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706E" w14:textId="77777777" w:rsidR="006B6FF1" w:rsidRDefault="006B6FF1" w:rsidP="004717A1">
      <w:pPr>
        <w:jc w:val="left"/>
      </w:pPr>
      <w:bookmarkStart w:id="0" w:name="_Toc246988100"/>
      <w:bookmarkStart w:id="1" w:name="_Toc302386903"/>
    </w:p>
    <w:p w14:paraId="11BA2AF8" w14:textId="77777777" w:rsidR="006B6FF1" w:rsidRDefault="006B6FF1" w:rsidP="004717A1">
      <w:pPr>
        <w:jc w:val="left"/>
      </w:pPr>
    </w:p>
    <w:p w14:paraId="2E0F1B13" w14:textId="77777777" w:rsidR="001C515A" w:rsidRPr="00AA788E" w:rsidRDefault="001C515A" w:rsidP="001C515A">
      <w:pPr>
        <w:jc w:val="center"/>
        <w:rPr>
          <w:b/>
          <w:lang w:val="es-ES"/>
        </w:rPr>
      </w:pPr>
    </w:p>
    <w:p w14:paraId="148E7D79" w14:textId="77777777" w:rsidR="001C515A" w:rsidRPr="000A6539" w:rsidRDefault="00101A81" w:rsidP="001C515A">
      <w:pPr>
        <w:pStyle w:val="Ttulo1"/>
        <w:numPr>
          <w:ilvl w:val="0"/>
          <w:numId w:val="0"/>
        </w:numPr>
        <w:tabs>
          <w:tab w:val="left" w:pos="1995"/>
        </w:tabs>
        <w:rPr>
          <w:szCs w:val="22"/>
          <w:lang w:val="es-ES"/>
        </w:rPr>
      </w:pPr>
      <w:r>
        <w:rPr>
          <w:szCs w:val="22"/>
          <w:lang w:val="es-ES"/>
        </w:rPr>
        <w:t xml:space="preserve">Programa </w:t>
      </w:r>
      <w:r w:rsidR="001C515A" w:rsidRPr="000A6539">
        <w:rPr>
          <w:szCs w:val="22"/>
          <w:lang w:val="es-ES"/>
        </w:rPr>
        <w:t>de</w:t>
      </w:r>
      <w:r>
        <w:rPr>
          <w:szCs w:val="22"/>
          <w:lang w:val="es-ES"/>
        </w:rPr>
        <w:t xml:space="preserve"> promocion, prevencion y</w:t>
      </w:r>
      <w:r w:rsidR="001C515A" w:rsidRPr="000A6539">
        <w:rPr>
          <w:szCs w:val="22"/>
          <w:lang w:val="es-ES"/>
        </w:rPr>
        <w:t xml:space="preserve"> salud PÚBLICA</w:t>
      </w:r>
    </w:p>
    <w:p w14:paraId="39704F11" w14:textId="77777777" w:rsidR="001C515A" w:rsidRPr="000A6539" w:rsidRDefault="001C515A" w:rsidP="001C515A">
      <w:pPr>
        <w:rPr>
          <w:rFonts w:cs="Arial"/>
          <w:szCs w:val="22"/>
          <w:lang w:val="es-ES"/>
        </w:rPr>
      </w:pPr>
    </w:p>
    <w:p w14:paraId="24961D4A" w14:textId="77777777" w:rsidR="001C515A" w:rsidRPr="000A6539" w:rsidRDefault="001C515A" w:rsidP="001C515A">
      <w:pPr>
        <w:pStyle w:val="Ttulo1"/>
        <w:numPr>
          <w:ilvl w:val="0"/>
          <w:numId w:val="0"/>
        </w:numPr>
        <w:tabs>
          <w:tab w:val="left" w:pos="1995"/>
          <w:tab w:val="left" w:pos="3195"/>
        </w:tabs>
        <w:rPr>
          <w:szCs w:val="22"/>
          <w:lang w:val="es-ES"/>
        </w:rPr>
      </w:pPr>
      <w:r w:rsidRPr="000A6539">
        <w:rPr>
          <w:szCs w:val="22"/>
          <w:lang w:val="es-ES"/>
        </w:rPr>
        <w:tab/>
      </w:r>
      <w:r w:rsidRPr="000A6539">
        <w:rPr>
          <w:szCs w:val="22"/>
          <w:lang w:val="es-ES"/>
        </w:rPr>
        <w:tab/>
      </w:r>
    </w:p>
    <w:p w14:paraId="2DEE58C1" w14:textId="77777777" w:rsidR="001C515A" w:rsidRDefault="001C515A" w:rsidP="001C515A">
      <w:pPr>
        <w:rPr>
          <w:rFonts w:cs="Arial"/>
          <w:szCs w:val="22"/>
          <w:lang w:val="es-ES"/>
        </w:rPr>
      </w:pPr>
    </w:p>
    <w:p w14:paraId="2BCFB8C9" w14:textId="77777777" w:rsidR="00F67DDD" w:rsidRDefault="00F67DDD" w:rsidP="001C515A">
      <w:pPr>
        <w:rPr>
          <w:rFonts w:cs="Arial"/>
          <w:szCs w:val="22"/>
          <w:lang w:val="es-ES"/>
        </w:rPr>
      </w:pPr>
    </w:p>
    <w:p w14:paraId="5AF0B43C" w14:textId="77777777" w:rsidR="00F67DDD" w:rsidRDefault="00F67DDD" w:rsidP="001C515A">
      <w:pPr>
        <w:rPr>
          <w:rFonts w:cs="Arial"/>
          <w:szCs w:val="22"/>
          <w:lang w:val="es-ES"/>
        </w:rPr>
      </w:pPr>
    </w:p>
    <w:p w14:paraId="5F3F4AFF" w14:textId="77777777" w:rsidR="00F67DDD" w:rsidRPr="000A6539" w:rsidRDefault="00F67DDD" w:rsidP="001C515A">
      <w:pPr>
        <w:rPr>
          <w:rFonts w:cs="Arial"/>
          <w:szCs w:val="22"/>
          <w:lang w:val="es-ES"/>
        </w:rPr>
      </w:pPr>
    </w:p>
    <w:p w14:paraId="1A2CF361" w14:textId="77777777" w:rsidR="001C515A" w:rsidRPr="000A6539" w:rsidRDefault="001C515A" w:rsidP="001C515A">
      <w:pPr>
        <w:rPr>
          <w:rFonts w:cs="Arial"/>
          <w:szCs w:val="22"/>
          <w:lang w:val="es-ES"/>
        </w:rPr>
      </w:pPr>
    </w:p>
    <w:p w14:paraId="49818271" w14:textId="77777777" w:rsidR="00AA788E" w:rsidRPr="000A6539" w:rsidRDefault="003365D6" w:rsidP="001C515A">
      <w:pPr>
        <w:rPr>
          <w:rFonts w:cs="Arial"/>
          <w:szCs w:val="22"/>
          <w:lang w:val="es-ES"/>
        </w:rPr>
      </w:pPr>
      <w:r>
        <w:rPr>
          <w:noProof/>
          <w:lang w:eastAsia="es-CO"/>
        </w:rPr>
        <w:drawing>
          <wp:anchor distT="0" distB="0" distL="114300" distR="114300" simplePos="0" relativeHeight="251658240" behindDoc="1" locked="0" layoutInCell="1" allowOverlap="1" wp14:anchorId="1B1B6550" wp14:editId="050A7BB2">
            <wp:simplePos x="0" y="0"/>
            <wp:positionH relativeFrom="column">
              <wp:posOffset>1958340</wp:posOffset>
            </wp:positionH>
            <wp:positionV relativeFrom="paragraph">
              <wp:posOffset>5080</wp:posOffset>
            </wp:positionV>
            <wp:extent cx="2390775" cy="1028700"/>
            <wp:effectExtent l="0" t="0" r="952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F75B" w14:textId="77777777" w:rsidR="00AA788E" w:rsidRPr="000A6539" w:rsidRDefault="00AA788E" w:rsidP="001C515A">
      <w:pPr>
        <w:rPr>
          <w:rFonts w:cs="Arial"/>
          <w:szCs w:val="22"/>
          <w:lang w:val="es-ES"/>
        </w:rPr>
      </w:pPr>
    </w:p>
    <w:p w14:paraId="309F0A6B" w14:textId="77777777" w:rsidR="001C515A" w:rsidRPr="000A6539" w:rsidRDefault="001C515A" w:rsidP="001C515A">
      <w:pPr>
        <w:rPr>
          <w:rFonts w:cs="Arial"/>
          <w:szCs w:val="22"/>
          <w:lang w:val="es-ES"/>
        </w:rPr>
      </w:pPr>
    </w:p>
    <w:p w14:paraId="605F72BA" w14:textId="77777777" w:rsidR="001C515A" w:rsidRPr="000A6539" w:rsidRDefault="001C515A" w:rsidP="00D144A0">
      <w:pPr>
        <w:jc w:val="center"/>
        <w:rPr>
          <w:rFonts w:cs="Arial"/>
          <w:szCs w:val="22"/>
          <w:lang w:val="es-ES"/>
        </w:rPr>
      </w:pPr>
    </w:p>
    <w:p w14:paraId="48C12AD4" w14:textId="77777777" w:rsidR="001C515A" w:rsidRPr="000A6539" w:rsidRDefault="001C515A" w:rsidP="001C515A">
      <w:pPr>
        <w:rPr>
          <w:rFonts w:cs="Arial"/>
          <w:szCs w:val="22"/>
          <w:lang w:val="es-ES"/>
        </w:rPr>
      </w:pPr>
    </w:p>
    <w:p w14:paraId="3594D804" w14:textId="77777777" w:rsidR="001C515A" w:rsidRPr="000A6539" w:rsidRDefault="001C515A" w:rsidP="001C515A">
      <w:pPr>
        <w:rPr>
          <w:rFonts w:cs="Arial"/>
          <w:szCs w:val="22"/>
          <w:lang w:val="es-ES"/>
        </w:rPr>
      </w:pPr>
    </w:p>
    <w:p w14:paraId="2A2FD27E" w14:textId="77777777" w:rsidR="001C515A" w:rsidRPr="000A6539" w:rsidRDefault="001C515A" w:rsidP="001C515A">
      <w:pPr>
        <w:rPr>
          <w:rFonts w:cs="Arial"/>
          <w:szCs w:val="22"/>
          <w:lang w:val="es-ES"/>
        </w:rPr>
      </w:pPr>
    </w:p>
    <w:p w14:paraId="07AAF8BB" w14:textId="77777777" w:rsidR="001C515A" w:rsidRPr="000A6539" w:rsidRDefault="001C515A" w:rsidP="001C515A">
      <w:pPr>
        <w:jc w:val="center"/>
        <w:rPr>
          <w:rFonts w:cs="Arial"/>
          <w:i/>
          <w:szCs w:val="22"/>
          <w:lang w:val="es-MX"/>
        </w:rPr>
      </w:pPr>
    </w:p>
    <w:p w14:paraId="4514BFF3" w14:textId="77777777" w:rsidR="001C515A" w:rsidRPr="000A6539" w:rsidRDefault="001C515A" w:rsidP="001C515A">
      <w:pPr>
        <w:rPr>
          <w:rFonts w:cs="Arial"/>
          <w:szCs w:val="22"/>
          <w:lang w:val="es-ES"/>
        </w:rPr>
      </w:pPr>
    </w:p>
    <w:p w14:paraId="4814B8F3" w14:textId="77777777" w:rsidR="001C515A" w:rsidRPr="000A6539" w:rsidRDefault="001C515A" w:rsidP="001C515A">
      <w:pPr>
        <w:rPr>
          <w:rFonts w:cs="Arial"/>
          <w:szCs w:val="22"/>
          <w:lang w:val="es-ES"/>
        </w:rPr>
      </w:pPr>
    </w:p>
    <w:p w14:paraId="5E081CCA" w14:textId="77777777" w:rsidR="001C515A" w:rsidRPr="000A6539" w:rsidRDefault="001C515A" w:rsidP="001C515A">
      <w:pPr>
        <w:rPr>
          <w:rFonts w:cs="Arial"/>
          <w:szCs w:val="22"/>
          <w:lang w:val="es-ES"/>
        </w:rPr>
      </w:pPr>
    </w:p>
    <w:p w14:paraId="78455B67" w14:textId="77777777" w:rsidR="00AA788E" w:rsidRPr="000A6539" w:rsidRDefault="00AA788E" w:rsidP="001C515A">
      <w:pPr>
        <w:rPr>
          <w:rFonts w:cs="Arial"/>
          <w:szCs w:val="22"/>
          <w:lang w:val="es-ES"/>
        </w:rPr>
      </w:pPr>
    </w:p>
    <w:p w14:paraId="17D07F73" w14:textId="77777777" w:rsidR="001C515A" w:rsidRPr="000A6539" w:rsidRDefault="001C515A" w:rsidP="001C515A">
      <w:pPr>
        <w:rPr>
          <w:rFonts w:cs="Arial"/>
          <w:szCs w:val="22"/>
          <w:lang w:val="es-ES"/>
        </w:rPr>
      </w:pPr>
    </w:p>
    <w:p w14:paraId="34B60A29" w14:textId="77777777" w:rsidR="001C515A" w:rsidRPr="000A6539" w:rsidRDefault="001C515A" w:rsidP="001C515A">
      <w:pPr>
        <w:rPr>
          <w:rFonts w:cs="Arial"/>
          <w:szCs w:val="22"/>
          <w:lang w:val="es-ES"/>
        </w:rPr>
      </w:pPr>
    </w:p>
    <w:p w14:paraId="46B0A741" w14:textId="77777777" w:rsidR="001C515A" w:rsidRPr="000A6539" w:rsidRDefault="001C515A" w:rsidP="001C515A">
      <w:pPr>
        <w:rPr>
          <w:rFonts w:cs="Arial"/>
          <w:szCs w:val="22"/>
          <w:lang w:val="es-ES"/>
        </w:rPr>
      </w:pPr>
    </w:p>
    <w:p w14:paraId="020D32B9" w14:textId="0793B7E6" w:rsidR="001C515A" w:rsidRPr="000A6539" w:rsidRDefault="00F67DDD" w:rsidP="00F67DDD">
      <w:pPr>
        <w:pStyle w:val="Ttulo1"/>
        <w:numPr>
          <w:ilvl w:val="0"/>
          <w:numId w:val="0"/>
        </w:numPr>
        <w:tabs>
          <w:tab w:val="left" w:pos="1995"/>
        </w:tabs>
        <w:rPr>
          <w:b w:val="0"/>
          <w:szCs w:val="22"/>
          <w:lang w:val="es-ES"/>
        </w:rPr>
      </w:pPr>
      <w:r w:rsidRPr="00EB70FA">
        <w:rPr>
          <w:szCs w:val="22"/>
          <w:lang w:val="es-ES"/>
        </w:rPr>
        <w:t xml:space="preserve">CONSORCIO </w:t>
      </w:r>
      <w:r w:rsidR="003365D6" w:rsidRPr="00EB70FA">
        <w:rPr>
          <w:szCs w:val="22"/>
          <w:lang w:val="es-ES"/>
        </w:rPr>
        <w:t xml:space="preserve">cs </w:t>
      </w:r>
      <w:r w:rsidRPr="00EB70FA">
        <w:rPr>
          <w:szCs w:val="22"/>
          <w:lang w:val="es-ES"/>
        </w:rPr>
        <w:t xml:space="preserve">CONTRATO IDU </w:t>
      </w:r>
      <w:r w:rsidR="00EB70FA" w:rsidRPr="00EB70FA">
        <w:rPr>
          <w:szCs w:val="22"/>
          <w:lang w:val="es-ES"/>
        </w:rPr>
        <w:t>1630</w:t>
      </w:r>
      <w:r w:rsidRPr="00EB70FA">
        <w:rPr>
          <w:szCs w:val="22"/>
          <w:lang w:val="es-ES"/>
        </w:rPr>
        <w:t xml:space="preserve"> DE 20</w:t>
      </w:r>
      <w:r w:rsidR="00EB70FA" w:rsidRPr="00EB70FA">
        <w:rPr>
          <w:szCs w:val="22"/>
          <w:lang w:val="es-ES"/>
        </w:rPr>
        <w:t>20</w:t>
      </w:r>
      <w:r w:rsidR="001C515A" w:rsidRPr="000A6539">
        <w:rPr>
          <w:b w:val="0"/>
          <w:szCs w:val="22"/>
          <w:lang w:val="es-ES"/>
        </w:rPr>
        <w:tab/>
      </w:r>
    </w:p>
    <w:p w14:paraId="4F5F88F8" w14:textId="77777777" w:rsidR="001C515A" w:rsidRPr="000A6539" w:rsidRDefault="001C515A" w:rsidP="001C515A">
      <w:pPr>
        <w:rPr>
          <w:rFonts w:cs="Arial"/>
          <w:szCs w:val="22"/>
          <w:lang w:val="es-ES"/>
        </w:rPr>
      </w:pPr>
    </w:p>
    <w:p w14:paraId="1F1680EB" w14:textId="77777777" w:rsidR="001C515A" w:rsidRPr="000A6539" w:rsidRDefault="001C515A" w:rsidP="001C515A">
      <w:pPr>
        <w:rPr>
          <w:rFonts w:cs="Arial"/>
          <w:szCs w:val="22"/>
          <w:lang w:val="es-ES"/>
        </w:rPr>
      </w:pPr>
    </w:p>
    <w:p w14:paraId="3D5C744A" w14:textId="77777777" w:rsidR="001C515A" w:rsidRPr="000A6539" w:rsidRDefault="001C515A" w:rsidP="001C515A">
      <w:pPr>
        <w:rPr>
          <w:rFonts w:cs="Arial"/>
          <w:szCs w:val="22"/>
          <w:lang w:val="es-ES"/>
        </w:rPr>
      </w:pPr>
    </w:p>
    <w:p w14:paraId="1EE60836" w14:textId="77777777" w:rsidR="001C515A" w:rsidRPr="000A6539" w:rsidRDefault="001C515A" w:rsidP="001C515A">
      <w:pPr>
        <w:jc w:val="center"/>
        <w:rPr>
          <w:rFonts w:cs="Arial"/>
          <w:b/>
          <w:szCs w:val="22"/>
          <w:lang w:val="es-ES"/>
        </w:rPr>
      </w:pPr>
    </w:p>
    <w:p w14:paraId="79D5C479" w14:textId="77777777" w:rsidR="00AA788E" w:rsidRPr="000A6539" w:rsidRDefault="00AA788E" w:rsidP="001C515A">
      <w:pPr>
        <w:jc w:val="center"/>
        <w:rPr>
          <w:rFonts w:cs="Arial"/>
          <w:b/>
          <w:szCs w:val="22"/>
          <w:lang w:val="es-ES"/>
        </w:rPr>
      </w:pPr>
    </w:p>
    <w:p w14:paraId="18DF5364" w14:textId="77777777" w:rsidR="00AA788E" w:rsidRPr="000A6539" w:rsidRDefault="00AA788E" w:rsidP="001C515A">
      <w:pPr>
        <w:jc w:val="center"/>
        <w:rPr>
          <w:rFonts w:cs="Arial"/>
          <w:b/>
          <w:szCs w:val="22"/>
          <w:lang w:val="es-ES"/>
        </w:rPr>
      </w:pPr>
    </w:p>
    <w:p w14:paraId="4A8ED980" w14:textId="77777777" w:rsidR="00AA788E" w:rsidRPr="000A6539" w:rsidRDefault="00AA788E" w:rsidP="001C515A">
      <w:pPr>
        <w:jc w:val="center"/>
        <w:rPr>
          <w:rFonts w:cs="Arial"/>
          <w:b/>
          <w:szCs w:val="22"/>
          <w:lang w:val="es-ES"/>
        </w:rPr>
      </w:pPr>
    </w:p>
    <w:p w14:paraId="653AE9DA" w14:textId="77777777" w:rsidR="00AA788E" w:rsidRPr="000A6539" w:rsidRDefault="00AA788E" w:rsidP="001C515A">
      <w:pPr>
        <w:jc w:val="center"/>
        <w:rPr>
          <w:rFonts w:cs="Arial"/>
          <w:szCs w:val="22"/>
          <w:lang w:val="es-ES"/>
        </w:rPr>
      </w:pPr>
    </w:p>
    <w:p w14:paraId="202A2EAF" w14:textId="77777777" w:rsidR="001C515A" w:rsidRPr="000A6539" w:rsidRDefault="001C515A" w:rsidP="001C515A">
      <w:pPr>
        <w:rPr>
          <w:rFonts w:cs="Arial"/>
          <w:szCs w:val="22"/>
          <w:lang w:val="es-ES"/>
        </w:rPr>
      </w:pPr>
    </w:p>
    <w:p w14:paraId="0D4DA4ED" w14:textId="77777777" w:rsidR="001C515A" w:rsidRPr="000A6539" w:rsidRDefault="001C515A" w:rsidP="001C515A">
      <w:pPr>
        <w:jc w:val="center"/>
        <w:rPr>
          <w:rFonts w:cs="Arial"/>
          <w:szCs w:val="22"/>
          <w:lang w:val="es-ES"/>
        </w:rPr>
      </w:pPr>
    </w:p>
    <w:p w14:paraId="76BCD829" w14:textId="77777777" w:rsidR="001C515A" w:rsidRPr="000A6539" w:rsidRDefault="001C515A" w:rsidP="001C515A">
      <w:pPr>
        <w:jc w:val="center"/>
        <w:rPr>
          <w:rFonts w:cs="Arial"/>
          <w:szCs w:val="22"/>
          <w:lang w:val="es-ES"/>
        </w:rPr>
      </w:pPr>
    </w:p>
    <w:p w14:paraId="45BD8259" w14:textId="77777777" w:rsidR="001C515A" w:rsidRPr="000A6539" w:rsidRDefault="001C515A" w:rsidP="001C515A">
      <w:pPr>
        <w:jc w:val="center"/>
        <w:rPr>
          <w:rFonts w:cs="Arial"/>
          <w:szCs w:val="22"/>
          <w:lang w:val="es-ES"/>
        </w:rPr>
      </w:pPr>
    </w:p>
    <w:p w14:paraId="123E6814" w14:textId="77777777" w:rsidR="001C515A" w:rsidRPr="000A6539" w:rsidRDefault="001C515A" w:rsidP="001C515A">
      <w:pPr>
        <w:jc w:val="center"/>
        <w:rPr>
          <w:rFonts w:cs="Arial"/>
          <w:szCs w:val="22"/>
          <w:lang w:val="es-ES"/>
        </w:rPr>
      </w:pPr>
    </w:p>
    <w:p w14:paraId="7F2B6F46" w14:textId="77777777" w:rsidR="001C515A" w:rsidRPr="000A6539" w:rsidRDefault="001C515A" w:rsidP="00101A81">
      <w:pPr>
        <w:jc w:val="center"/>
        <w:rPr>
          <w:rFonts w:cs="Arial"/>
          <w:szCs w:val="22"/>
          <w:lang w:val="es-ES"/>
        </w:rPr>
      </w:pPr>
    </w:p>
    <w:p w14:paraId="4058D07C" w14:textId="77777777" w:rsidR="001C515A" w:rsidRPr="000A6539" w:rsidRDefault="001C515A" w:rsidP="00101A81">
      <w:pPr>
        <w:jc w:val="center"/>
        <w:rPr>
          <w:rFonts w:cs="Arial"/>
          <w:szCs w:val="22"/>
          <w:lang w:val="es-ES"/>
        </w:rPr>
      </w:pPr>
    </w:p>
    <w:p w14:paraId="2A42E8DC" w14:textId="77777777" w:rsidR="001C515A" w:rsidRPr="000A6539" w:rsidRDefault="003365D6" w:rsidP="00101A81">
      <w:pPr>
        <w:jc w:val="center"/>
        <w:rPr>
          <w:rFonts w:cs="Arial"/>
          <w:b/>
          <w:szCs w:val="22"/>
          <w:lang w:val="es-ES"/>
        </w:rPr>
      </w:pPr>
      <w:r>
        <w:rPr>
          <w:rFonts w:cs="Arial"/>
          <w:b/>
          <w:szCs w:val="22"/>
          <w:lang w:val="es-ES"/>
        </w:rPr>
        <w:t>OCTU</w:t>
      </w:r>
      <w:r w:rsidR="00F67DDD">
        <w:rPr>
          <w:rFonts w:cs="Arial"/>
          <w:b/>
          <w:szCs w:val="22"/>
          <w:lang w:val="es-ES"/>
        </w:rPr>
        <w:t>BRE</w:t>
      </w:r>
      <w:r w:rsidR="00770763">
        <w:rPr>
          <w:rFonts w:cs="Arial"/>
          <w:b/>
          <w:szCs w:val="22"/>
          <w:lang w:val="es-ES"/>
        </w:rPr>
        <w:t xml:space="preserve"> </w:t>
      </w:r>
      <w:r>
        <w:rPr>
          <w:rFonts w:cs="Arial"/>
          <w:b/>
          <w:szCs w:val="22"/>
          <w:lang w:val="es-ES"/>
        </w:rPr>
        <w:t>DE 2021</w:t>
      </w:r>
    </w:p>
    <w:p w14:paraId="63EC0228" w14:textId="77777777" w:rsidR="006B6FF1" w:rsidRPr="000A6539" w:rsidRDefault="006B6FF1" w:rsidP="004717A1">
      <w:pPr>
        <w:jc w:val="left"/>
        <w:rPr>
          <w:rFonts w:cs="Arial"/>
          <w:szCs w:val="22"/>
        </w:rPr>
      </w:pPr>
    </w:p>
    <w:p w14:paraId="701BA83F" w14:textId="77777777" w:rsidR="006B6FF1" w:rsidRPr="000A6539" w:rsidRDefault="006B6FF1" w:rsidP="004717A1">
      <w:pPr>
        <w:jc w:val="left"/>
        <w:rPr>
          <w:rFonts w:cs="Arial"/>
          <w:szCs w:val="22"/>
        </w:rPr>
      </w:pPr>
    </w:p>
    <w:p w14:paraId="7012726B" w14:textId="77777777" w:rsidR="006B6FF1" w:rsidRDefault="006B6FF1" w:rsidP="004717A1">
      <w:pPr>
        <w:jc w:val="left"/>
        <w:rPr>
          <w:rFonts w:cs="Arial"/>
          <w:szCs w:val="22"/>
        </w:rPr>
      </w:pPr>
    </w:p>
    <w:p w14:paraId="0EBC64B1" w14:textId="77777777" w:rsidR="00F67DDD" w:rsidRDefault="00F67DDD" w:rsidP="004717A1">
      <w:pPr>
        <w:jc w:val="left"/>
        <w:rPr>
          <w:rFonts w:cs="Arial"/>
          <w:szCs w:val="22"/>
        </w:rPr>
      </w:pPr>
    </w:p>
    <w:p w14:paraId="6C6F8A7A" w14:textId="77777777" w:rsidR="00F67DDD" w:rsidRDefault="00F67DDD" w:rsidP="004717A1">
      <w:pPr>
        <w:jc w:val="left"/>
        <w:rPr>
          <w:rFonts w:cs="Arial"/>
          <w:szCs w:val="22"/>
        </w:rPr>
      </w:pPr>
    </w:p>
    <w:p w14:paraId="0E2062A9" w14:textId="77777777" w:rsidR="00F67DDD" w:rsidRDefault="00F67DDD" w:rsidP="004717A1">
      <w:pPr>
        <w:jc w:val="left"/>
        <w:rPr>
          <w:rFonts w:cs="Arial"/>
          <w:szCs w:val="22"/>
        </w:rPr>
      </w:pPr>
    </w:p>
    <w:p w14:paraId="0B759616" w14:textId="77777777" w:rsidR="00F67DDD" w:rsidRPr="000A6539" w:rsidRDefault="00F67DDD" w:rsidP="004717A1">
      <w:pPr>
        <w:jc w:val="left"/>
        <w:rPr>
          <w:rFonts w:cs="Arial"/>
          <w:szCs w:val="22"/>
        </w:rPr>
      </w:pPr>
    </w:p>
    <w:p w14:paraId="390B6F4F" w14:textId="77777777" w:rsidR="006B6FF1" w:rsidRDefault="006B6FF1" w:rsidP="004717A1">
      <w:pPr>
        <w:jc w:val="left"/>
        <w:rPr>
          <w:rFonts w:cs="Arial"/>
          <w:szCs w:val="22"/>
        </w:rPr>
      </w:pPr>
    </w:p>
    <w:p w14:paraId="06B9EEB6" w14:textId="77777777" w:rsidR="00F67DDD" w:rsidRDefault="00F67DDD" w:rsidP="004717A1">
      <w:pPr>
        <w:jc w:val="left"/>
        <w:rPr>
          <w:rFonts w:cs="Arial"/>
          <w:szCs w:val="22"/>
        </w:rPr>
      </w:pPr>
    </w:p>
    <w:p w14:paraId="26077AC2" w14:textId="77777777" w:rsidR="00F67DDD" w:rsidRPr="000A6539" w:rsidRDefault="00F67DDD" w:rsidP="004717A1">
      <w:pPr>
        <w:jc w:val="left"/>
        <w:rPr>
          <w:rFonts w:cs="Arial"/>
          <w:szCs w:val="22"/>
        </w:rPr>
      </w:pPr>
    </w:p>
    <w:bookmarkEnd w:id="0"/>
    <w:bookmarkEnd w:id="1"/>
    <w:p w14:paraId="07FD38A0" w14:textId="77777777" w:rsidR="00EA7B14" w:rsidRDefault="00EA7B14" w:rsidP="00EA7B14">
      <w:pPr>
        <w:pStyle w:val="Ttulo1"/>
        <w:numPr>
          <w:ilvl w:val="0"/>
          <w:numId w:val="0"/>
        </w:numPr>
        <w:jc w:val="left"/>
        <w:rPr>
          <w:szCs w:val="22"/>
        </w:rPr>
      </w:pPr>
    </w:p>
    <w:p w14:paraId="187204EE" w14:textId="77777777" w:rsidR="00F67DDD" w:rsidRDefault="00F67DDD" w:rsidP="00F67DDD"/>
    <w:p w14:paraId="6933D7C7" w14:textId="77777777" w:rsidR="00516A13" w:rsidRDefault="00516A13" w:rsidP="00516A13">
      <w:pPr>
        <w:jc w:val="left"/>
      </w:pPr>
    </w:p>
    <w:p w14:paraId="04E9EBC7" w14:textId="77777777" w:rsidR="00516A13" w:rsidRPr="00AA788E" w:rsidRDefault="00516A13" w:rsidP="00516A13">
      <w:pPr>
        <w:jc w:val="center"/>
        <w:rPr>
          <w:b/>
          <w:lang w:val="es-ES"/>
        </w:rPr>
      </w:pPr>
    </w:p>
    <w:p w14:paraId="1D06D5C9" w14:textId="77777777" w:rsidR="00516A13" w:rsidRPr="000A6539" w:rsidRDefault="00516A13" w:rsidP="00516A13">
      <w:pPr>
        <w:pStyle w:val="Ttulo1"/>
        <w:numPr>
          <w:ilvl w:val="0"/>
          <w:numId w:val="0"/>
        </w:numPr>
        <w:tabs>
          <w:tab w:val="left" w:pos="1995"/>
        </w:tabs>
        <w:rPr>
          <w:szCs w:val="22"/>
          <w:lang w:val="es-ES"/>
        </w:rPr>
      </w:pPr>
      <w:r>
        <w:rPr>
          <w:szCs w:val="22"/>
          <w:lang w:val="es-ES"/>
        </w:rPr>
        <w:t xml:space="preserve">Programa </w:t>
      </w:r>
      <w:r w:rsidRPr="000A6539">
        <w:rPr>
          <w:szCs w:val="22"/>
          <w:lang w:val="es-ES"/>
        </w:rPr>
        <w:t>de</w:t>
      </w:r>
      <w:r>
        <w:rPr>
          <w:szCs w:val="22"/>
          <w:lang w:val="es-ES"/>
        </w:rPr>
        <w:t xml:space="preserve"> promocion, prevencion y</w:t>
      </w:r>
      <w:r w:rsidRPr="000A6539">
        <w:rPr>
          <w:szCs w:val="22"/>
          <w:lang w:val="es-ES"/>
        </w:rPr>
        <w:t xml:space="preserve"> salud PÚBLICA</w:t>
      </w:r>
    </w:p>
    <w:p w14:paraId="2A44451B" w14:textId="77777777" w:rsidR="00F67DDD" w:rsidRDefault="00F67DDD" w:rsidP="00F67DDD"/>
    <w:p w14:paraId="181BE26B" w14:textId="77777777" w:rsidR="00F67DDD" w:rsidRDefault="00F67DDD" w:rsidP="00F67DDD"/>
    <w:p w14:paraId="00C9F2E6" w14:textId="77777777" w:rsidR="00F67DDD" w:rsidRDefault="00F67DDD" w:rsidP="00F67DDD"/>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F67DDD" w:rsidRPr="005F1EDE" w14:paraId="3FC02619" w14:textId="77777777" w:rsidTr="001E1EE5">
        <w:trPr>
          <w:trHeight w:val="131"/>
        </w:trPr>
        <w:tc>
          <w:tcPr>
            <w:tcW w:w="9068" w:type="dxa"/>
            <w:gridSpan w:val="3"/>
            <w:shd w:val="clear" w:color="auto" w:fill="D9D9D9" w:themeFill="background1" w:themeFillShade="D9"/>
          </w:tcPr>
          <w:p w14:paraId="5E7814BB" w14:textId="77777777" w:rsidR="00F67DDD" w:rsidRPr="005F1EDE" w:rsidRDefault="00F67DDD" w:rsidP="001E1EE5">
            <w:pPr>
              <w:pStyle w:val="Encabezado"/>
              <w:jc w:val="center"/>
              <w:rPr>
                <w:rFonts w:cs="Arial"/>
                <w:b/>
              </w:rPr>
            </w:pPr>
            <w:r w:rsidRPr="005F1EDE">
              <w:rPr>
                <w:rFonts w:cs="Arial"/>
                <w:b/>
              </w:rPr>
              <w:t>Control de Versiones</w:t>
            </w:r>
          </w:p>
        </w:tc>
      </w:tr>
      <w:tr w:rsidR="00F67DDD" w:rsidRPr="005F1EDE" w14:paraId="2C6C30CF" w14:textId="77777777" w:rsidTr="001E1EE5">
        <w:trPr>
          <w:trHeight w:val="248"/>
        </w:trPr>
        <w:tc>
          <w:tcPr>
            <w:tcW w:w="1048" w:type="dxa"/>
            <w:shd w:val="clear" w:color="auto" w:fill="D9D9D9" w:themeFill="background1" w:themeFillShade="D9"/>
          </w:tcPr>
          <w:p w14:paraId="49825C0E" w14:textId="77777777" w:rsidR="00F67DDD" w:rsidRPr="005F1EDE" w:rsidRDefault="00F67DDD"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29127029" w14:textId="77777777" w:rsidR="00F67DDD" w:rsidRPr="005F1EDE" w:rsidRDefault="00F67DDD"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43659E06" w14:textId="77777777" w:rsidR="00F67DDD" w:rsidRPr="005F1EDE" w:rsidRDefault="00F67DDD" w:rsidP="001E1EE5">
            <w:pPr>
              <w:pStyle w:val="Encabezado"/>
              <w:jc w:val="center"/>
              <w:rPr>
                <w:rFonts w:cs="Arial"/>
                <w:b/>
              </w:rPr>
            </w:pPr>
            <w:r w:rsidRPr="005F1EDE">
              <w:rPr>
                <w:rFonts w:cs="Arial"/>
                <w:b/>
              </w:rPr>
              <w:t>Fecha</w:t>
            </w:r>
          </w:p>
        </w:tc>
      </w:tr>
      <w:tr w:rsidR="00F67DDD" w:rsidRPr="005F1EDE" w14:paraId="5D8480EA" w14:textId="77777777" w:rsidTr="001E1EE5">
        <w:trPr>
          <w:trHeight w:val="331"/>
        </w:trPr>
        <w:tc>
          <w:tcPr>
            <w:tcW w:w="1048" w:type="dxa"/>
            <w:shd w:val="clear" w:color="auto" w:fill="auto"/>
          </w:tcPr>
          <w:p w14:paraId="4D994CDD" w14:textId="77777777" w:rsidR="00F67DDD" w:rsidRPr="005F1EDE" w:rsidRDefault="00F67DDD" w:rsidP="001E1EE5">
            <w:pPr>
              <w:pStyle w:val="Encabezado"/>
              <w:jc w:val="center"/>
              <w:rPr>
                <w:rFonts w:cs="Arial"/>
              </w:rPr>
            </w:pPr>
            <w:r>
              <w:rPr>
                <w:rFonts w:cs="Arial"/>
              </w:rPr>
              <w:t>0</w:t>
            </w:r>
          </w:p>
        </w:tc>
        <w:tc>
          <w:tcPr>
            <w:tcW w:w="5464" w:type="dxa"/>
            <w:shd w:val="clear" w:color="auto" w:fill="auto"/>
          </w:tcPr>
          <w:p w14:paraId="0D26A80F" w14:textId="77777777" w:rsidR="00F67DDD" w:rsidRPr="005F1EDE" w:rsidRDefault="00F67DDD" w:rsidP="001E1EE5">
            <w:pPr>
              <w:pStyle w:val="Encabezado"/>
              <w:rPr>
                <w:rFonts w:cs="Arial"/>
              </w:rPr>
            </w:pPr>
            <w:r>
              <w:rPr>
                <w:color w:val="000000"/>
              </w:rPr>
              <w:t>Elaboración de documento</w:t>
            </w:r>
          </w:p>
        </w:tc>
        <w:tc>
          <w:tcPr>
            <w:tcW w:w="2556" w:type="dxa"/>
            <w:shd w:val="clear" w:color="auto" w:fill="auto"/>
          </w:tcPr>
          <w:p w14:paraId="1F09FEE6" w14:textId="77777777" w:rsidR="00F67DDD" w:rsidRPr="005F1EDE" w:rsidRDefault="003365D6" w:rsidP="001E1EE5">
            <w:pPr>
              <w:pStyle w:val="Encabezado"/>
              <w:rPr>
                <w:rFonts w:cs="Arial"/>
              </w:rPr>
            </w:pPr>
            <w:r>
              <w:rPr>
                <w:color w:val="000000"/>
              </w:rPr>
              <w:t>5 oct</w:t>
            </w:r>
            <w:r w:rsidR="00F67DDD">
              <w:rPr>
                <w:color w:val="000000"/>
              </w:rPr>
              <w:t xml:space="preserve"> 202</w:t>
            </w:r>
            <w:r>
              <w:rPr>
                <w:color w:val="000000"/>
              </w:rPr>
              <w:t>1</w:t>
            </w:r>
          </w:p>
        </w:tc>
      </w:tr>
      <w:tr w:rsidR="00F67DDD" w:rsidRPr="005F1EDE" w14:paraId="25212875" w14:textId="77777777" w:rsidTr="001E1EE5">
        <w:trPr>
          <w:trHeight w:val="331"/>
        </w:trPr>
        <w:tc>
          <w:tcPr>
            <w:tcW w:w="1048" w:type="dxa"/>
            <w:shd w:val="clear" w:color="auto" w:fill="auto"/>
          </w:tcPr>
          <w:p w14:paraId="3F527629" w14:textId="77777777" w:rsidR="00F67DDD" w:rsidRPr="005F1EDE" w:rsidRDefault="00F67DDD" w:rsidP="001E1EE5">
            <w:pPr>
              <w:pStyle w:val="Encabezado"/>
              <w:jc w:val="center"/>
              <w:rPr>
                <w:rFonts w:cs="Arial"/>
              </w:rPr>
            </w:pPr>
          </w:p>
        </w:tc>
        <w:tc>
          <w:tcPr>
            <w:tcW w:w="5464" w:type="dxa"/>
            <w:shd w:val="clear" w:color="auto" w:fill="auto"/>
          </w:tcPr>
          <w:p w14:paraId="598BE4F9" w14:textId="77777777" w:rsidR="00F67DDD" w:rsidRPr="005F1EDE" w:rsidRDefault="00F67DDD" w:rsidP="001E1EE5">
            <w:pPr>
              <w:pStyle w:val="Encabezado"/>
              <w:rPr>
                <w:rFonts w:cs="Arial"/>
              </w:rPr>
            </w:pPr>
          </w:p>
        </w:tc>
        <w:tc>
          <w:tcPr>
            <w:tcW w:w="2556" w:type="dxa"/>
            <w:shd w:val="clear" w:color="auto" w:fill="auto"/>
          </w:tcPr>
          <w:p w14:paraId="66DC1BBE" w14:textId="77777777" w:rsidR="00F67DDD" w:rsidRPr="005F1EDE" w:rsidRDefault="00F67DDD" w:rsidP="001E1EE5">
            <w:pPr>
              <w:pStyle w:val="Encabezado"/>
              <w:rPr>
                <w:rFonts w:cs="Arial"/>
              </w:rPr>
            </w:pPr>
          </w:p>
        </w:tc>
      </w:tr>
      <w:tr w:rsidR="00F67DDD" w:rsidRPr="005F1EDE" w14:paraId="6E6AE798" w14:textId="77777777" w:rsidTr="001E1EE5">
        <w:trPr>
          <w:trHeight w:val="331"/>
        </w:trPr>
        <w:tc>
          <w:tcPr>
            <w:tcW w:w="1048" w:type="dxa"/>
            <w:shd w:val="clear" w:color="auto" w:fill="auto"/>
          </w:tcPr>
          <w:p w14:paraId="0419E195" w14:textId="77777777" w:rsidR="00F67DDD" w:rsidRPr="005F1EDE" w:rsidRDefault="00F67DDD" w:rsidP="001E1EE5">
            <w:pPr>
              <w:pStyle w:val="Encabezado"/>
              <w:jc w:val="center"/>
              <w:rPr>
                <w:rFonts w:cs="Arial"/>
              </w:rPr>
            </w:pPr>
          </w:p>
        </w:tc>
        <w:tc>
          <w:tcPr>
            <w:tcW w:w="5464" w:type="dxa"/>
            <w:shd w:val="clear" w:color="auto" w:fill="auto"/>
          </w:tcPr>
          <w:p w14:paraId="6FEFB2C5" w14:textId="77777777" w:rsidR="00F67DDD" w:rsidRPr="005F1EDE" w:rsidRDefault="00F67DDD" w:rsidP="001E1EE5">
            <w:pPr>
              <w:pStyle w:val="Encabezado"/>
              <w:rPr>
                <w:rFonts w:cs="Arial"/>
              </w:rPr>
            </w:pPr>
          </w:p>
        </w:tc>
        <w:tc>
          <w:tcPr>
            <w:tcW w:w="2556" w:type="dxa"/>
            <w:shd w:val="clear" w:color="auto" w:fill="auto"/>
          </w:tcPr>
          <w:p w14:paraId="59AA1EC2" w14:textId="77777777" w:rsidR="00F67DDD" w:rsidRPr="005F1EDE" w:rsidRDefault="00F67DDD" w:rsidP="001E1EE5">
            <w:pPr>
              <w:pStyle w:val="Encabezado"/>
              <w:rPr>
                <w:rFonts w:cs="Arial"/>
              </w:rPr>
            </w:pPr>
          </w:p>
        </w:tc>
      </w:tr>
      <w:tr w:rsidR="00F67DDD" w:rsidRPr="005F1EDE" w14:paraId="01C45A68" w14:textId="77777777" w:rsidTr="001E1EE5">
        <w:trPr>
          <w:trHeight w:val="331"/>
        </w:trPr>
        <w:tc>
          <w:tcPr>
            <w:tcW w:w="1048" w:type="dxa"/>
            <w:shd w:val="clear" w:color="auto" w:fill="auto"/>
          </w:tcPr>
          <w:p w14:paraId="16439A5F" w14:textId="77777777" w:rsidR="00F67DDD" w:rsidRPr="005F1EDE" w:rsidRDefault="00F67DDD" w:rsidP="001E1EE5">
            <w:pPr>
              <w:pStyle w:val="Encabezado"/>
              <w:jc w:val="center"/>
              <w:rPr>
                <w:rFonts w:cs="Arial"/>
              </w:rPr>
            </w:pPr>
          </w:p>
        </w:tc>
        <w:tc>
          <w:tcPr>
            <w:tcW w:w="5464" w:type="dxa"/>
            <w:shd w:val="clear" w:color="auto" w:fill="auto"/>
          </w:tcPr>
          <w:p w14:paraId="3A85F492" w14:textId="77777777" w:rsidR="00F67DDD" w:rsidRPr="005F1EDE" w:rsidRDefault="00F67DDD" w:rsidP="001E1EE5">
            <w:pPr>
              <w:pStyle w:val="Encabezado"/>
              <w:rPr>
                <w:rFonts w:cs="Arial"/>
              </w:rPr>
            </w:pPr>
          </w:p>
        </w:tc>
        <w:tc>
          <w:tcPr>
            <w:tcW w:w="2556" w:type="dxa"/>
            <w:shd w:val="clear" w:color="auto" w:fill="auto"/>
          </w:tcPr>
          <w:p w14:paraId="40045882" w14:textId="77777777" w:rsidR="00F67DDD" w:rsidRPr="005F1EDE" w:rsidRDefault="00F67DDD" w:rsidP="001E1EE5">
            <w:pPr>
              <w:pStyle w:val="Encabezado"/>
              <w:rPr>
                <w:rFonts w:cs="Arial"/>
              </w:rPr>
            </w:pPr>
          </w:p>
        </w:tc>
      </w:tr>
      <w:tr w:rsidR="00F67DDD" w:rsidRPr="005F1EDE" w14:paraId="6E81488D"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64CCFFD3" w14:textId="77777777" w:rsidR="00F67DDD" w:rsidRPr="005F1EDE" w:rsidRDefault="00F67DDD"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277F3CC4" w14:textId="77777777" w:rsidR="00F67DDD" w:rsidRPr="00507F69" w:rsidRDefault="00F67DDD"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74AE007" w14:textId="77777777" w:rsidR="00F67DDD" w:rsidRPr="00507F69" w:rsidRDefault="00F67DDD" w:rsidP="001E1EE5">
            <w:pPr>
              <w:pStyle w:val="Encabezado"/>
              <w:rPr>
                <w:color w:val="000000"/>
              </w:rPr>
            </w:pPr>
          </w:p>
        </w:tc>
      </w:tr>
    </w:tbl>
    <w:p w14:paraId="70C94B85" w14:textId="77777777" w:rsidR="00F67DDD" w:rsidRDefault="00F67DDD" w:rsidP="00F67DDD"/>
    <w:p w14:paraId="756328B8" w14:textId="77777777" w:rsidR="00F67DDD" w:rsidRDefault="00F67DDD" w:rsidP="00F67DDD"/>
    <w:tbl>
      <w:tblPr>
        <w:tblW w:w="50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3966"/>
        <w:gridCol w:w="3291"/>
      </w:tblGrid>
      <w:tr w:rsidR="00F67DDD" w:rsidRPr="00641B59" w14:paraId="36F1E23E"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81E2156" w14:textId="77777777" w:rsidR="00F67DDD" w:rsidRPr="00641B59" w:rsidRDefault="00F67DDD" w:rsidP="001E1EE5">
            <w:pPr>
              <w:rPr>
                <w:b/>
              </w:rPr>
            </w:pPr>
            <w:r w:rsidRPr="00641B59">
              <w:rPr>
                <w:b/>
              </w:rPr>
              <w:t>Edición y Aprobación</w:t>
            </w:r>
          </w:p>
        </w:tc>
      </w:tr>
      <w:tr w:rsidR="00F67DDD" w:rsidRPr="00641B59" w14:paraId="66C0AA91" w14:textId="77777777" w:rsidTr="001E1EE5">
        <w:trPr>
          <w:trHeight w:val="280"/>
          <w:jc w:val="center"/>
        </w:trPr>
        <w:tc>
          <w:tcPr>
            <w:tcW w:w="1137" w:type="pct"/>
            <w:tcBorders>
              <w:top w:val="single" w:sz="4" w:space="0" w:color="auto"/>
              <w:left w:val="single" w:sz="4" w:space="0" w:color="auto"/>
              <w:bottom w:val="single" w:sz="4" w:space="0" w:color="auto"/>
              <w:right w:val="single" w:sz="4" w:space="0" w:color="auto"/>
            </w:tcBorders>
            <w:shd w:val="clear" w:color="auto" w:fill="D9D9D9"/>
          </w:tcPr>
          <w:p w14:paraId="7881440E" w14:textId="77777777" w:rsidR="00F67DDD" w:rsidRPr="00641B59" w:rsidRDefault="00F67DDD" w:rsidP="001E1EE5">
            <w:pPr>
              <w:rPr>
                <w:b/>
              </w:rPr>
            </w:pPr>
            <w:r w:rsidRPr="00641B59">
              <w:rPr>
                <w:b/>
              </w:rPr>
              <w:t>Acción</w:t>
            </w:r>
          </w:p>
        </w:tc>
        <w:tc>
          <w:tcPr>
            <w:tcW w:w="2111" w:type="pct"/>
            <w:tcBorders>
              <w:top w:val="single" w:sz="4" w:space="0" w:color="auto"/>
              <w:left w:val="single" w:sz="4" w:space="0" w:color="auto"/>
              <w:bottom w:val="single" w:sz="4" w:space="0" w:color="auto"/>
              <w:right w:val="single" w:sz="4" w:space="0" w:color="auto"/>
            </w:tcBorders>
            <w:shd w:val="clear" w:color="auto" w:fill="D9D9D9"/>
          </w:tcPr>
          <w:p w14:paraId="121CBDA2" w14:textId="77777777" w:rsidR="00F67DDD" w:rsidRPr="00641B59" w:rsidRDefault="00F67DDD" w:rsidP="001E1EE5">
            <w:pPr>
              <w:rPr>
                <w:b/>
              </w:rPr>
            </w:pPr>
            <w:r w:rsidRPr="00641B59">
              <w:rPr>
                <w:b/>
              </w:rPr>
              <w:t>Nombre</w:t>
            </w:r>
          </w:p>
        </w:tc>
        <w:tc>
          <w:tcPr>
            <w:tcW w:w="1752" w:type="pct"/>
            <w:tcBorders>
              <w:top w:val="single" w:sz="4" w:space="0" w:color="auto"/>
              <w:left w:val="single" w:sz="4" w:space="0" w:color="auto"/>
              <w:bottom w:val="single" w:sz="4" w:space="0" w:color="auto"/>
              <w:right w:val="single" w:sz="4" w:space="0" w:color="auto"/>
            </w:tcBorders>
            <w:shd w:val="clear" w:color="auto" w:fill="D9D9D9"/>
          </w:tcPr>
          <w:p w14:paraId="73A39CBB" w14:textId="77777777" w:rsidR="00F67DDD" w:rsidRPr="00641B59" w:rsidRDefault="00F67DDD" w:rsidP="001E1EE5">
            <w:pPr>
              <w:rPr>
                <w:b/>
              </w:rPr>
            </w:pPr>
            <w:r w:rsidRPr="00641B59">
              <w:rPr>
                <w:b/>
              </w:rPr>
              <w:t>Firma</w:t>
            </w:r>
          </w:p>
        </w:tc>
      </w:tr>
      <w:tr w:rsidR="00F67DDD" w:rsidRPr="00641B59" w14:paraId="372C93E1" w14:textId="77777777" w:rsidTr="003D1E66">
        <w:tblPrEx>
          <w:tblCellMar>
            <w:left w:w="70" w:type="dxa"/>
            <w:right w:w="70" w:type="dxa"/>
          </w:tblCellMar>
        </w:tblPrEx>
        <w:trPr>
          <w:trHeight w:val="996"/>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085C679A" w14:textId="77777777" w:rsidR="00F67DDD" w:rsidRPr="00641B59" w:rsidRDefault="00F67DDD" w:rsidP="001E1EE5">
            <w:pPr>
              <w:rPr>
                <w:b/>
              </w:rPr>
            </w:pPr>
          </w:p>
          <w:p w14:paraId="5BFF3A23" w14:textId="77777777" w:rsidR="00F67DDD" w:rsidRPr="00641B59" w:rsidRDefault="00F67DDD" w:rsidP="001E1EE5">
            <w:pPr>
              <w:rPr>
                <w:b/>
              </w:rPr>
            </w:pPr>
            <w:r w:rsidRPr="00641B59">
              <w:rPr>
                <w:b/>
              </w:rPr>
              <w:t>Elaboró</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63D95" w14:textId="71909F40" w:rsidR="00F67DDD" w:rsidRPr="00EB70FA" w:rsidRDefault="00F67DDD" w:rsidP="003D1E66">
            <w:pPr>
              <w:jc w:val="left"/>
            </w:pPr>
            <w:r w:rsidRPr="00EB70FA">
              <w:t xml:space="preserve">Ing. </w:t>
            </w:r>
            <w:r w:rsidR="00EB70FA" w:rsidRPr="00EB70FA">
              <w:t>Angel Ricardo Torres</w:t>
            </w:r>
          </w:p>
          <w:p w14:paraId="12557A6A" w14:textId="77777777" w:rsidR="00F67DDD" w:rsidRPr="00EB70FA" w:rsidRDefault="00F67DDD" w:rsidP="003D1E66">
            <w:pPr>
              <w:jc w:val="left"/>
            </w:pPr>
            <w:r w:rsidRPr="00EB70FA">
              <w:t xml:space="preserve">Cargo: </w:t>
            </w:r>
            <w:r w:rsidRPr="00EB70FA">
              <w:rPr>
                <w:bCs/>
              </w:rPr>
              <w:t xml:space="preserve">Especialista SST </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7445DC97" w14:textId="224D4B30" w:rsidR="00F67DDD" w:rsidRPr="00641B59" w:rsidRDefault="00EB70FA" w:rsidP="001E1EE5">
            <w:pPr>
              <w:rPr>
                <w:b/>
              </w:rPr>
            </w:pPr>
            <w:r>
              <w:rPr>
                <w:noProof/>
              </w:rPr>
              <w:drawing>
                <wp:inline distT="0" distB="0" distL="0" distR="0" wp14:anchorId="0A4A43C3" wp14:editId="5E1642B7">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7350" cy="638175"/>
                          </a:xfrm>
                          <a:prstGeom prst="rect">
                            <a:avLst/>
                          </a:prstGeom>
                        </pic:spPr>
                      </pic:pic>
                    </a:graphicData>
                  </a:graphic>
                </wp:inline>
              </w:drawing>
            </w:r>
          </w:p>
        </w:tc>
      </w:tr>
      <w:tr w:rsidR="00F67DDD" w:rsidRPr="00641B59" w14:paraId="21FF071E" w14:textId="77777777" w:rsidTr="003D1E66">
        <w:trPr>
          <w:trHeight w:val="969"/>
          <w:jc w:val="center"/>
        </w:trPr>
        <w:tc>
          <w:tcPr>
            <w:tcW w:w="1137" w:type="pct"/>
            <w:tcBorders>
              <w:top w:val="single" w:sz="4" w:space="0" w:color="auto"/>
              <w:left w:val="single" w:sz="4" w:space="0" w:color="auto"/>
              <w:bottom w:val="single" w:sz="4" w:space="0" w:color="auto"/>
              <w:right w:val="single" w:sz="4" w:space="0" w:color="auto"/>
            </w:tcBorders>
            <w:shd w:val="clear" w:color="auto" w:fill="auto"/>
          </w:tcPr>
          <w:p w14:paraId="4431DE81" w14:textId="77777777" w:rsidR="00F67DDD" w:rsidRPr="00641B59" w:rsidRDefault="00F67DDD" w:rsidP="001E1EE5">
            <w:pPr>
              <w:rPr>
                <w:b/>
              </w:rPr>
            </w:pPr>
          </w:p>
          <w:p w14:paraId="4831C471" w14:textId="77777777" w:rsidR="00F67DDD" w:rsidRPr="00641B59" w:rsidRDefault="00F67DDD" w:rsidP="001E1EE5">
            <w:pPr>
              <w:rPr>
                <w:b/>
              </w:rPr>
            </w:pPr>
            <w:r w:rsidRPr="00641B59">
              <w:rPr>
                <w:b/>
              </w:rPr>
              <w:t>Revisó</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BD853" w14:textId="1F105E21" w:rsidR="00EB70FA" w:rsidRPr="00EB70FA" w:rsidRDefault="00EB70FA" w:rsidP="00EB70FA">
            <w:pPr>
              <w:jc w:val="left"/>
            </w:pPr>
            <w:r w:rsidRPr="00EB70FA">
              <w:t xml:space="preserve">Ing. </w:t>
            </w:r>
            <w:r w:rsidRPr="00EB70FA">
              <w:t xml:space="preserve">Mario </w:t>
            </w:r>
            <w:proofErr w:type="spellStart"/>
            <w:r w:rsidRPr="00EB70FA">
              <w:t>Vacca</w:t>
            </w:r>
            <w:proofErr w:type="spellEnd"/>
          </w:p>
          <w:p w14:paraId="384A0B21" w14:textId="77777777" w:rsidR="00F67DDD" w:rsidRPr="00EB70FA" w:rsidRDefault="00043974" w:rsidP="003D1E66">
            <w:pPr>
              <w:jc w:val="left"/>
            </w:pPr>
            <w:r w:rsidRPr="00EB70FA">
              <w:t xml:space="preserve">Cargo: </w:t>
            </w:r>
            <w:proofErr w:type="gramStart"/>
            <w:r w:rsidRPr="00EB70FA">
              <w:t>Director</w:t>
            </w:r>
            <w:proofErr w:type="gramEnd"/>
            <w:r w:rsidRPr="00EB70FA">
              <w:t xml:space="preserve"> de consultoría</w:t>
            </w:r>
          </w:p>
        </w:tc>
        <w:tc>
          <w:tcPr>
            <w:tcW w:w="1752" w:type="pct"/>
            <w:tcBorders>
              <w:top w:val="single" w:sz="4" w:space="0" w:color="auto"/>
              <w:left w:val="single" w:sz="4" w:space="0" w:color="auto"/>
              <w:bottom w:val="single" w:sz="4" w:space="0" w:color="auto"/>
              <w:right w:val="single" w:sz="4" w:space="0" w:color="auto"/>
            </w:tcBorders>
            <w:shd w:val="clear" w:color="auto" w:fill="auto"/>
          </w:tcPr>
          <w:p w14:paraId="0B99AFEE" w14:textId="72C83535" w:rsidR="00F67DDD" w:rsidRPr="00641B59" w:rsidRDefault="00EB70FA" w:rsidP="001E1EE5">
            <w:pPr>
              <w:rPr>
                <w:b/>
              </w:rPr>
            </w:pPr>
            <w:r>
              <w:rPr>
                <w:noProof/>
              </w:rPr>
              <w:drawing>
                <wp:anchor distT="0" distB="0" distL="114300" distR="114300" simplePos="0" relativeHeight="251660288" behindDoc="1" locked="0" layoutInCell="1" allowOverlap="1" wp14:anchorId="05AE28CB" wp14:editId="055FB503">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tbl>
    <w:p w14:paraId="4FC0D294" w14:textId="77777777" w:rsidR="00F67DDD" w:rsidRDefault="00F67DDD" w:rsidP="00F67DDD"/>
    <w:p w14:paraId="335B58F3" w14:textId="74E1E535" w:rsidR="00F67DDD" w:rsidRDefault="000830D4" w:rsidP="00F67DDD">
      <w:r>
        <w:tab/>
      </w:r>
    </w:p>
    <w:p w14:paraId="52702C4E" w14:textId="77777777" w:rsidR="00F67DDD" w:rsidRDefault="00F67DDD" w:rsidP="00F67DDD"/>
    <w:p w14:paraId="346097DC" w14:textId="77777777" w:rsidR="00F67DDD" w:rsidRDefault="00F67DDD" w:rsidP="00F67DDD"/>
    <w:p w14:paraId="78AE9F7F" w14:textId="77777777" w:rsidR="00F67DDD" w:rsidRDefault="00F67DDD" w:rsidP="00F67DDD"/>
    <w:p w14:paraId="5E29BD67" w14:textId="77777777" w:rsidR="00F67DDD" w:rsidRDefault="00F67DDD" w:rsidP="00F67DDD"/>
    <w:p w14:paraId="0253F269" w14:textId="77777777" w:rsidR="00F67DDD" w:rsidRDefault="00F67DDD" w:rsidP="00F67DDD"/>
    <w:p w14:paraId="69875F63" w14:textId="77777777" w:rsidR="00F67DDD" w:rsidRDefault="00F67DDD" w:rsidP="00F67DDD"/>
    <w:p w14:paraId="0963507B" w14:textId="77777777" w:rsidR="00F67DDD" w:rsidRDefault="00F67DDD" w:rsidP="00F67DDD"/>
    <w:p w14:paraId="42133E4C" w14:textId="77777777" w:rsidR="00F67DDD" w:rsidRDefault="00F67DDD" w:rsidP="00F67DDD"/>
    <w:p w14:paraId="7749CB9D" w14:textId="77777777" w:rsidR="00F67DDD" w:rsidRDefault="00F67DDD" w:rsidP="00F67DDD"/>
    <w:p w14:paraId="6515365A" w14:textId="77777777" w:rsidR="00F67DDD" w:rsidRDefault="00F67DDD" w:rsidP="00F67DDD"/>
    <w:p w14:paraId="79D2FF52" w14:textId="77777777" w:rsidR="00F67DDD" w:rsidRDefault="00F67DDD" w:rsidP="00F67DDD"/>
    <w:p w14:paraId="2E99EAD2" w14:textId="77777777" w:rsidR="00F67DDD" w:rsidRDefault="00F67DDD" w:rsidP="00F67DDD"/>
    <w:p w14:paraId="61D241D8" w14:textId="77777777" w:rsidR="00F67DDD" w:rsidRDefault="00F67DDD" w:rsidP="00F67DDD"/>
    <w:p w14:paraId="5A34E737" w14:textId="77777777" w:rsidR="00F67DDD" w:rsidRDefault="00F67DDD" w:rsidP="00F67DDD"/>
    <w:p w14:paraId="3A970A76" w14:textId="77777777" w:rsidR="00F67DDD" w:rsidRDefault="00F67DDD" w:rsidP="00F67DDD"/>
    <w:p w14:paraId="4F7936C5" w14:textId="77777777" w:rsidR="003D1E66" w:rsidRDefault="003D1E66">
      <w:pPr>
        <w:jc w:val="left"/>
      </w:pPr>
      <w:r>
        <w:br w:type="page"/>
      </w:r>
    </w:p>
    <w:p w14:paraId="7836FE9A" w14:textId="77777777" w:rsidR="00F67DDD" w:rsidRDefault="00F67DDD" w:rsidP="00F67DDD"/>
    <w:p w14:paraId="70D24E62" w14:textId="77777777" w:rsidR="00F67DDD" w:rsidRDefault="00F67DDD" w:rsidP="00F67DDD"/>
    <w:p w14:paraId="4F15E9EE" w14:textId="77777777" w:rsidR="004717A1" w:rsidRPr="000A6539" w:rsidRDefault="00EA7B14" w:rsidP="00EA7B14">
      <w:pPr>
        <w:pStyle w:val="Ttulo1"/>
        <w:numPr>
          <w:ilvl w:val="0"/>
          <w:numId w:val="0"/>
        </w:numPr>
        <w:jc w:val="left"/>
        <w:rPr>
          <w:szCs w:val="22"/>
        </w:rPr>
      </w:pPr>
      <w:r w:rsidRPr="000A6539">
        <w:rPr>
          <w:b w:val="0"/>
          <w:bCs w:val="0"/>
          <w:caps w:val="0"/>
          <w:szCs w:val="22"/>
        </w:rPr>
        <w:t>1.</w:t>
      </w:r>
      <w:r w:rsidRPr="000A6539">
        <w:rPr>
          <w:szCs w:val="22"/>
        </w:rPr>
        <w:t xml:space="preserve"> OBJETIVO</w:t>
      </w:r>
    </w:p>
    <w:p w14:paraId="16BC31B2" w14:textId="77777777" w:rsidR="004717A1" w:rsidRPr="000A6539" w:rsidRDefault="004717A1" w:rsidP="004717A1">
      <w:pPr>
        <w:rPr>
          <w:rFonts w:cs="Arial"/>
          <w:b/>
          <w:szCs w:val="22"/>
          <w:lang w:val="es-ES"/>
        </w:rPr>
      </w:pPr>
      <w:bookmarkStart w:id="2" w:name="OLE_LINK1"/>
      <w:bookmarkStart w:id="3" w:name="OLE_LINK2"/>
    </w:p>
    <w:bookmarkEnd w:id="2"/>
    <w:bookmarkEnd w:id="3"/>
    <w:p w14:paraId="4CCB3229" w14:textId="77777777" w:rsidR="00306894" w:rsidRPr="000A6539" w:rsidRDefault="00306894" w:rsidP="000C74CE">
      <w:pPr>
        <w:rPr>
          <w:rFonts w:cs="Arial"/>
          <w:szCs w:val="22"/>
        </w:rPr>
      </w:pPr>
      <w:r w:rsidRPr="000A6539">
        <w:rPr>
          <w:rFonts w:cs="Arial"/>
          <w:szCs w:val="22"/>
        </w:rPr>
        <w:t>Proteger la salud de los trabajadores de las enfermedades de acuerdo al perfil epidemiológico en el área donde se encuentran.</w:t>
      </w:r>
    </w:p>
    <w:p w14:paraId="2A502716" w14:textId="77777777" w:rsidR="000C74CE" w:rsidRPr="000A6539" w:rsidRDefault="000C74CE" w:rsidP="000C74CE">
      <w:pPr>
        <w:rPr>
          <w:rFonts w:cs="Arial"/>
          <w:szCs w:val="22"/>
        </w:rPr>
      </w:pPr>
    </w:p>
    <w:p w14:paraId="5FF848D0" w14:textId="77777777" w:rsidR="00306894" w:rsidRPr="000A6539" w:rsidRDefault="00306894" w:rsidP="000C74CE">
      <w:pPr>
        <w:rPr>
          <w:rFonts w:cs="Arial"/>
          <w:szCs w:val="22"/>
        </w:rPr>
      </w:pPr>
      <w:r w:rsidRPr="000A6539">
        <w:rPr>
          <w:rFonts w:cs="Arial"/>
          <w:szCs w:val="22"/>
        </w:rPr>
        <w:t>Promover Hábitos y estilo de vida saludables mediante la promoción de la salud y prevención de la enfermedad.</w:t>
      </w:r>
    </w:p>
    <w:p w14:paraId="530E3AE3" w14:textId="77777777" w:rsidR="004717A1" w:rsidRPr="000A6539" w:rsidRDefault="004717A1" w:rsidP="004717A1">
      <w:pPr>
        <w:rPr>
          <w:rFonts w:cs="Arial"/>
          <w:b/>
          <w:bCs/>
          <w:szCs w:val="22"/>
        </w:rPr>
      </w:pPr>
    </w:p>
    <w:p w14:paraId="63F602CF" w14:textId="77777777" w:rsidR="004717A1" w:rsidRPr="000A6539" w:rsidRDefault="00EA7B14" w:rsidP="00EA7B14">
      <w:pPr>
        <w:pStyle w:val="Ttulo1"/>
        <w:numPr>
          <w:ilvl w:val="0"/>
          <w:numId w:val="0"/>
        </w:numPr>
        <w:jc w:val="left"/>
        <w:rPr>
          <w:szCs w:val="22"/>
        </w:rPr>
      </w:pPr>
      <w:bookmarkStart w:id="4" w:name="_Toc246988101"/>
      <w:bookmarkStart w:id="5" w:name="_Toc302386904"/>
      <w:r w:rsidRPr="000A6539">
        <w:rPr>
          <w:szCs w:val="22"/>
        </w:rPr>
        <w:t xml:space="preserve">2. </w:t>
      </w:r>
      <w:r w:rsidR="004717A1" w:rsidRPr="000A6539">
        <w:rPr>
          <w:szCs w:val="22"/>
        </w:rPr>
        <w:t>ALCANCE</w:t>
      </w:r>
      <w:bookmarkEnd w:id="4"/>
      <w:bookmarkEnd w:id="5"/>
    </w:p>
    <w:p w14:paraId="6FD6B210" w14:textId="77777777" w:rsidR="004717A1" w:rsidRPr="000A6539" w:rsidRDefault="004717A1" w:rsidP="004717A1">
      <w:pPr>
        <w:rPr>
          <w:rFonts w:cs="Arial"/>
          <w:b/>
          <w:szCs w:val="22"/>
          <w:lang w:val="es-ES"/>
        </w:rPr>
      </w:pPr>
    </w:p>
    <w:p w14:paraId="1A79FB1D" w14:textId="77777777" w:rsidR="00306894" w:rsidRPr="000A6539" w:rsidRDefault="00306894" w:rsidP="000C74CE">
      <w:pPr>
        <w:rPr>
          <w:rFonts w:cs="Arial"/>
          <w:szCs w:val="22"/>
        </w:rPr>
      </w:pPr>
      <w:r w:rsidRPr="000A6539">
        <w:rPr>
          <w:rFonts w:cs="Arial"/>
          <w:szCs w:val="22"/>
        </w:rPr>
        <w:t>Aplica par</w:t>
      </w:r>
      <w:r w:rsidR="004F689C" w:rsidRPr="000A6539">
        <w:rPr>
          <w:rFonts w:cs="Arial"/>
          <w:szCs w:val="22"/>
        </w:rPr>
        <w:t xml:space="preserve">a los trabajadores </w:t>
      </w:r>
      <w:r w:rsidRPr="000A6539">
        <w:rPr>
          <w:rFonts w:cs="Arial"/>
          <w:szCs w:val="22"/>
        </w:rPr>
        <w:t>inmersos dentro de las instalacio</w:t>
      </w:r>
      <w:r w:rsidR="006B6FF1" w:rsidRPr="000A6539">
        <w:rPr>
          <w:rFonts w:cs="Arial"/>
          <w:szCs w:val="22"/>
        </w:rPr>
        <w:t>n</w:t>
      </w:r>
      <w:r w:rsidR="008C4630">
        <w:rPr>
          <w:rFonts w:cs="Arial"/>
          <w:szCs w:val="22"/>
        </w:rPr>
        <w:t>es y frentes de trabajo</w:t>
      </w:r>
      <w:r w:rsidR="00941934" w:rsidRPr="000A6539">
        <w:rPr>
          <w:rFonts w:cs="Arial"/>
          <w:szCs w:val="22"/>
        </w:rPr>
        <w:t xml:space="preserve"> de</w:t>
      </w:r>
      <w:r w:rsidR="00FE20FB" w:rsidRPr="000A6539">
        <w:rPr>
          <w:rFonts w:cs="Arial"/>
          <w:szCs w:val="22"/>
        </w:rPr>
        <w:t xml:space="preserve"> </w:t>
      </w:r>
      <w:r w:rsidR="00F67DDD">
        <w:rPr>
          <w:rFonts w:cs="Arial"/>
          <w:szCs w:val="22"/>
        </w:rPr>
        <w:t xml:space="preserve">CONSORCIO </w:t>
      </w:r>
      <w:r w:rsidR="003365D6">
        <w:rPr>
          <w:rFonts w:cs="Arial"/>
          <w:szCs w:val="22"/>
        </w:rPr>
        <w:t>CS</w:t>
      </w:r>
    </w:p>
    <w:p w14:paraId="54A33F35" w14:textId="77777777" w:rsidR="004717A1" w:rsidRPr="000A6539" w:rsidRDefault="004717A1" w:rsidP="004717A1">
      <w:pPr>
        <w:rPr>
          <w:rFonts w:cs="Arial"/>
          <w:b/>
          <w:bCs/>
          <w:szCs w:val="22"/>
        </w:rPr>
      </w:pPr>
    </w:p>
    <w:p w14:paraId="15BCAC86" w14:textId="77777777" w:rsidR="004717A1" w:rsidRPr="000A6539" w:rsidRDefault="00EA7B14" w:rsidP="00EA7B14">
      <w:pPr>
        <w:pStyle w:val="Ttulo1"/>
        <w:numPr>
          <w:ilvl w:val="0"/>
          <w:numId w:val="0"/>
        </w:numPr>
        <w:jc w:val="left"/>
        <w:rPr>
          <w:szCs w:val="22"/>
        </w:rPr>
      </w:pPr>
      <w:bookmarkStart w:id="6" w:name="_Toc246988102"/>
      <w:bookmarkStart w:id="7" w:name="_Toc302386905"/>
      <w:r w:rsidRPr="000A6539">
        <w:rPr>
          <w:szCs w:val="22"/>
        </w:rPr>
        <w:t xml:space="preserve">3. </w:t>
      </w:r>
      <w:r w:rsidR="004717A1" w:rsidRPr="000A6539">
        <w:rPr>
          <w:szCs w:val="22"/>
        </w:rPr>
        <w:t>RESPONSABILIDAD Y AUTORIDAD</w:t>
      </w:r>
      <w:bookmarkEnd w:id="6"/>
      <w:bookmarkEnd w:id="7"/>
    </w:p>
    <w:p w14:paraId="0233431C" w14:textId="77777777" w:rsidR="004717A1" w:rsidRPr="000A6539" w:rsidRDefault="004717A1" w:rsidP="004717A1">
      <w:pPr>
        <w:rPr>
          <w:rFonts w:cs="Arial"/>
          <w:b/>
          <w:bCs/>
          <w:szCs w:val="22"/>
        </w:rPr>
      </w:pPr>
    </w:p>
    <w:p w14:paraId="03A24605" w14:textId="77777777" w:rsidR="004717A1" w:rsidRPr="000A6539" w:rsidRDefault="004717A1" w:rsidP="004717A1">
      <w:pPr>
        <w:rPr>
          <w:rFonts w:cs="Arial"/>
          <w:szCs w:val="22"/>
          <w:lang w:val="es-ES"/>
        </w:rPr>
      </w:pPr>
      <w:r w:rsidRPr="000A6539">
        <w:rPr>
          <w:rFonts w:cs="Arial"/>
          <w:szCs w:val="22"/>
          <w:lang w:val="es-ES"/>
        </w:rPr>
        <w:t>La aplicación de este programa</w:t>
      </w:r>
      <w:r w:rsidR="006B6FF1" w:rsidRPr="000A6539">
        <w:rPr>
          <w:rFonts w:cs="Arial"/>
          <w:szCs w:val="22"/>
          <w:lang w:val="es-ES"/>
        </w:rPr>
        <w:t xml:space="preserve"> está a cargo d</w:t>
      </w:r>
      <w:r w:rsidR="00101A81">
        <w:rPr>
          <w:rFonts w:cs="Arial"/>
          <w:szCs w:val="22"/>
          <w:lang w:val="es-ES"/>
        </w:rPr>
        <w:t xml:space="preserve">e </w:t>
      </w:r>
      <w:r w:rsidR="00F67DDD">
        <w:rPr>
          <w:rFonts w:cs="Arial"/>
          <w:szCs w:val="22"/>
          <w:lang w:val="es-ES"/>
        </w:rPr>
        <w:t>SST</w:t>
      </w:r>
      <w:r w:rsidR="00101A81" w:rsidRPr="000A6539">
        <w:rPr>
          <w:rFonts w:cs="Arial"/>
          <w:szCs w:val="22"/>
          <w:lang w:val="es-ES"/>
        </w:rPr>
        <w:t xml:space="preserve"> de</w:t>
      </w:r>
      <w:r w:rsidR="00941934" w:rsidRPr="000A6539">
        <w:rPr>
          <w:rFonts w:cs="Arial"/>
          <w:szCs w:val="22"/>
          <w:lang w:val="es-ES"/>
        </w:rPr>
        <w:t xml:space="preserve"> la compañía </w:t>
      </w:r>
      <w:r w:rsidRPr="000A6539">
        <w:rPr>
          <w:rFonts w:cs="Arial"/>
          <w:szCs w:val="22"/>
          <w:lang w:val="es-ES"/>
        </w:rPr>
        <w:t>con el a</w:t>
      </w:r>
      <w:r w:rsidR="004F689C" w:rsidRPr="000A6539">
        <w:rPr>
          <w:rFonts w:cs="Arial"/>
          <w:szCs w:val="22"/>
          <w:lang w:val="es-ES"/>
        </w:rPr>
        <w:t>poyo directo del área de Recursos Humanos</w:t>
      </w:r>
      <w:r w:rsidR="006B6FF1" w:rsidRPr="000A6539">
        <w:rPr>
          <w:rFonts w:cs="Arial"/>
          <w:szCs w:val="22"/>
          <w:lang w:val="es-ES"/>
        </w:rPr>
        <w:t xml:space="preserve"> y el Medico Asesor</w:t>
      </w:r>
      <w:r w:rsidR="001C515A" w:rsidRPr="000A6539">
        <w:rPr>
          <w:rFonts w:cs="Arial"/>
          <w:szCs w:val="22"/>
          <w:lang w:val="es-ES"/>
        </w:rPr>
        <w:t xml:space="preserve"> de la ARL.</w:t>
      </w:r>
    </w:p>
    <w:p w14:paraId="0364CDD1" w14:textId="77777777" w:rsidR="00695326" w:rsidRPr="000A6539" w:rsidRDefault="00695326" w:rsidP="004717A1">
      <w:pPr>
        <w:rPr>
          <w:rFonts w:cs="Arial"/>
          <w:b/>
          <w:szCs w:val="22"/>
          <w:lang w:val="es-ES"/>
        </w:rPr>
      </w:pPr>
    </w:p>
    <w:p w14:paraId="4D388489" w14:textId="77777777" w:rsidR="004717A1" w:rsidRPr="000A6539" w:rsidRDefault="00EA7B14" w:rsidP="00EA7B14">
      <w:pPr>
        <w:pStyle w:val="Ttulo9"/>
        <w:rPr>
          <w:b/>
        </w:rPr>
      </w:pPr>
      <w:r w:rsidRPr="000A6539">
        <w:rPr>
          <w:b/>
        </w:rPr>
        <w:t xml:space="preserve">4. </w:t>
      </w:r>
      <w:bookmarkStart w:id="8" w:name="_Toc246988103"/>
      <w:bookmarkStart w:id="9" w:name="_Toc302386906"/>
      <w:r w:rsidR="004717A1" w:rsidRPr="000A6539">
        <w:rPr>
          <w:b/>
        </w:rPr>
        <w:t>REFERENCIAS</w:t>
      </w:r>
      <w:bookmarkEnd w:id="8"/>
      <w:bookmarkEnd w:id="9"/>
    </w:p>
    <w:p w14:paraId="0C416081" w14:textId="77777777" w:rsidR="004717A1" w:rsidRPr="000A6539" w:rsidRDefault="004717A1" w:rsidP="004717A1">
      <w:pPr>
        <w:rPr>
          <w:rFonts w:cs="Arial"/>
          <w:b/>
          <w:bCs/>
          <w:szCs w:val="22"/>
        </w:rPr>
      </w:pPr>
    </w:p>
    <w:p w14:paraId="431FF48D" w14:textId="77777777" w:rsidR="002F1EB1" w:rsidRPr="00F32BC5" w:rsidRDefault="002F1EB1" w:rsidP="002F1EB1">
      <w:pPr>
        <w:numPr>
          <w:ilvl w:val="0"/>
          <w:numId w:val="25"/>
        </w:numPr>
        <w:rPr>
          <w:rFonts w:cs="Arial"/>
          <w:szCs w:val="22"/>
        </w:rPr>
      </w:pPr>
      <w:r w:rsidRPr="00F32BC5">
        <w:rPr>
          <w:rFonts w:cs="Arial"/>
          <w:szCs w:val="22"/>
        </w:rPr>
        <w:t>Ley 9 del 24 de enero de 1979</w:t>
      </w:r>
    </w:p>
    <w:p w14:paraId="3BF5AE33" w14:textId="77777777" w:rsidR="002F1EB1" w:rsidRPr="00F32BC5" w:rsidRDefault="002F1EB1" w:rsidP="002F1EB1">
      <w:pPr>
        <w:numPr>
          <w:ilvl w:val="0"/>
          <w:numId w:val="25"/>
        </w:numPr>
        <w:rPr>
          <w:rFonts w:cs="Arial"/>
          <w:szCs w:val="22"/>
        </w:rPr>
      </w:pPr>
      <w:r w:rsidRPr="00F32BC5">
        <w:rPr>
          <w:rFonts w:cs="Arial"/>
          <w:szCs w:val="22"/>
        </w:rPr>
        <w:t>Resolución 1016 del 31 de marzo de 1989</w:t>
      </w:r>
    </w:p>
    <w:p w14:paraId="5B28A05C" w14:textId="77777777" w:rsidR="002F1EB1" w:rsidRPr="00F32BC5" w:rsidRDefault="002F1EB1" w:rsidP="002F1EB1">
      <w:pPr>
        <w:numPr>
          <w:ilvl w:val="0"/>
          <w:numId w:val="25"/>
        </w:numPr>
        <w:rPr>
          <w:rFonts w:cs="Arial"/>
          <w:szCs w:val="22"/>
        </w:rPr>
      </w:pPr>
      <w:r w:rsidRPr="00F32BC5">
        <w:rPr>
          <w:rFonts w:cs="Arial"/>
          <w:szCs w:val="22"/>
        </w:rPr>
        <w:t xml:space="preserve">Diagnóstico de Salud </w:t>
      </w:r>
    </w:p>
    <w:p w14:paraId="409CCE5A" w14:textId="77777777" w:rsidR="002F1EB1" w:rsidRPr="00F32BC5" w:rsidRDefault="002F1EB1" w:rsidP="002F1EB1">
      <w:pPr>
        <w:numPr>
          <w:ilvl w:val="0"/>
          <w:numId w:val="25"/>
        </w:numPr>
        <w:rPr>
          <w:rFonts w:cs="Arial"/>
          <w:szCs w:val="22"/>
        </w:rPr>
      </w:pPr>
      <w:r w:rsidRPr="00F32BC5">
        <w:rPr>
          <w:rFonts w:cs="Arial"/>
          <w:szCs w:val="22"/>
        </w:rPr>
        <w:t xml:space="preserve">Decreto Ley 2663 del 5 de agosto de 1950 </w:t>
      </w:r>
    </w:p>
    <w:p w14:paraId="5AA51FDF" w14:textId="77777777" w:rsidR="002F1EB1" w:rsidRPr="00F32BC5" w:rsidRDefault="002F1EB1" w:rsidP="002F1EB1">
      <w:pPr>
        <w:numPr>
          <w:ilvl w:val="0"/>
          <w:numId w:val="25"/>
        </w:numPr>
        <w:rPr>
          <w:rFonts w:cs="Arial"/>
          <w:szCs w:val="22"/>
        </w:rPr>
      </w:pPr>
      <w:r w:rsidRPr="00F32BC5">
        <w:rPr>
          <w:rFonts w:cs="Arial"/>
          <w:szCs w:val="22"/>
        </w:rPr>
        <w:t>Harrison principios de Medicina interna</w:t>
      </w:r>
    </w:p>
    <w:p w14:paraId="0BC48B4D" w14:textId="77777777" w:rsidR="002F1EB1" w:rsidRPr="00F32BC5" w:rsidRDefault="002F1EB1" w:rsidP="002F1EB1">
      <w:pPr>
        <w:numPr>
          <w:ilvl w:val="0"/>
          <w:numId w:val="25"/>
        </w:numPr>
        <w:rPr>
          <w:rFonts w:cs="Arial"/>
          <w:szCs w:val="22"/>
        </w:rPr>
      </w:pPr>
      <w:r w:rsidRPr="00F32BC5">
        <w:rPr>
          <w:rFonts w:cs="Arial"/>
          <w:szCs w:val="22"/>
        </w:rPr>
        <w:t xml:space="preserve">Decreto 3518 del 9 de octubre de 2006 </w:t>
      </w:r>
    </w:p>
    <w:p w14:paraId="0E20C1EC"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szCs w:val="22"/>
        </w:rPr>
        <w:t>Resolución 2346 de 2007</w:t>
      </w:r>
    </w:p>
    <w:p w14:paraId="19BC3003"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szCs w:val="22"/>
        </w:rPr>
        <w:t>Resolución 1918 de 2009</w:t>
      </w:r>
    </w:p>
    <w:p w14:paraId="638A9C2F"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szCs w:val="22"/>
        </w:rPr>
        <w:t>Ley 1562 de 2012</w:t>
      </w:r>
    </w:p>
    <w:p w14:paraId="5796A0A6"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szCs w:val="22"/>
        </w:rPr>
        <w:t>Decreto 723 de 2013</w:t>
      </w:r>
    </w:p>
    <w:p w14:paraId="489DD785"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bCs/>
          <w:szCs w:val="22"/>
        </w:rPr>
        <w:t>Decreto 1443 del 31 de Julio de 2014.</w:t>
      </w:r>
    </w:p>
    <w:p w14:paraId="6A61F3A3"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bCs/>
          <w:szCs w:val="22"/>
        </w:rPr>
        <w:t>Decreto 1072 de 2015</w:t>
      </w:r>
    </w:p>
    <w:p w14:paraId="4ACCAAC0" w14:textId="77777777" w:rsidR="002F1EB1" w:rsidRPr="00F32BC5" w:rsidRDefault="002F1EB1" w:rsidP="002F1EB1">
      <w:pPr>
        <w:pStyle w:val="Prrafodelista"/>
        <w:numPr>
          <w:ilvl w:val="0"/>
          <w:numId w:val="25"/>
        </w:numPr>
        <w:spacing w:after="200" w:line="276" w:lineRule="auto"/>
        <w:contextualSpacing/>
        <w:rPr>
          <w:rFonts w:cs="Arial"/>
          <w:szCs w:val="22"/>
        </w:rPr>
      </w:pPr>
      <w:r w:rsidRPr="00F32BC5">
        <w:rPr>
          <w:rFonts w:cs="Arial"/>
          <w:bCs/>
          <w:szCs w:val="22"/>
        </w:rPr>
        <w:t>Resolución 1111 de marzo de 2017</w:t>
      </w:r>
    </w:p>
    <w:p w14:paraId="28BF6F3A" w14:textId="77777777" w:rsidR="00114EBC" w:rsidRPr="000A6539" w:rsidRDefault="00114EBC" w:rsidP="0055474D">
      <w:pPr>
        <w:rPr>
          <w:rFonts w:cs="Arial"/>
          <w:szCs w:val="22"/>
        </w:rPr>
      </w:pPr>
    </w:p>
    <w:p w14:paraId="531AD7FD" w14:textId="77777777" w:rsidR="0055474D" w:rsidRPr="000A6539" w:rsidRDefault="004D2398" w:rsidP="0055474D">
      <w:pPr>
        <w:pStyle w:val="Ttulo9"/>
        <w:rPr>
          <w:b/>
        </w:rPr>
      </w:pPr>
      <w:r w:rsidRPr="000A6539">
        <w:rPr>
          <w:b/>
        </w:rPr>
        <w:t>5</w:t>
      </w:r>
      <w:r w:rsidR="00BE79B8" w:rsidRPr="000A6539">
        <w:rPr>
          <w:b/>
        </w:rPr>
        <w:t>.</w:t>
      </w:r>
      <w:r w:rsidR="0055474D" w:rsidRPr="000A6539">
        <w:rPr>
          <w:b/>
        </w:rPr>
        <w:t xml:space="preserve">  DEFINICIONES</w:t>
      </w:r>
    </w:p>
    <w:p w14:paraId="47DCEF88" w14:textId="77777777" w:rsidR="003E6883" w:rsidRPr="000A6539" w:rsidRDefault="003E6883" w:rsidP="003E6883">
      <w:pPr>
        <w:rPr>
          <w:rFonts w:cs="Arial"/>
          <w:szCs w:val="22"/>
        </w:rPr>
      </w:pPr>
    </w:p>
    <w:p w14:paraId="01DE2075" w14:textId="77777777" w:rsidR="00141934" w:rsidRPr="000A6539" w:rsidRDefault="00620453" w:rsidP="00141934">
      <w:pPr>
        <w:rPr>
          <w:rFonts w:cs="Arial"/>
          <w:b/>
          <w:szCs w:val="22"/>
          <w:lang w:eastAsia="es-VE"/>
        </w:rPr>
      </w:pPr>
      <w:r w:rsidRPr="000A6539">
        <w:rPr>
          <w:rFonts w:cs="Arial"/>
          <w:b/>
          <w:szCs w:val="22"/>
          <w:lang w:eastAsia="es-VE"/>
        </w:rPr>
        <w:t xml:space="preserve">SALUD PÚBLICA: </w:t>
      </w:r>
    </w:p>
    <w:p w14:paraId="418FD922" w14:textId="77777777" w:rsidR="00141934" w:rsidRPr="000A6539" w:rsidRDefault="00141934" w:rsidP="00141934">
      <w:pPr>
        <w:rPr>
          <w:rFonts w:cs="Arial"/>
          <w:b/>
          <w:szCs w:val="22"/>
          <w:lang w:eastAsia="es-VE"/>
        </w:rPr>
      </w:pPr>
    </w:p>
    <w:p w14:paraId="4689C2C6" w14:textId="77777777" w:rsidR="00141934" w:rsidRDefault="00141934" w:rsidP="00141934">
      <w:pPr>
        <w:rPr>
          <w:rFonts w:cs="Arial"/>
          <w:szCs w:val="22"/>
          <w:lang w:val="es-ES" w:eastAsia="es-VE"/>
        </w:rPr>
      </w:pPr>
      <w:r w:rsidRPr="000A6539">
        <w:rPr>
          <w:rFonts w:cs="Arial"/>
          <w:szCs w:val="22"/>
          <w:lang w:val="es-ES" w:eastAsia="es-VE"/>
        </w:rPr>
        <w:t xml:space="preserve">Es la disciplina encargada de la protección de la </w:t>
      </w:r>
      <w:hyperlink r:id="rId11" w:history="1">
        <w:r w:rsidRPr="000A6539">
          <w:rPr>
            <w:rFonts w:cs="Arial"/>
            <w:szCs w:val="22"/>
            <w:lang w:val="es-ES" w:eastAsia="es-VE"/>
          </w:rPr>
          <w:t>salud</w:t>
        </w:r>
      </w:hyperlink>
      <w:r w:rsidRPr="000A6539">
        <w:rPr>
          <w:rFonts w:cs="Arial"/>
          <w:szCs w:val="22"/>
          <w:lang w:val="es-ES" w:eastAsia="es-VE"/>
        </w:rPr>
        <w:t xml:space="preserve"> a </w:t>
      </w:r>
      <w:r w:rsidRPr="000A6539">
        <w:rPr>
          <w:rFonts w:cs="Arial"/>
          <w:bCs/>
          <w:szCs w:val="22"/>
          <w:lang w:val="es-ES" w:eastAsia="es-VE"/>
        </w:rPr>
        <w:t>nivel poblacional</w:t>
      </w:r>
      <w:r w:rsidRPr="000A6539">
        <w:rPr>
          <w:rFonts w:cs="Arial"/>
          <w:szCs w:val="22"/>
          <w:lang w:val="es-ES" w:eastAsia="es-VE"/>
        </w:rPr>
        <w:t xml:space="preserve">. En este sentido, busca mejorar las condiciones de salud de las comunidades mediante la promoción de </w:t>
      </w:r>
      <w:hyperlink r:id="rId12" w:history="1">
        <w:r w:rsidRPr="000A6539">
          <w:rPr>
            <w:rFonts w:cs="Arial"/>
            <w:szCs w:val="22"/>
            <w:lang w:val="es-ES" w:eastAsia="es-VE"/>
          </w:rPr>
          <w:t>estilos</w:t>
        </w:r>
      </w:hyperlink>
      <w:r w:rsidRPr="000A6539">
        <w:rPr>
          <w:rFonts w:cs="Arial"/>
          <w:szCs w:val="22"/>
          <w:lang w:val="es-ES" w:eastAsia="es-VE"/>
        </w:rPr>
        <w:t xml:space="preserve"> de vida saludables</w:t>
      </w:r>
      <w:r w:rsidR="00101A81">
        <w:rPr>
          <w:rFonts w:cs="Arial"/>
          <w:szCs w:val="22"/>
          <w:lang w:val="es-ES" w:eastAsia="es-VE"/>
        </w:rPr>
        <w:t xml:space="preserve">, las campañas de concientización, </w:t>
      </w:r>
      <w:hyperlink r:id="rId13" w:history="1">
        <w:r w:rsidRPr="000A6539">
          <w:rPr>
            <w:rFonts w:cs="Arial"/>
            <w:bCs/>
            <w:szCs w:val="22"/>
            <w:lang w:val="es-ES" w:eastAsia="es-VE"/>
          </w:rPr>
          <w:t>educación</w:t>
        </w:r>
      </w:hyperlink>
      <w:r w:rsidRPr="000A6539">
        <w:rPr>
          <w:rFonts w:cs="Arial"/>
          <w:szCs w:val="22"/>
          <w:lang w:val="es-ES" w:eastAsia="es-VE"/>
        </w:rPr>
        <w:t xml:space="preserve"> y la </w:t>
      </w:r>
      <w:hyperlink r:id="rId14" w:history="1">
        <w:r w:rsidRPr="000A6539">
          <w:rPr>
            <w:rFonts w:cs="Arial"/>
            <w:bCs/>
            <w:szCs w:val="22"/>
            <w:lang w:val="es-ES" w:eastAsia="es-VE"/>
          </w:rPr>
          <w:t>investigación</w:t>
        </w:r>
      </w:hyperlink>
      <w:r w:rsidRPr="000A6539">
        <w:rPr>
          <w:rFonts w:cs="Arial"/>
          <w:szCs w:val="22"/>
          <w:lang w:val="es-ES" w:eastAsia="es-VE"/>
        </w:rPr>
        <w:br/>
      </w:r>
    </w:p>
    <w:p w14:paraId="2E01F31B" w14:textId="77777777" w:rsidR="003D1E66" w:rsidRDefault="003D1E66" w:rsidP="00141934">
      <w:pPr>
        <w:rPr>
          <w:rFonts w:cs="Arial"/>
          <w:szCs w:val="22"/>
          <w:lang w:val="es-ES" w:eastAsia="es-VE"/>
        </w:rPr>
      </w:pPr>
    </w:p>
    <w:p w14:paraId="1BD83019" w14:textId="77777777" w:rsidR="003D1E66" w:rsidRDefault="003D1E66" w:rsidP="00141934">
      <w:pPr>
        <w:rPr>
          <w:rFonts w:cs="Arial"/>
          <w:szCs w:val="22"/>
          <w:lang w:val="es-ES" w:eastAsia="es-VE"/>
        </w:rPr>
      </w:pPr>
    </w:p>
    <w:p w14:paraId="4FB9E807" w14:textId="77777777" w:rsidR="003D1E66" w:rsidRPr="000A6539" w:rsidRDefault="003D1E66" w:rsidP="00141934">
      <w:pPr>
        <w:rPr>
          <w:rFonts w:cs="Arial"/>
          <w:szCs w:val="22"/>
          <w:lang w:val="es-ES" w:eastAsia="es-VE"/>
        </w:rPr>
      </w:pPr>
    </w:p>
    <w:p w14:paraId="2A07302F" w14:textId="77777777" w:rsidR="00141934" w:rsidRPr="000A6539" w:rsidRDefault="00620453" w:rsidP="00141934">
      <w:pPr>
        <w:rPr>
          <w:rFonts w:eastAsia="Calibri" w:cs="Arial"/>
          <w:b/>
          <w:szCs w:val="22"/>
          <w:shd w:val="clear" w:color="auto" w:fill="FFFFFF"/>
          <w:lang w:val="es-ES" w:eastAsia="en-US"/>
        </w:rPr>
      </w:pPr>
      <w:r w:rsidRPr="000A6539">
        <w:rPr>
          <w:rFonts w:eastAsia="Calibri" w:cs="Arial"/>
          <w:b/>
          <w:szCs w:val="22"/>
          <w:shd w:val="clear" w:color="auto" w:fill="FFFFFF"/>
          <w:lang w:val="es-ES" w:eastAsia="en-US"/>
        </w:rPr>
        <w:lastRenderedPageBreak/>
        <w:t xml:space="preserve">RIESGO CARDIOVASCULAR: </w:t>
      </w:r>
    </w:p>
    <w:p w14:paraId="70D0342B" w14:textId="77777777" w:rsidR="00141934" w:rsidRPr="000A6539" w:rsidRDefault="00141934" w:rsidP="00141934">
      <w:pPr>
        <w:rPr>
          <w:rFonts w:eastAsia="Calibri" w:cs="Arial"/>
          <w:b/>
          <w:szCs w:val="22"/>
          <w:shd w:val="clear" w:color="auto" w:fill="FFFFFF"/>
          <w:lang w:val="es-ES" w:eastAsia="en-US"/>
        </w:rPr>
      </w:pPr>
    </w:p>
    <w:p w14:paraId="7E6E3F31" w14:textId="77777777" w:rsidR="00141934" w:rsidRPr="000A6539" w:rsidRDefault="00141934" w:rsidP="00141934">
      <w:pPr>
        <w:rPr>
          <w:rFonts w:eastAsia="Calibri" w:cs="Arial"/>
          <w:bCs/>
          <w:szCs w:val="22"/>
          <w:shd w:val="clear" w:color="auto" w:fill="FFFFFF"/>
          <w:lang w:val="es-MX" w:eastAsia="en-US"/>
        </w:rPr>
      </w:pPr>
      <w:r w:rsidRPr="000A6539">
        <w:rPr>
          <w:rFonts w:eastAsia="Calibri" w:cs="Arial"/>
          <w:bCs/>
          <w:szCs w:val="22"/>
          <w:shd w:val="clear" w:color="auto" w:fill="FFFFFF"/>
          <w:lang w:val="es-MX" w:eastAsia="en-US"/>
        </w:rPr>
        <w:t>Es la probabilidad que tiene un individuo de desarroll</w:t>
      </w:r>
      <w:r w:rsidR="008C4630">
        <w:rPr>
          <w:rFonts w:eastAsia="Calibri" w:cs="Arial"/>
          <w:bCs/>
          <w:szCs w:val="22"/>
          <w:shd w:val="clear" w:color="auto" w:fill="FFFFFF"/>
          <w:lang w:val="es-MX" w:eastAsia="en-US"/>
        </w:rPr>
        <w:t>ar una enfermedad cardiaca</w:t>
      </w:r>
      <w:r w:rsidRPr="000A6539">
        <w:rPr>
          <w:rFonts w:eastAsia="Calibri" w:cs="Arial"/>
          <w:bCs/>
          <w:szCs w:val="22"/>
          <w:shd w:val="clear" w:color="auto" w:fill="FFFFFF"/>
          <w:lang w:val="es-MX" w:eastAsia="en-US"/>
        </w:rPr>
        <w:t xml:space="preserve"> o coronaria en un período de tiempo determinado, que generalmente se fija en 5 o 10 años.</w:t>
      </w:r>
      <w:r w:rsidR="008C4630">
        <w:rPr>
          <w:rFonts w:eastAsia="Calibri" w:cs="Arial"/>
          <w:bCs/>
          <w:szCs w:val="22"/>
          <w:shd w:val="clear" w:color="auto" w:fill="FFFFFF"/>
          <w:lang w:val="es-MX" w:eastAsia="en-US"/>
        </w:rPr>
        <w:t xml:space="preserve"> El riesgo cardiovascular presenta factores modificables y no modificables.</w:t>
      </w:r>
    </w:p>
    <w:p w14:paraId="667B3874" w14:textId="77777777" w:rsidR="003645BC" w:rsidRPr="000A6539" w:rsidRDefault="003645BC" w:rsidP="00141934">
      <w:pPr>
        <w:rPr>
          <w:rFonts w:eastAsia="Calibri" w:cs="Arial"/>
          <w:bCs/>
          <w:szCs w:val="22"/>
          <w:shd w:val="clear" w:color="auto" w:fill="FFFFFF"/>
          <w:lang w:val="es-MX" w:eastAsia="en-US"/>
        </w:rPr>
      </w:pPr>
    </w:p>
    <w:p w14:paraId="2031AB82" w14:textId="77777777" w:rsidR="00141934" w:rsidRDefault="00141934" w:rsidP="00141934">
      <w:pPr>
        <w:rPr>
          <w:rFonts w:cs="Arial"/>
          <w:b/>
          <w:szCs w:val="22"/>
          <w:shd w:val="clear" w:color="auto" w:fill="FFFFFF"/>
          <w:lang w:eastAsia="es-VE"/>
        </w:rPr>
      </w:pPr>
    </w:p>
    <w:p w14:paraId="2C8D6D40" w14:textId="77777777" w:rsidR="00516A13" w:rsidRPr="000A6539" w:rsidRDefault="00516A13" w:rsidP="00141934">
      <w:pPr>
        <w:rPr>
          <w:rFonts w:cs="Arial"/>
          <w:b/>
          <w:szCs w:val="22"/>
          <w:shd w:val="clear" w:color="auto" w:fill="FFFFFF"/>
          <w:lang w:eastAsia="es-VE"/>
        </w:rPr>
      </w:pPr>
    </w:p>
    <w:p w14:paraId="48A4ED9E" w14:textId="77777777" w:rsidR="00141934" w:rsidRPr="000A6539" w:rsidRDefault="00620453" w:rsidP="00141934">
      <w:pPr>
        <w:rPr>
          <w:rFonts w:cs="Arial"/>
          <w:b/>
          <w:szCs w:val="22"/>
          <w:shd w:val="clear" w:color="auto" w:fill="FFFFFF"/>
          <w:lang w:eastAsia="es-VE"/>
        </w:rPr>
      </w:pPr>
      <w:r w:rsidRPr="000A6539">
        <w:rPr>
          <w:rFonts w:cs="Arial"/>
          <w:b/>
          <w:szCs w:val="22"/>
          <w:shd w:val="clear" w:color="auto" w:fill="FFFFFF"/>
          <w:lang w:eastAsia="es-VE"/>
        </w:rPr>
        <w:t xml:space="preserve">ETA: ENFERMEDADES TRANSMITIDAS POR ALIMENTOS: </w:t>
      </w:r>
    </w:p>
    <w:p w14:paraId="7A3C972B" w14:textId="77777777" w:rsidR="00141934" w:rsidRPr="000A6539" w:rsidRDefault="00141934" w:rsidP="00141934">
      <w:pPr>
        <w:rPr>
          <w:rFonts w:cs="Arial"/>
          <w:b/>
          <w:szCs w:val="22"/>
          <w:shd w:val="clear" w:color="auto" w:fill="FFFFFF"/>
          <w:lang w:eastAsia="es-VE"/>
        </w:rPr>
      </w:pPr>
    </w:p>
    <w:p w14:paraId="0180457C" w14:textId="77777777" w:rsidR="00141934" w:rsidRPr="000A6539" w:rsidRDefault="00141934" w:rsidP="00141934">
      <w:pPr>
        <w:autoSpaceDE w:val="0"/>
        <w:autoSpaceDN w:val="0"/>
        <w:adjustRightInd w:val="0"/>
        <w:rPr>
          <w:rFonts w:cs="Arial"/>
          <w:szCs w:val="22"/>
          <w:lang w:eastAsia="es-CO"/>
        </w:rPr>
      </w:pPr>
      <w:r w:rsidRPr="000A6539">
        <w:rPr>
          <w:rFonts w:cs="Arial"/>
          <w:szCs w:val="22"/>
          <w:lang w:eastAsia="es-CO"/>
        </w:rPr>
        <w:t>Son patologías producidas por la ingestión accidental o intencional de alimentos o agua, contaminados en cantidades suficientes con agentes químicos o microbiológicos, debido a la deficiencia en el proceso de elaboración, manipulación, conservación, transporte, distribución o comercialización delos alimentos y agua</w:t>
      </w:r>
      <w:r w:rsidR="009E7060">
        <w:rPr>
          <w:rFonts w:cs="Arial"/>
          <w:szCs w:val="22"/>
          <w:lang w:eastAsia="es-CO"/>
        </w:rPr>
        <w:t>.</w:t>
      </w:r>
      <w:r w:rsidRPr="000A6539">
        <w:rPr>
          <w:rFonts w:cs="Arial"/>
          <w:szCs w:val="22"/>
          <w:lang w:eastAsia="es-CO"/>
        </w:rPr>
        <w:t xml:space="preserve"> Esta consideración no incluye las reacciones de hipersensibilidad por ingesta de alimentos.</w:t>
      </w:r>
    </w:p>
    <w:p w14:paraId="30F65913" w14:textId="77777777" w:rsidR="00141934" w:rsidRPr="000A6539" w:rsidRDefault="00141934" w:rsidP="00141934">
      <w:pPr>
        <w:autoSpaceDE w:val="0"/>
        <w:autoSpaceDN w:val="0"/>
        <w:adjustRightInd w:val="0"/>
        <w:rPr>
          <w:rFonts w:cs="Arial"/>
          <w:szCs w:val="22"/>
          <w:lang w:eastAsia="es-CO"/>
        </w:rPr>
      </w:pPr>
    </w:p>
    <w:p w14:paraId="75C3FC20" w14:textId="77777777" w:rsidR="00141934" w:rsidRPr="000A6539" w:rsidRDefault="00141934" w:rsidP="00141934">
      <w:pPr>
        <w:autoSpaceDE w:val="0"/>
        <w:autoSpaceDN w:val="0"/>
        <w:adjustRightInd w:val="0"/>
        <w:rPr>
          <w:rFonts w:cs="Arial"/>
          <w:color w:val="000000"/>
          <w:szCs w:val="22"/>
          <w:lang w:eastAsia="es-CO"/>
        </w:rPr>
      </w:pPr>
      <w:r w:rsidRPr="000A6539">
        <w:rPr>
          <w:rFonts w:cs="Arial"/>
          <w:color w:val="000000"/>
          <w:szCs w:val="22"/>
          <w:lang w:eastAsia="es-CO"/>
        </w:rPr>
        <w:t>Es importante diferenciar las infecciones alimentarias de las intoxicaciones alimentarias:</w:t>
      </w:r>
    </w:p>
    <w:p w14:paraId="7AAC553D" w14:textId="77777777" w:rsidR="00141934" w:rsidRPr="000A6539" w:rsidRDefault="00141934" w:rsidP="00141934">
      <w:pPr>
        <w:autoSpaceDE w:val="0"/>
        <w:autoSpaceDN w:val="0"/>
        <w:adjustRightInd w:val="0"/>
        <w:rPr>
          <w:rFonts w:cs="Arial"/>
          <w:color w:val="000000"/>
          <w:szCs w:val="22"/>
          <w:lang w:eastAsia="es-CO"/>
        </w:rPr>
      </w:pPr>
    </w:p>
    <w:p w14:paraId="404F0643" w14:textId="77777777" w:rsidR="00141934" w:rsidRPr="000A6539" w:rsidRDefault="00141934" w:rsidP="00141934">
      <w:pPr>
        <w:autoSpaceDE w:val="0"/>
        <w:autoSpaceDN w:val="0"/>
        <w:adjustRightInd w:val="0"/>
        <w:rPr>
          <w:rFonts w:cs="Arial"/>
          <w:color w:val="000000"/>
          <w:szCs w:val="22"/>
          <w:lang w:eastAsia="es-CO"/>
        </w:rPr>
      </w:pPr>
      <w:r w:rsidRPr="009E7060">
        <w:rPr>
          <w:rFonts w:cs="Arial"/>
          <w:b/>
          <w:color w:val="000000"/>
          <w:szCs w:val="22"/>
          <w:lang w:eastAsia="es-CO"/>
        </w:rPr>
        <w:t>Infecciones alimentarias:</w:t>
      </w:r>
      <w:r w:rsidRPr="000A6539">
        <w:rPr>
          <w:rFonts w:cs="Arial"/>
          <w:color w:val="000000"/>
          <w:szCs w:val="22"/>
          <w:lang w:eastAsia="es-CO"/>
        </w:rPr>
        <w:t xml:space="preserve"> son las ETA producidas por la ingestión de alimentos o agua contaminados con agentes infecciosos específicos tales como bacterias, virus, hongos, parásitos.</w:t>
      </w:r>
    </w:p>
    <w:p w14:paraId="32B010FB" w14:textId="77777777" w:rsidR="00141934" w:rsidRPr="000A6539" w:rsidRDefault="00141934" w:rsidP="00141934">
      <w:pPr>
        <w:autoSpaceDE w:val="0"/>
        <w:autoSpaceDN w:val="0"/>
        <w:adjustRightInd w:val="0"/>
        <w:rPr>
          <w:rFonts w:cs="Arial"/>
          <w:color w:val="FF6500"/>
          <w:szCs w:val="22"/>
          <w:lang w:eastAsia="es-CO"/>
        </w:rPr>
      </w:pPr>
    </w:p>
    <w:p w14:paraId="27884274" w14:textId="77777777" w:rsidR="00141934" w:rsidRPr="000A6539" w:rsidRDefault="00141934" w:rsidP="00141934">
      <w:pPr>
        <w:autoSpaceDE w:val="0"/>
        <w:autoSpaceDN w:val="0"/>
        <w:adjustRightInd w:val="0"/>
        <w:rPr>
          <w:rFonts w:cs="Arial"/>
          <w:color w:val="000000"/>
          <w:szCs w:val="22"/>
          <w:lang w:eastAsia="es-CO"/>
        </w:rPr>
      </w:pPr>
      <w:r w:rsidRPr="009E7060">
        <w:rPr>
          <w:rFonts w:cs="Arial"/>
          <w:b/>
          <w:color w:val="000000"/>
          <w:szCs w:val="22"/>
          <w:lang w:eastAsia="es-CO"/>
        </w:rPr>
        <w:t>Intoxicaciones alimentarias</w:t>
      </w:r>
      <w:r w:rsidRPr="000A6539">
        <w:rPr>
          <w:rFonts w:cs="Arial"/>
          <w:color w:val="000000"/>
          <w:szCs w:val="22"/>
          <w:lang w:eastAsia="es-CO"/>
        </w:rPr>
        <w:t>: son las ETA producidas por la ingestión de alimentos o agua contaminados con cantidades suficientes de toxinas elaboradas por proliferación bacteriana o con agentes químicos (metales pesados y otros compuestos orgánicos) que se incorporan a ellos de modo accidental o intencional, en cualquier momento desde su producción hasta su consumo.</w:t>
      </w:r>
    </w:p>
    <w:p w14:paraId="316A2ABE" w14:textId="77777777" w:rsidR="00141934" w:rsidRPr="000A6539" w:rsidRDefault="00141934" w:rsidP="00141934">
      <w:pPr>
        <w:rPr>
          <w:rFonts w:cs="Arial"/>
          <w:szCs w:val="22"/>
          <w:lang w:eastAsia="en-US"/>
        </w:rPr>
      </w:pPr>
    </w:p>
    <w:p w14:paraId="50F68341" w14:textId="77777777" w:rsidR="003645BC" w:rsidRPr="000A6539" w:rsidRDefault="00620453" w:rsidP="003645BC">
      <w:pPr>
        <w:rPr>
          <w:rFonts w:cs="Arial"/>
          <w:b/>
          <w:szCs w:val="22"/>
          <w:lang w:eastAsia="en-US"/>
        </w:rPr>
      </w:pPr>
      <w:r w:rsidRPr="000A6539">
        <w:rPr>
          <w:rFonts w:cs="Arial"/>
          <w:b/>
          <w:szCs w:val="22"/>
          <w:lang w:eastAsia="en-US"/>
        </w:rPr>
        <w:t xml:space="preserve">ENFERMEDADES DE TRANSMISIÓN SEXUAL </w:t>
      </w:r>
    </w:p>
    <w:p w14:paraId="1C16325A" w14:textId="77777777" w:rsidR="00695326" w:rsidRPr="000A6539" w:rsidRDefault="00695326" w:rsidP="003645BC">
      <w:pPr>
        <w:rPr>
          <w:rFonts w:cs="Arial"/>
          <w:b/>
          <w:szCs w:val="22"/>
          <w:lang w:eastAsia="en-US"/>
        </w:rPr>
      </w:pPr>
    </w:p>
    <w:p w14:paraId="1A966317" w14:textId="77777777" w:rsidR="00141934" w:rsidRPr="000A6539" w:rsidRDefault="00141934" w:rsidP="003645BC">
      <w:pPr>
        <w:rPr>
          <w:rFonts w:cs="Arial"/>
          <w:b/>
          <w:szCs w:val="22"/>
          <w:lang w:eastAsia="en-US"/>
        </w:rPr>
      </w:pPr>
      <w:r w:rsidRPr="000A6539">
        <w:rPr>
          <w:rFonts w:cs="Arial"/>
          <w:szCs w:val="22"/>
          <w:lang w:val="es-ES"/>
        </w:rPr>
        <w:t>Las ETS son infecciones que se propagan principalmente de persona a persona a través de contactos sexuales. Hay más de 30 bacterias, virus y parásitos diferentes</w:t>
      </w:r>
      <w:r w:rsidR="00101A81" w:rsidRPr="000A6539">
        <w:rPr>
          <w:rFonts w:cs="Arial"/>
          <w:szCs w:val="22"/>
          <w:lang w:val="es-ES"/>
        </w:rPr>
        <w:t>, transmisibles</w:t>
      </w:r>
      <w:r w:rsidRPr="000A6539">
        <w:rPr>
          <w:rFonts w:cs="Arial"/>
          <w:szCs w:val="22"/>
          <w:lang w:val="es-ES"/>
        </w:rPr>
        <w:t xml:space="preserve"> por vía sexual. Algunos, en particular el VIH y </w:t>
      </w:r>
      <w:proofErr w:type="gramStart"/>
      <w:r w:rsidRPr="000A6539">
        <w:rPr>
          <w:rFonts w:cs="Arial"/>
          <w:szCs w:val="22"/>
          <w:lang w:val="es-ES"/>
        </w:rPr>
        <w:t>los treponemas causantes</w:t>
      </w:r>
      <w:proofErr w:type="gramEnd"/>
      <w:r w:rsidRPr="000A6539">
        <w:rPr>
          <w:rFonts w:cs="Arial"/>
          <w:szCs w:val="22"/>
          <w:lang w:val="es-ES"/>
        </w:rPr>
        <w:t xml:space="preserve"> de la sífilis, también se pueden transmitir de la madre al hijo durante el embarazo y el parto, así como a través de las transfusiones de productos sanguíneos y los trasplantes de tejidos; son causadas por bacterias, virus, Hongos y parásitos.</w:t>
      </w:r>
    </w:p>
    <w:p w14:paraId="16642C45" w14:textId="77777777" w:rsidR="003645BC" w:rsidRPr="000A6539" w:rsidRDefault="00620453" w:rsidP="00141934">
      <w:pPr>
        <w:spacing w:before="100" w:beforeAutospacing="1" w:after="100" w:afterAutospacing="1"/>
        <w:rPr>
          <w:rFonts w:cs="Arial"/>
          <w:b/>
          <w:szCs w:val="22"/>
          <w:lang w:val="es-ES"/>
        </w:rPr>
      </w:pPr>
      <w:r w:rsidRPr="000A6539">
        <w:rPr>
          <w:rFonts w:cs="Arial"/>
          <w:b/>
          <w:szCs w:val="22"/>
          <w:lang w:val="es-ES"/>
        </w:rPr>
        <w:t>ALCOHOLISMO Y DROGADICCIÓN</w:t>
      </w:r>
    </w:p>
    <w:p w14:paraId="1C030E6A" w14:textId="77777777" w:rsidR="00DB5416" w:rsidRPr="000A6539" w:rsidRDefault="00DB5416" w:rsidP="000A6539">
      <w:pPr>
        <w:spacing w:before="100" w:beforeAutospacing="1" w:after="100" w:afterAutospacing="1"/>
        <w:rPr>
          <w:rFonts w:cs="Arial"/>
          <w:color w:val="333333"/>
          <w:szCs w:val="22"/>
        </w:rPr>
      </w:pPr>
      <w:r w:rsidRPr="000A6539">
        <w:rPr>
          <w:rFonts w:cs="Arial"/>
          <w:color w:val="333333"/>
          <w:szCs w:val="22"/>
        </w:rPr>
        <w:t>El alcoholismo es una enfermedad crónica y habitualmente progresiva producida por la ingestión excesiva de alcohol etílico, bien en forma de bebidas alcohólicas o como constituyente de otras sustancias.</w:t>
      </w:r>
      <w:r w:rsidRPr="000A6539">
        <w:rPr>
          <w:rFonts w:cs="Arial"/>
          <w:color w:val="333333"/>
          <w:szCs w:val="22"/>
        </w:rPr>
        <w:br/>
        <w:t xml:space="preserve">La OMS define el alcoholismo como la ingestión diaria de alcohol superior a 50 gramos en la mujer y 70 gramos en el hombre (una copa de licor o un combinado tiene aproximadamente 40 gramos de alcohol, un cuarto de litro de vino 30 gramos y un cuarto de litro de cerveza 15 gramos). El alcoholismo parece ser producido por la combinación de diversos factores fisiológicos, psicológicos y genéticos. Se caracteriza por una dependencia emocional y </w:t>
      </w:r>
      <w:r w:rsidR="000D6741">
        <w:rPr>
          <w:rFonts w:cs="Arial"/>
          <w:color w:val="333333"/>
          <w:szCs w:val="22"/>
        </w:rPr>
        <w:t xml:space="preserve">a veces orgánica del alcohol, </w:t>
      </w:r>
      <w:r w:rsidRPr="000A6539">
        <w:rPr>
          <w:rFonts w:cs="Arial"/>
          <w:color w:val="333333"/>
          <w:szCs w:val="22"/>
        </w:rPr>
        <w:t xml:space="preserve">produce un daño cerebral progresivo y finalmente la muerte. Así mismo el consumo de drogas alucinógenas se caracteriza por el abuso y la dependencia de sustancias químicas. Produce graves problemas físicos, familiares, laborales y sociales. </w:t>
      </w:r>
    </w:p>
    <w:p w14:paraId="3C4CA697" w14:textId="77777777" w:rsidR="004F689C" w:rsidRPr="000A6539" w:rsidRDefault="00620453" w:rsidP="00E41B62">
      <w:pPr>
        <w:spacing w:after="200" w:line="276" w:lineRule="auto"/>
        <w:contextualSpacing/>
        <w:jc w:val="left"/>
        <w:rPr>
          <w:rFonts w:cs="Arial"/>
          <w:b/>
          <w:szCs w:val="22"/>
          <w:lang w:val="es-ES" w:eastAsia="es-VE"/>
        </w:rPr>
      </w:pPr>
      <w:r w:rsidRPr="000A6539">
        <w:rPr>
          <w:rFonts w:cs="Arial"/>
          <w:b/>
          <w:szCs w:val="22"/>
          <w:lang w:val="es-ES" w:eastAsia="es-VE"/>
        </w:rPr>
        <w:t>CÁNCER CERVICO UTERINO Y CÁNCER DE SENO O MAMA</w:t>
      </w:r>
    </w:p>
    <w:p w14:paraId="639FBD87" w14:textId="77777777" w:rsidR="00043974" w:rsidRDefault="00043974" w:rsidP="004F689C">
      <w:pPr>
        <w:rPr>
          <w:rFonts w:cs="Arial"/>
          <w:szCs w:val="22"/>
          <w:lang w:val="es-ES" w:eastAsia="es-VE"/>
        </w:rPr>
      </w:pPr>
    </w:p>
    <w:p w14:paraId="0236D99C" w14:textId="77777777" w:rsidR="004F689C" w:rsidRPr="000A6539" w:rsidRDefault="004F689C" w:rsidP="004F689C">
      <w:pPr>
        <w:rPr>
          <w:rFonts w:cs="Arial"/>
          <w:szCs w:val="22"/>
          <w:lang w:val="es-ES" w:eastAsia="es-VE"/>
        </w:rPr>
      </w:pPr>
      <w:r w:rsidRPr="000A6539">
        <w:rPr>
          <w:rFonts w:cs="Arial"/>
          <w:szCs w:val="22"/>
          <w:lang w:val="es-ES" w:eastAsia="es-VE"/>
        </w:rPr>
        <w:t xml:space="preserve">El cáncer Cervico-uterino y mamario cobra millones de víctimas anualmente a </w:t>
      </w:r>
      <w:r w:rsidR="00101A81" w:rsidRPr="000A6539">
        <w:rPr>
          <w:rFonts w:cs="Arial"/>
          <w:szCs w:val="22"/>
          <w:lang w:val="es-ES" w:eastAsia="es-VE"/>
        </w:rPr>
        <w:t>nivel mundial</w:t>
      </w:r>
      <w:r w:rsidRPr="000A6539">
        <w:rPr>
          <w:rFonts w:cs="Arial"/>
          <w:szCs w:val="22"/>
          <w:lang w:val="es-ES" w:eastAsia="es-VE"/>
        </w:rPr>
        <w:t xml:space="preserve">, </w:t>
      </w:r>
      <w:r w:rsidR="00620453">
        <w:rPr>
          <w:rFonts w:cs="Arial"/>
          <w:szCs w:val="22"/>
          <w:lang w:val="es-ES" w:eastAsia="es-VE"/>
        </w:rPr>
        <w:t>y es la primera causa de muerte de las mujeres en Colombia. S</w:t>
      </w:r>
      <w:r w:rsidRPr="000A6539">
        <w:rPr>
          <w:rFonts w:cs="Arial"/>
          <w:szCs w:val="22"/>
          <w:lang w:val="es-ES" w:eastAsia="es-VE"/>
        </w:rPr>
        <w:t>e hace imp</w:t>
      </w:r>
      <w:r w:rsidR="00620453">
        <w:rPr>
          <w:rFonts w:cs="Arial"/>
          <w:szCs w:val="22"/>
          <w:lang w:val="es-ES" w:eastAsia="es-VE"/>
        </w:rPr>
        <w:t xml:space="preserve">erioso entonces que como empresa se involucre </w:t>
      </w:r>
      <w:r w:rsidRPr="000A6539">
        <w:rPr>
          <w:rFonts w:cs="Arial"/>
          <w:szCs w:val="22"/>
          <w:lang w:val="es-ES" w:eastAsia="es-VE"/>
        </w:rPr>
        <w:t xml:space="preserve">a </w:t>
      </w:r>
      <w:r w:rsidR="00101A81" w:rsidRPr="000A6539">
        <w:rPr>
          <w:rFonts w:cs="Arial"/>
          <w:szCs w:val="22"/>
          <w:lang w:val="es-ES" w:eastAsia="es-VE"/>
        </w:rPr>
        <w:t>la población</w:t>
      </w:r>
      <w:r w:rsidRPr="000A6539">
        <w:rPr>
          <w:rFonts w:cs="Arial"/>
          <w:szCs w:val="22"/>
          <w:lang w:val="es-ES" w:eastAsia="es-VE"/>
        </w:rPr>
        <w:t xml:space="preserve"> femenina en educación y campañas preventivas, en ese sentido la educación y concientización juegan un papel fundamental.</w:t>
      </w:r>
    </w:p>
    <w:p w14:paraId="0D46E8ED" w14:textId="77777777" w:rsidR="004F689C" w:rsidRPr="000A6539" w:rsidRDefault="004F689C" w:rsidP="004F689C">
      <w:pPr>
        <w:jc w:val="left"/>
        <w:rPr>
          <w:rFonts w:cs="Arial"/>
          <w:szCs w:val="22"/>
          <w:lang w:val="es-ES" w:eastAsia="es-VE"/>
        </w:rPr>
      </w:pPr>
    </w:p>
    <w:p w14:paraId="746288DD" w14:textId="77777777" w:rsidR="004F689C" w:rsidRPr="008B3B34" w:rsidRDefault="00620453" w:rsidP="004F689C">
      <w:pPr>
        <w:rPr>
          <w:rFonts w:cs="Arial"/>
          <w:b/>
          <w:szCs w:val="22"/>
          <w:lang w:val="es-ES"/>
        </w:rPr>
      </w:pPr>
      <w:r w:rsidRPr="008B3B34">
        <w:rPr>
          <w:rFonts w:cs="Arial"/>
          <w:b/>
          <w:szCs w:val="22"/>
          <w:lang w:val="es-ES"/>
        </w:rPr>
        <w:t>ENFERMEDADES DE LA PRÓSTATA</w:t>
      </w:r>
    </w:p>
    <w:p w14:paraId="03298309" w14:textId="77777777" w:rsidR="004F689C" w:rsidRPr="000A6539" w:rsidRDefault="004F689C" w:rsidP="004F689C">
      <w:pPr>
        <w:rPr>
          <w:rFonts w:cs="Arial"/>
          <w:szCs w:val="22"/>
          <w:lang w:val="es-ES" w:eastAsia="es-VE"/>
        </w:rPr>
      </w:pPr>
    </w:p>
    <w:p w14:paraId="6A94A517" w14:textId="77777777" w:rsidR="004F689C" w:rsidRDefault="004F689C" w:rsidP="004F689C">
      <w:pPr>
        <w:rPr>
          <w:rFonts w:cs="Arial"/>
          <w:szCs w:val="22"/>
          <w:lang w:val="es-ES"/>
        </w:rPr>
      </w:pPr>
      <w:r w:rsidRPr="000A6539">
        <w:rPr>
          <w:rFonts w:cs="Arial"/>
          <w:szCs w:val="22"/>
          <w:lang w:val="es-ES" w:eastAsia="es-VE"/>
        </w:rPr>
        <w:t xml:space="preserve">La glándula prostática puede verse afectada de varias maneras especialmente </w:t>
      </w:r>
      <w:r w:rsidRPr="000A6539">
        <w:rPr>
          <w:rFonts w:cs="Arial"/>
          <w:szCs w:val="22"/>
          <w:lang w:val="es-ES"/>
        </w:rPr>
        <w:t>después de los 40 años, enfermedades infecciosas como la Prostatitis, el agrandamiento benigno de la Próstata (HPB), así como el Cáncer Prostático suelen ser insidiosos o muy sutiles por lo que merece y</w:t>
      </w:r>
      <w:r w:rsidR="00E62D15" w:rsidRPr="000A6539">
        <w:rPr>
          <w:rFonts w:cs="Arial"/>
          <w:szCs w:val="22"/>
          <w:lang w:val="es-ES"/>
        </w:rPr>
        <w:t xml:space="preserve"> vale la pena informar a la</w:t>
      </w:r>
      <w:r w:rsidRPr="000A6539">
        <w:rPr>
          <w:rFonts w:cs="Arial"/>
          <w:szCs w:val="22"/>
          <w:lang w:val="es-ES"/>
        </w:rPr>
        <w:t xml:space="preserve"> población trabajadora sobre signos de alarma y prevención de los mismos con capacitaciones y otras medidas preventivas </w:t>
      </w:r>
    </w:p>
    <w:p w14:paraId="638E65BB" w14:textId="77777777" w:rsidR="008B3B34" w:rsidRDefault="008B3B34" w:rsidP="004F689C">
      <w:pPr>
        <w:rPr>
          <w:rFonts w:cs="Arial"/>
          <w:szCs w:val="22"/>
          <w:lang w:val="es-ES"/>
        </w:rPr>
      </w:pPr>
    </w:p>
    <w:p w14:paraId="68E1A9DF" w14:textId="77777777" w:rsidR="008B3B34" w:rsidRDefault="00620453" w:rsidP="004F689C">
      <w:pPr>
        <w:rPr>
          <w:rFonts w:cs="Arial"/>
          <w:b/>
          <w:szCs w:val="22"/>
          <w:lang w:val="es-ES"/>
        </w:rPr>
      </w:pPr>
      <w:r w:rsidRPr="008B3B34">
        <w:rPr>
          <w:rFonts w:cs="Arial"/>
          <w:b/>
          <w:szCs w:val="22"/>
          <w:lang w:val="es-ES"/>
        </w:rPr>
        <w:t xml:space="preserve">SALUD VISUAL </w:t>
      </w:r>
    </w:p>
    <w:p w14:paraId="343EC247" w14:textId="77777777" w:rsidR="008B3B34" w:rsidRDefault="008B3B34" w:rsidP="004F689C">
      <w:pPr>
        <w:rPr>
          <w:rFonts w:cs="Arial"/>
          <w:b/>
          <w:szCs w:val="22"/>
          <w:lang w:val="es-ES"/>
        </w:rPr>
      </w:pPr>
    </w:p>
    <w:p w14:paraId="66AFF7B4" w14:textId="77777777" w:rsidR="009E7060" w:rsidRDefault="008B3B34" w:rsidP="001E2983">
      <w:pPr>
        <w:rPr>
          <w:rFonts w:cs="Arial"/>
          <w:szCs w:val="22"/>
          <w:lang w:val="es-ES" w:eastAsia="es-VE"/>
        </w:rPr>
      </w:pPr>
      <w:r w:rsidRPr="008B3B34">
        <w:rPr>
          <w:rFonts w:cs="Arial"/>
          <w:szCs w:val="22"/>
          <w:lang w:val="es-ES" w:eastAsia="es-VE"/>
        </w:rPr>
        <w:t>El sentido de la vista es uno de los más importantes, no en vano recibimos a través de el</w:t>
      </w:r>
      <w:r w:rsidR="00853081">
        <w:rPr>
          <w:rFonts w:cs="Arial"/>
          <w:szCs w:val="22"/>
          <w:lang w:val="es-ES" w:eastAsia="es-VE"/>
        </w:rPr>
        <w:t>los</w:t>
      </w:r>
      <w:r w:rsidRPr="008B3B34">
        <w:rPr>
          <w:rFonts w:cs="Arial"/>
          <w:szCs w:val="22"/>
          <w:lang w:val="es-ES" w:eastAsia="es-VE"/>
        </w:rPr>
        <w:t xml:space="preserve"> la mitad de la información que percibimos del exterior. Los ojos son u</w:t>
      </w:r>
      <w:r w:rsidR="00853081">
        <w:rPr>
          <w:rFonts w:cs="Arial"/>
          <w:szCs w:val="22"/>
          <w:lang w:val="es-ES" w:eastAsia="es-VE"/>
        </w:rPr>
        <w:t xml:space="preserve">na parte fundamental de nuestro cuerpo y debemos cuidarlos, las patologías oculares en su mayoría son defectos de tipo genético, pero se pueden exacerbar por actividades laborales, </w:t>
      </w:r>
      <w:r w:rsidR="001E2983">
        <w:rPr>
          <w:rFonts w:cs="Arial"/>
          <w:szCs w:val="22"/>
          <w:lang w:val="es-ES" w:eastAsia="es-VE"/>
        </w:rPr>
        <w:t xml:space="preserve">como </w:t>
      </w:r>
      <w:r w:rsidR="00853081">
        <w:rPr>
          <w:rFonts w:cs="Arial"/>
          <w:szCs w:val="22"/>
          <w:lang w:val="es-ES" w:eastAsia="es-VE"/>
        </w:rPr>
        <w:t>contacto exc</w:t>
      </w:r>
      <w:r w:rsidR="001E2983">
        <w:rPr>
          <w:rFonts w:cs="Arial"/>
          <w:szCs w:val="22"/>
          <w:lang w:val="es-ES" w:eastAsia="es-VE"/>
        </w:rPr>
        <w:t xml:space="preserve">esivo con </w:t>
      </w:r>
      <w:r w:rsidR="00043974">
        <w:rPr>
          <w:rFonts w:cs="Arial"/>
          <w:szCs w:val="22"/>
          <w:lang w:val="es-ES" w:eastAsia="es-VE"/>
        </w:rPr>
        <w:t>video terminales</w:t>
      </w:r>
      <w:r w:rsidR="00101A81">
        <w:rPr>
          <w:rFonts w:cs="Arial"/>
          <w:szCs w:val="22"/>
          <w:lang w:val="es-ES" w:eastAsia="es-VE"/>
        </w:rPr>
        <w:t xml:space="preserve"> o</w:t>
      </w:r>
      <w:r w:rsidR="001E2983">
        <w:rPr>
          <w:rFonts w:cs="Arial"/>
          <w:szCs w:val="22"/>
          <w:lang w:val="es-ES" w:eastAsia="es-VE"/>
        </w:rPr>
        <w:t xml:space="preserve"> destellos como en el caso de actividades de soldadura por ello las actividades de capacitación en cuidado y conservación visual deb</w:t>
      </w:r>
      <w:r w:rsidR="00CD727C">
        <w:rPr>
          <w:rFonts w:cs="Arial"/>
          <w:szCs w:val="22"/>
          <w:lang w:val="es-ES" w:eastAsia="es-VE"/>
        </w:rPr>
        <w:t xml:space="preserve">en formar parte del cronograma </w:t>
      </w:r>
    </w:p>
    <w:p w14:paraId="07BEB366" w14:textId="77777777" w:rsidR="009E7060" w:rsidRDefault="009E7060" w:rsidP="001E2983">
      <w:pPr>
        <w:rPr>
          <w:rFonts w:cs="Arial"/>
          <w:szCs w:val="22"/>
          <w:lang w:val="es-ES" w:eastAsia="es-VE"/>
        </w:rPr>
      </w:pPr>
    </w:p>
    <w:p w14:paraId="39F4FEF6" w14:textId="77777777" w:rsidR="009E7060" w:rsidRPr="00620453" w:rsidRDefault="009E7060" w:rsidP="009E7060">
      <w:pPr>
        <w:pStyle w:val="Ttulo2"/>
        <w:numPr>
          <w:ilvl w:val="0"/>
          <w:numId w:val="0"/>
        </w:numPr>
        <w:tabs>
          <w:tab w:val="left" w:pos="5640"/>
        </w:tabs>
        <w:rPr>
          <w:b/>
          <w:szCs w:val="22"/>
          <w:lang w:val="es-ES" w:eastAsia="es-VE"/>
        </w:rPr>
      </w:pPr>
      <w:r w:rsidRPr="00620453">
        <w:rPr>
          <w:b/>
          <w:szCs w:val="22"/>
          <w:lang w:val="es-ES" w:eastAsia="es-VE"/>
        </w:rPr>
        <w:t>Enfermedades endémicas</w:t>
      </w:r>
    </w:p>
    <w:p w14:paraId="06E5F1F9" w14:textId="77777777" w:rsidR="009E7060" w:rsidRPr="009E7060" w:rsidRDefault="009E7060" w:rsidP="009E7060">
      <w:pPr>
        <w:rPr>
          <w:rFonts w:cs="Arial"/>
          <w:b/>
          <w:szCs w:val="22"/>
        </w:rPr>
      </w:pPr>
    </w:p>
    <w:p w14:paraId="3E807F53" w14:textId="77777777" w:rsidR="000D6741" w:rsidRPr="000D6741" w:rsidRDefault="000D6741" w:rsidP="000D6741">
      <w:pPr>
        <w:rPr>
          <w:rFonts w:cs="Arial"/>
          <w:szCs w:val="22"/>
        </w:rPr>
      </w:pPr>
      <w:r w:rsidRPr="000D6741">
        <w:rPr>
          <w:rFonts w:cs="Arial"/>
          <w:color w:val="444444"/>
          <w:szCs w:val="22"/>
          <w:lang w:val="es-ES"/>
        </w:rPr>
        <w:t>Las enfermedades endémicas son aquellas enfermedades infecciosas que afectan de forma permanente, o en determinados períodos a una región. Se entiende por endémica una enfermedad que persiste durante un tiempo determinado en un lugar concreto y que afecta o puede afectar a un número importante de personas.</w:t>
      </w:r>
    </w:p>
    <w:p w14:paraId="62A170E3" w14:textId="77777777" w:rsidR="009E7060" w:rsidRPr="009E7060" w:rsidRDefault="009E7060" w:rsidP="009E7060">
      <w:pPr>
        <w:rPr>
          <w:rFonts w:cs="Arial"/>
          <w:szCs w:val="22"/>
          <w:lang w:eastAsia="es-VE"/>
        </w:rPr>
      </w:pPr>
    </w:p>
    <w:p w14:paraId="66749738" w14:textId="77777777" w:rsidR="009E7060" w:rsidRPr="00620453" w:rsidRDefault="009E7060" w:rsidP="009E7060">
      <w:pPr>
        <w:pStyle w:val="Ttulo2"/>
        <w:numPr>
          <w:ilvl w:val="0"/>
          <w:numId w:val="0"/>
        </w:numPr>
        <w:tabs>
          <w:tab w:val="left" w:pos="5640"/>
        </w:tabs>
        <w:rPr>
          <w:b/>
          <w:szCs w:val="22"/>
          <w:lang w:val="es-ES" w:eastAsia="es-VE"/>
        </w:rPr>
      </w:pPr>
      <w:r w:rsidRPr="00620453">
        <w:rPr>
          <w:b/>
          <w:szCs w:val="22"/>
          <w:lang w:val="es-ES" w:eastAsia="es-VE"/>
        </w:rPr>
        <w:t>Vacuna</w:t>
      </w:r>
    </w:p>
    <w:p w14:paraId="21DA289F" w14:textId="77777777" w:rsidR="009E7060" w:rsidRPr="009E7060" w:rsidRDefault="009E7060" w:rsidP="009E7060">
      <w:pPr>
        <w:rPr>
          <w:rFonts w:cs="Arial"/>
          <w:b/>
          <w:szCs w:val="22"/>
        </w:rPr>
      </w:pPr>
    </w:p>
    <w:p w14:paraId="4955171B" w14:textId="77777777" w:rsidR="009E7060" w:rsidRPr="009E7060" w:rsidRDefault="009E7060" w:rsidP="009E7060">
      <w:pPr>
        <w:rPr>
          <w:rFonts w:cs="Arial"/>
          <w:szCs w:val="22"/>
        </w:rPr>
      </w:pPr>
      <w:r w:rsidRPr="009E7060">
        <w:rPr>
          <w:rFonts w:cs="Arial"/>
          <w:szCs w:val="22"/>
        </w:rPr>
        <w:t>Según la OMS Se entiende por vacuna cualquier preparación destinada a generar inmunidad contra una enfermedad estimulando la producción de anticuerpos. Puede tratarse, por ejemplo, de una suspensión de microorganismos muertos o atenuados, o de productos o derivados de microorganismos. El método más habitual para administrar las vacunas es la inyección, aunque algunas se administran con un vaporizador nasal u oral. Se dividen en:</w:t>
      </w:r>
    </w:p>
    <w:p w14:paraId="60643B40" w14:textId="77777777" w:rsidR="009E7060" w:rsidRPr="009E7060" w:rsidRDefault="009E7060" w:rsidP="009E7060">
      <w:pPr>
        <w:rPr>
          <w:rFonts w:cs="Arial"/>
          <w:b/>
          <w:szCs w:val="22"/>
        </w:rPr>
      </w:pPr>
    </w:p>
    <w:p w14:paraId="0041FB4B" w14:textId="77777777" w:rsidR="009E7060" w:rsidRPr="009E7060" w:rsidRDefault="009E7060" w:rsidP="009E7060">
      <w:pPr>
        <w:pStyle w:val="Prrafodelista"/>
        <w:numPr>
          <w:ilvl w:val="0"/>
          <w:numId w:val="35"/>
        </w:numPr>
        <w:spacing w:after="160" w:line="259" w:lineRule="auto"/>
        <w:contextualSpacing/>
        <w:rPr>
          <w:rFonts w:cs="Arial"/>
          <w:szCs w:val="22"/>
          <w:lang w:val="es-ES"/>
        </w:rPr>
      </w:pPr>
      <w:r w:rsidRPr="009E7060">
        <w:rPr>
          <w:rFonts w:cs="Arial"/>
          <w:b/>
          <w:szCs w:val="22"/>
          <w:lang w:val="es-ES"/>
        </w:rPr>
        <w:t>Vacunas vivas atenuadas</w:t>
      </w:r>
      <w:r w:rsidRPr="009E7060">
        <w:rPr>
          <w:rFonts w:cs="Arial"/>
          <w:szCs w:val="22"/>
          <w:lang w:val="es-ES"/>
        </w:rPr>
        <w:t>.  Se componen de microorganismos mutados que han perdido su virulencia, es decir microrganismos vivos que han perdido poder infeccioso pero que al administrase despiertan la producción de defensas específicas.</w:t>
      </w:r>
    </w:p>
    <w:p w14:paraId="7E521514" w14:textId="77777777" w:rsidR="009E7060" w:rsidRPr="009E7060" w:rsidRDefault="009E7060" w:rsidP="009E7060">
      <w:pPr>
        <w:pStyle w:val="Prrafodelista"/>
        <w:rPr>
          <w:rFonts w:cs="Arial"/>
          <w:szCs w:val="22"/>
          <w:lang w:val="es-ES"/>
        </w:rPr>
      </w:pPr>
    </w:p>
    <w:p w14:paraId="2DFFA03F" w14:textId="77777777" w:rsidR="009E7060" w:rsidRPr="009E7060" w:rsidRDefault="009E7060" w:rsidP="009E7060">
      <w:pPr>
        <w:pStyle w:val="Prrafodelista"/>
        <w:numPr>
          <w:ilvl w:val="0"/>
          <w:numId w:val="35"/>
        </w:numPr>
        <w:spacing w:after="160" w:line="259" w:lineRule="auto"/>
        <w:contextualSpacing/>
        <w:rPr>
          <w:rFonts w:cs="Arial"/>
          <w:szCs w:val="22"/>
          <w:lang w:val="es-ES"/>
        </w:rPr>
      </w:pPr>
      <w:r w:rsidRPr="009E7060">
        <w:rPr>
          <w:rFonts w:cs="Arial"/>
          <w:b/>
          <w:szCs w:val="22"/>
          <w:lang w:val="es-ES"/>
        </w:rPr>
        <w:t>Vacunas muertas o inactivadas</w:t>
      </w:r>
      <w:r w:rsidRPr="009E7060">
        <w:rPr>
          <w:rFonts w:cs="Arial"/>
          <w:szCs w:val="22"/>
          <w:lang w:val="es-ES"/>
        </w:rPr>
        <w:t xml:space="preserve"> Se obtienen inactivando los microorganismos por medios físicos o químicos.</w:t>
      </w:r>
    </w:p>
    <w:p w14:paraId="42B35C0A" w14:textId="77777777" w:rsidR="00043974" w:rsidRDefault="00043974" w:rsidP="009E7060">
      <w:pPr>
        <w:pStyle w:val="Ttulo2"/>
        <w:numPr>
          <w:ilvl w:val="0"/>
          <w:numId w:val="0"/>
        </w:numPr>
        <w:tabs>
          <w:tab w:val="left" w:pos="5640"/>
        </w:tabs>
        <w:rPr>
          <w:b/>
          <w:szCs w:val="22"/>
          <w:lang w:val="es-ES" w:eastAsia="es-VE"/>
        </w:rPr>
      </w:pPr>
    </w:p>
    <w:p w14:paraId="75DECC96" w14:textId="77777777" w:rsidR="00043974" w:rsidRDefault="00043974" w:rsidP="009E7060">
      <w:pPr>
        <w:pStyle w:val="Ttulo2"/>
        <w:numPr>
          <w:ilvl w:val="0"/>
          <w:numId w:val="0"/>
        </w:numPr>
        <w:tabs>
          <w:tab w:val="left" w:pos="5640"/>
        </w:tabs>
        <w:rPr>
          <w:b/>
          <w:szCs w:val="22"/>
          <w:lang w:val="es-ES" w:eastAsia="es-VE"/>
        </w:rPr>
      </w:pPr>
    </w:p>
    <w:p w14:paraId="7F5B9857" w14:textId="77777777" w:rsidR="003D1E66" w:rsidRPr="003D1E66" w:rsidRDefault="003D1E66" w:rsidP="003D1E66">
      <w:pPr>
        <w:rPr>
          <w:lang w:val="es-ES" w:eastAsia="es-VE"/>
        </w:rPr>
      </w:pPr>
    </w:p>
    <w:p w14:paraId="77F03990" w14:textId="77777777" w:rsidR="009E7060" w:rsidRPr="00620453" w:rsidRDefault="009E7060" w:rsidP="009E7060">
      <w:pPr>
        <w:pStyle w:val="Ttulo2"/>
        <w:numPr>
          <w:ilvl w:val="0"/>
          <w:numId w:val="0"/>
        </w:numPr>
        <w:tabs>
          <w:tab w:val="left" w:pos="5640"/>
        </w:tabs>
        <w:rPr>
          <w:b/>
          <w:szCs w:val="22"/>
          <w:lang w:val="es-ES" w:eastAsia="es-VE"/>
        </w:rPr>
      </w:pPr>
      <w:r w:rsidRPr="00620453">
        <w:rPr>
          <w:b/>
          <w:szCs w:val="22"/>
          <w:lang w:val="es-ES" w:eastAsia="es-VE"/>
        </w:rPr>
        <w:lastRenderedPageBreak/>
        <w:t>Inmunidad</w:t>
      </w:r>
    </w:p>
    <w:p w14:paraId="55DD422C" w14:textId="77777777" w:rsidR="009E7060" w:rsidRPr="009E7060" w:rsidRDefault="009E7060" w:rsidP="009E7060">
      <w:pPr>
        <w:rPr>
          <w:rFonts w:cs="Arial"/>
          <w:b/>
          <w:szCs w:val="22"/>
        </w:rPr>
      </w:pPr>
    </w:p>
    <w:p w14:paraId="24406B60" w14:textId="77777777" w:rsidR="009E7060" w:rsidRDefault="009E7060" w:rsidP="009E7060">
      <w:pPr>
        <w:rPr>
          <w:rFonts w:cs="Arial"/>
          <w:szCs w:val="22"/>
        </w:rPr>
      </w:pPr>
      <w:r w:rsidRPr="009E7060">
        <w:rPr>
          <w:rFonts w:cs="Arial"/>
          <w:szCs w:val="22"/>
        </w:rPr>
        <w:t>Son las defensas o anticuerpos desarrollados por el cuerpo contra determinados agentes patógenos, que pueden ser naturales mediante la trasmisión de la Madre al Feto y adquirida mediante la aplicación de vacunas.</w:t>
      </w:r>
    </w:p>
    <w:p w14:paraId="56641019" w14:textId="77777777" w:rsidR="00620453" w:rsidRPr="009E7060" w:rsidRDefault="00620453" w:rsidP="009E7060">
      <w:pPr>
        <w:rPr>
          <w:rFonts w:cs="Arial"/>
          <w:szCs w:val="22"/>
        </w:rPr>
      </w:pPr>
    </w:p>
    <w:p w14:paraId="57CA8132" w14:textId="77777777" w:rsidR="00620453" w:rsidRDefault="009E7060" w:rsidP="009E7060">
      <w:pPr>
        <w:rPr>
          <w:rFonts w:cs="Arial"/>
          <w:szCs w:val="22"/>
        </w:rPr>
      </w:pPr>
      <w:r w:rsidRPr="009E7060">
        <w:rPr>
          <w:rFonts w:cs="Arial"/>
          <w:b/>
          <w:szCs w:val="22"/>
        </w:rPr>
        <w:t>Anticuerpos:</w:t>
      </w:r>
      <w:r w:rsidRPr="009E7060">
        <w:rPr>
          <w:rFonts w:cs="Arial"/>
          <w:szCs w:val="22"/>
        </w:rPr>
        <w:t xml:space="preserve"> </w:t>
      </w:r>
    </w:p>
    <w:p w14:paraId="0ECB4D82" w14:textId="77777777" w:rsidR="009E7060" w:rsidRDefault="009E7060" w:rsidP="009E7060">
      <w:pPr>
        <w:rPr>
          <w:rFonts w:cs="Arial"/>
          <w:szCs w:val="22"/>
        </w:rPr>
      </w:pPr>
      <w:r w:rsidRPr="009E7060">
        <w:rPr>
          <w:rFonts w:cs="Arial"/>
          <w:szCs w:val="22"/>
        </w:rPr>
        <w:t>Son moléculas proteicas que el cuerpo produce como respuesta por la exposición a un agente biológico al ser reconoc</w:t>
      </w:r>
      <w:r w:rsidR="000D6741">
        <w:rPr>
          <w:rFonts w:cs="Arial"/>
          <w:szCs w:val="22"/>
        </w:rPr>
        <w:t>ido por el sistema inmunológico y que lo defienden.</w:t>
      </w:r>
    </w:p>
    <w:p w14:paraId="28692EBF" w14:textId="77777777" w:rsidR="00620453" w:rsidRPr="009E7060" w:rsidRDefault="00620453" w:rsidP="009E7060">
      <w:pPr>
        <w:rPr>
          <w:rFonts w:cs="Arial"/>
          <w:szCs w:val="22"/>
        </w:rPr>
      </w:pPr>
    </w:p>
    <w:p w14:paraId="663329E7" w14:textId="77777777" w:rsidR="009E7060" w:rsidRPr="00620453" w:rsidRDefault="009E7060" w:rsidP="009E7060">
      <w:pPr>
        <w:pStyle w:val="Ttulo2"/>
        <w:numPr>
          <w:ilvl w:val="0"/>
          <w:numId w:val="0"/>
        </w:numPr>
        <w:tabs>
          <w:tab w:val="left" w:pos="5640"/>
        </w:tabs>
        <w:rPr>
          <w:b/>
          <w:szCs w:val="22"/>
          <w:lang w:val="es-ES" w:eastAsia="es-VE"/>
        </w:rPr>
      </w:pPr>
      <w:r w:rsidRPr="00620453">
        <w:rPr>
          <w:b/>
          <w:szCs w:val="22"/>
          <w:lang w:val="es-ES" w:eastAsia="es-VE"/>
        </w:rPr>
        <w:t>Brote</w:t>
      </w:r>
    </w:p>
    <w:p w14:paraId="53DB7EEC" w14:textId="77777777" w:rsidR="009E7060" w:rsidRPr="009E7060" w:rsidRDefault="009E7060" w:rsidP="009E7060">
      <w:pPr>
        <w:rPr>
          <w:rFonts w:cs="Arial"/>
          <w:szCs w:val="22"/>
          <w:lang w:eastAsia="es-VE"/>
        </w:rPr>
      </w:pPr>
    </w:p>
    <w:p w14:paraId="26A1152D" w14:textId="77777777" w:rsidR="009E7060" w:rsidRPr="009E7060" w:rsidRDefault="009E7060" w:rsidP="009E7060">
      <w:pPr>
        <w:rPr>
          <w:rFonts w:cs="Arial"/>
          <w:szCs w:val="22"/>
        </w:rPr>
      </w:pPr>
      <w:r w:rsidRPr="009E7060">
        <w:rPr>
          <w:rFonts w:cs="Arial"/>
          <w:szCs w:val="22"/>
        </w:rPr>
        <w:t xml:space="preserve">Aparición repentina de una </w:t>
      </w:r>
      <w:hyperlink r:id="rId15" w:tooltip="Enfermedad" w:history="1">
        <w:r w:rsidRPr="009E7060">
          <w:rPr>
            <w:rFonts w:cs="Arial"/>
            <w:szCs w:val="22"/>
          </w:rPr>
          <w:t>enfermedad</w:t>
        </w:r>
      </w:hyperlink>
      <w:r w:rsidRPr="009E7060">
        <w:rPr>
          <w:rFonts w:cs="Arial"/>
          <w:szCs w:val="22"/>
        </w:rPr>
        <w:t xml:space="preserve"> o incremento significativo de casos, asociados en tiempo, lugar y persona, ocasionada por un agente infeccioso. </w:t>
      </w:r>
    </w:p>
    <w:p w14:paraId="0CB63957" w14:textId="77777777" w:rsidR="009E7060" w:rsidRPr="009E7060" w:rsidRDefault="009E7060" w:rsidP="009E7060">
      <w:pPr>
        <w:contextualSpacing/>
        <w:rPr>
          <w:rFonts w:cs="Arial"/>
          <w:szCs w:val="22"/>
        </w:rPr>
      </w:pPr>
    </w:p>
    <w:p w14:paraId="45C277DA" w14:textId="77777777" w:rsidR="009E7060" w:rsidRPr="009E7060" w:rsidRDefault="009E7060" w:rsidP="009E7060">
      <w:pPr>
        <w:tabs>
          <w:tab w:val="left" w:pos="777"/>
        </w:tabs>
        <w:contextualSpacing/>
        <w:rPr>
          <w:rFonts w:cs="Arial"/>
          <w:szCs w:val="22"/>
        </w:rPr>
      </w:pPr>
    </w:p>
    <w:p w14:paraId="507CB758" w14:textId="77777777" w:rsidR="009E7060" w:rsidRPr="009E7060" w:rsidRDefault="00620453" w:rsidP="009E7060">
      <w:pPr>
        <w:tabs>
          <w:tab w:val="left" w:pos="777"/>
        </w:tabs>
        <w:contextualSpacing/>
        <w:rPr>
          <w:rFonts w:cs="Arial"/>
          <w:b/>
          <w:szCs w:val="22"/>
        </w:rPr>
      </w:pPr>
      <w:r w:rsidRPr="009E7060">
        <w:rPr>
          <w:rFonts w:cs="Arial"/>
          <w:b/>
          <w:bCs/>
          <w:iCs/>
          <w:szCs w:val="22"/>
          <w:lang w:eastAsia="es-VE"/>
        </w:rPr>
        <w:t>FIEBRE AMARILLA</w:t>
      </w:r>
    </w:p>
    <w:p w14:paraId="5B9279F1" w14:textId="77777777" w:rsidR="009E7060" w:rsidRPr="009E7060" w:rsidRDefault="009E7060" w:rsidP="009E7060">
      <w:pPr>
        <w:tabs>
          <w:tab w:val="left" w:pos="777"/>
        </w:tabs>
        <w:contextualSpacing/>
        <w:rPr>
          <w:rFonts w:cs="Arial"/>
          <w:szCs w:val="22"/>
        </w:rPr>
      </w:pPr>
    </w:p>
    <w:p w14:paraId="1D5CFDA0" w14:textId="77777777" w:rsidR="009E7060" w:rsidRPr="009E7060" w:rsidRDefault="009E7060" w:rsidP="009E7060">
      <w:pPr>
        <w:tabs>
          <w:tab w:val="left" w:pos="777"/>
        </w:tabs>
        <w:contextualSpacing/>
        <w:rPr>
          <w:rFonts w:cs="Arial"/>
          <w:szCs w:val="22"/>
        </w:rPr>
      </w:pPr>
      <w:r w:rsidRPr="009E7060">
        <w:rPr>
          <w:rFonts w:cs="Arial"/>
          <w:szCs w:val="22"/>
        </w:rPr>
        <w:t>Enfermedad febril hemorrágica, prevenible causada por el Virus de la fiebre amarilla (</w:t>
      </w:r>
      <w:proofErr w:type="spellStart"/>
      <w:r w:rsidRPr="009E7060">
        <w:rPr>
          <w:rFonts w:cs="Arial"/>
          <w:szCs w:val="22"/>
        </w:rPr>
        <w:t>arbovirus</w:t>
      </w:r>
      <w:proofErr w:type="spellEnd"/>
      <w:r w:rsidRPr="009E7060">
        <w:rPr>
          <w:rFonts w:cs="Arial"/>
          <w:szCs w:val="22"/>
        </w:rPr>
        <w:t xml:space="preserve"> del grupo B) y trasmitida al hombre por la picadura de un mosquito del genero Aedes.</w:t>
      </w:r>
    </w:p>
    <w:p w14:paraId="137AAC42" w14:textId="77777777" w:rsidR="009E7060" w:rsidRPr="009E7060" w:rsidRDefault="009E7060" w:rsidP="009E7060">
      <w:pPr>
        <w:tabs>
          <w:tab w:val="left" w:pos="777"/>
        </w:tabs>
        <w:contextualSpacing/>
        <w:rPr>
          <w:rFonts w:cs="Arial"/>
          <w:b/>
          <w:bCs/>
          <w:iCs/>
          <w:caps/>
          <w:szCs w:val="22"/>
          <w:lang w:eastAsia="es-VE"/>
        </w:rPr>
      </w:pPr>
    </w:p>
    <w:p w14:paraId="642F1E3D" w14:textId="77777777" w:rsidR="009E7060" w:rsidRPr="009E7060" w:rsidRDefault="00620453" w:rsidP="009E7060">
      <w:pPr>
        <w:tabs>
          <w:tab w:val="left" w:pos="777"/>
        </w:tabs>
        <w:contextualSpacing/>
        <w:rPr>
          <w:rFonts w:cs="Arial"/>
          <w:b/>
          <w:bCs/>
          <w:iCs/>
          <w:caps/>
          <w:szCs w:val="22"/>
          <w:lang w:eastAsia="es-VE"/>
        </w:rPr>
      </w:pPr>
      <w:r w:rsidRPr="009E7060">
        <w:rPr>
          <w:rFonts w:cs="Arial"/>
          <w:b/>
          <w:bCs/>
          <w:iCs/>
          <w:szCs w:val="22"/>
          <w:lang w:eastAsia="es-VE"/>
        </w:rPr>
        <w:t>TÉTANO</w:t>
      </w:r>
    </w:p>
    <w:p w14:paraId="7EA80830" w14:textId="77777777" w:rsidR="009E7060" w:rsidRPr="009E7060" w:rsidRDefault="009E7060" w:rsidP="009E7060">
      <w:pPr>
        <w:tabs>
          <w:tab w:val="left" w:pos="777"/>
        </w:tabs>
        <w:contextualSpacing/>
        <w:rPr>
          <w:rFonts w:cs="Arial"/>
          <w:b/>
          <w:szCs w:val="22"/>
        </w:rPr>
      </w:pPr>
    </w:p>
    <w:p w14:paraId="0F4F0736" w14:textId="77777777" w:rsidR="009E7060" w:rsidRPr="009E7060" w:rsidRDefault="009E7060" w:rsidP="009E7060">
      <w:pPr>
        <w:tabs>
          <w:tab w:val="left" w:pos="777"/>
        </w:tabs>
        <w:contextualSpacing/>
        <w:rPr>
          <w:rFonts w:cs="Arial"/>
          <w:szCs w:val="22"/>
        </w:rPr>
      </w:pPr>
      <w:r w:rsidRPr="009E7060">
        <w:rPr>
          <w:rFonts w:cs="Arial"/>
          <w:szCs w:val="22"/>
        </w:rPr>
        <w:t xml:space="preserve">El tétano es una infección bacteriana que afecta el sistema nervioso. La bacteria que provoca la enfermedad está presente en la tierra, el polvo o el estiércol y entra al organismo a través de alguna herida en la piel. La infección provoca espasmos musculares muy severos. Esto ocasiona el trismo (mandíbula cerrada), lo que impide abrir o cerrar la boca. El tétano puede ser fatal.  </w:t>
      </w:r>
    </w:p>
    <w:p w14:paraId="65D45A23" w14:textId="77777777" w:rsidR="009E7060" w:rsidRPr="009E7060" w:rsidRDefault="009E7060" w:rsidP="009E7060">
      <w:pPr>
        <w:tabs>
          <w:tab w:val="left" w:pos="777"/>
        </w:tabs>
        <w:contextualSpacing/>
        <w:rPr>
          <w:rFonts w:cs="Arial"/>
          <w:szCs w:val="22"/>
        </w:rPr>
      </w:pPr>
      <w:r w:rsidRPr="009E7060">
        <w:rPr>
          <w:rFonts w:cs="Arial"/>
          <w:szCs w:val="22"/>
        </w:rPr>
        <w:t>La forma de transmisión del tétano es por las esporas que se introducen en el cuerpo, a través de una herida punzante contaminada con tierra, polvo de la calle o heces de animales o del hombre, o en desgarros o quemaduras.</w:t>
      </w:r>
    </w:p>
    <w:p w14:paraId="1E92E169" w14:textId="77777777" w:rsidR="009E7060" w:rsidRPr="009E7060" w:rsidRDefault="009E7060" w:rsidP="009E7060">
      <w:pPr>
        <w:tabs>
          <w:tab w:val="left" w:pos="777"/>
        </w:tabs>
        <w:contextualSpacing/>
        <w:rPr>
          <w:rFonts w:cs="Arial"/>
          <w:szCs w:val="22"/>
        </w:rPr>
      </w:pPr>
    </w:p>
    <w:p w14:paraId="03DE33D1" w14:textId="77777777" w:rsidR="009E7060" w:rsidRPr="009E7060" w:rsidRDefault="00620453" w:rsidP="009E7060">
      <w:pPr>
        <w:tabs>
          <w:tab w:val="left" w:pos="777"/>
        </w:tabs>
        <w:contextualSpacing/>
        <w:rPr>
          <w:rFonts w:cs="Arial"/>
          <w:b/>
          <w:bCs/>
          <w:iCs/>
          <w:caps/>
          <w:szCs w:val="22"/>
          <w:lang w:eastAsia="es-VE"/>
        </w:rPr>
      </w:pPr>
      <w:r w:rsidRPr="009E7060">
        <w:rPr>
          <w:rFonts w:cs="Arial"/>
          <w:b/>
          <w:bCs/>
          <w:iCs/>
          <w:szCs w:val="22"/>
          <w:lang w:eastAsia="es-VE"/>
        </w:rPr>
        <w:t xml:space="preserve">LEISHMANIASIS  </w:t>
      </w:r>
    </w:p>
    <w:p w14:paraId="7E769504" w14:textId="77777777" w:rsidR="009E7060" w:rsidRPr="009E7060" w:rsidRDefault="009E7060" w:rsidP="009E7060">
      <w:pPr>
        <w:tabs>
          <w:tab w:val="left" w:pos="777"/>
        </w:tabs>
        <w:contextualSpacing/>
        <w:rPr>
          <w:rFonts w:cs="Arial"/>
          <w:b/>
          <w:bCs/>
          <w:iCs/>
          <w:caps/>
          <w:szCs w:val="22"/>
          <w:lang w:eastAsia="es-VE"/>
        </w:rPr>
      </w:pPr>
    </w:p>
    <w:p w14:paraId="263FAE38" w14:textId="77777777" w:rsidR="009E7060" w:rsidRPr="009E7060" w:rsidRDefault="009E7060" w:rsidP="009E7060">
      <w:pPr>
        <w:tabs>
          <w:tab w:val="left" w:pos="777"/>
        </w:tabs>
        <w:contextualSpacing/>
        <w:rPr>
          <w:rFonts w:cs="Arial"/>
          <w:szCs w:val="22"/>
        </w:rPr>
      </w:pPr>
      <w:r w:rsidRPr="009E7060">
        <w:rPr>
          <w:rFonts w:cs="Arial"/>
          <w:szCs w:val="22"/>
        </w:rPr>
        <w:t xml:space="preserve">Es causada por parásitos del género </w:t>
      </w:r>
      <w:proofErr w:type="spellStart"/>
      <w:r w:rsidRPr="009E7060">
        <w:rPr>
          <w:rFonts w:cs="Arial"/>
          <w:szCs w:val="22"/>
        </w:rPr>
        <w:t>leishmania</w:t>
      </w:r>
      <w:proofErr w:type="spellEnd"/>
      <w:r w:rsidRPr="009E7060">
        <w:rPr>
          <w:rFonts w:cs="Arial"/>
          <w:szCs w:val="22"/>
        </w:rPr>
        <w:t xml:space="preserve">, a consecuencia de la picadura de un insecto díptero pequeño (2 a 3 mm), de hábitos nocturnos, del cual sólo la hembra es hematófaga. </w:t>
      </w:r>
    </w:p>
    <w:p w14:paraId="740B663E" w14:textId="77777777" w:rsidR="009E7060" w:rsidRPr="009E7060" w:rsidRDefault="009E7060" w:rsidP="009E7060">
      <w:pPr>
        <w:tabs>
          <w:tab w:val="left" w:pos="777"/>
        </w:tabs>
        <w:contextualSpacing/>
        <w:rPr>
          <w:rFonts w:cs="Arial"/>
          <w:szCs w:val="22"/>
        </w:rPr>
      </w:pPr>
      <w:r w:rsidRPr="009E7060">
        <w:rPr>
          <w:rFonts w:cs="Arial"/>
          <w:szCs w:val="22"/>
        </w:rPr>
        <w:t xml:space="preserve">La enfermedad puede ser de tipo cutánea y visceral, afectando órganos tales como el Hígado, el bazo. Si no se trata a tiempo produce la muerte. </w:t>
      </w:r>
    </w:p>
    <w:p w14:paraId="745E58CC" w14:textId="77777777" w:rsidR="009E7060" w:rsidRPr="009E7060" w:rsidRDefault="009E7060" w:rsidP="009E7060">
      <w:pPr>
        <w:tabs>
          <w:tab w:val="left" w:pos="777"/>
        </w:tabs>
        <w:contextualSpacing/>
        <w:rPr>
          <w:rFonts w:cs="Arial"/>
          <w:szCs w:val="22"/>
        </w:rPr>
      </w:pPr>
      <w:r w:rsidRPr="009E7060">
        <w:rPr>
          <w:rFonts w:cs="Arial"/>
          <w:szCs w:val="22"/>
        </w:rPr>
        <w:t xml:space="preserve"> </w:t>
      </w:r>
    </w:p>
    <w:p w14:paraId="6281891C" w14:textId="77777777" w:rsidR="009E7060" w:rsidRPr="009E7060" w:rsidRDefault="009E7060" w:rsidP="009E7060">
      <w:pPr>
        <w:tabs>
          <w:tab w:val="left" w:pos="777"/>
        </w:tabs>
        <w:contextualSpacing/>
        <w:rPr>
          <w:rFonts w:cs="Arial"/>
          <w:szCs w:val="22"/>
        </w:rPr>
      </w:pPr>
      <w:r w:rsidRPr="009E7060">
        <w:rPr>
          <w:rFonts w:cs="Arial"/>
          <w:b/>
          <w:szCs w:val="22"/>
        </w:rPr>
        <w:t>Situación de leishmaniasis en Colombia</w:t>
      </w:r>
      <w:r w:rsidRPr="009E7060">
        <w:rPr>
          <w:rFonts w:cs="Arial"/>
          <w:szCs w:val="22"/>
        </w:rPr>
        <w:t xml:space="preserve">: Las zonas de mayor endemia a nivel nacional son la Costa Atlántica, la Costa Pacífica, el valle del río Magdalena, y el Valle del río Cauca </w:t>
      </w:r>
    </w:p>
    <w:p w14:paraId="1E75F2E1" w14:textId="77777777" w:rsidR="009E7060" w:rsidRPr="009E7060" w:rsidRDefault="009E7060" w:rsidP="009E7060">
      <w:pPr>
        <w:tabs>
          <w:tab w:val="left" w:pos="777"/>
        </w:tabs>
        <w:contextualSpacing/>
        <w:rPr>
          <w:rFonts w:cs="Arial"/>
          <w:szCs w:val="22"/>
        </w:rPr>
      </w:pPr>
      <w:r w:rsidRPr="009E7060">
        <w:rPr>
          <w:rFonts w:cs="Arial"/>
          <w:szCs w:val="22"/>
        </w:rPr>
        <w:t xml:space="preserve">                                                            </w:t>
      </w:r>
    </w:p>
    <w:p w14:paraId="2DF3774F" w14:textId="77777777" w:rsidR="009E7060" w:rsidRPr="009E7060" w:rsidRDefault="00620453" w:rsidP="009E7060">
      <w:pPr>
        <w:tabs>
          <w:tab w:val="left" w:pos="777"/>
        </w:tabs>
        <w:contextualSpacing/>
        <w:rPr>
          <w:rFonts w:cs="Arial"/>
          <w:b/>
          <w:bCs/>
          <w:iCs/>
          <w:caps/>
          <w:szCs w:val="22"/>
          <w:lang w:eastAsia="es-VE"/>
        </w:rPr>
      </w:pPr>
      <w:r w:rsidRPr="009E7060">
        <w:rPr>
          <w:rFonts w:cs="Arial"/>
          <w:b/>
          <w:bCs/>
          <w:iCs/>
          <w:szCs w:val="22"/>
          <w:lang w:eastAsia="es-VE"/>
        </w:rPr>
        <w:t>DENGUE CLÁSICO Y DENGUE GRAVE</w:t>
      </w:r>
    </w:p>
    <w:p w14:paraId="7034D5CE" w14:textId="77777777" w:rsidR="009E7060" w:rsidRPr="009E7060" w:rsidRDefault="009E7060" w:rsidP="009E7060">
      <w:pPr>
        <w:tabs>
          <w:tab w:val="left" w:pos="777"/>
        </w:tabs>
        <w:contextualSpacing/>
        <w:rPr>
          <w:rFonts w:cs="Arial"/>
          <w:szCs w:val="22"/>
        </w:rPr>
      </w:pPr>
    </w:p>
    <w:p w14:paraId="35FB444F" w14:textId="77777777" w:rsidR="009E7060" w:rsidRPr="009E7060" w:rsidRDefault="009E7060" w:rsidP="009E7060">
      <w:pPr>
        <w:tabs>
          <w:tab w:val="left" w:pos="777"/>
        </w:tabs>
        <w:contextualSpacing/>
        <w:rPr>
          <w:rFonts w:cs="Arial"/>
          <w:szCs w:val="22"/>
        </w:rPr>
      </w:pPr>
      <w:r w:rsidRPr="009E7060">
        <w:rPr>
          <w:rFonts w:cs="Arial"/>
          <w:szCs w:val="22"/>
        </w:rPr>
        <w:t xml:space="preserve">El dengue es producido por la infección de cualquiera de los 4 virus conocidos en la naturaleza. Como los virus no ofrecen protección cruzada entre sí se puede enfermar cuatro veces de dengue, como resultado de la infección con cada uno de ellos.  </w:t>
      </w:r>
    </w:p>
    <w:p w14:paraId="037869F0" w14:textId="77777777" w:rsidR="009E7060" w:rsidRDefault="009E7060" w:rsidP="009E7060">
      <w:pPr>
        <w:tabs>
          <w:tab w:val="left" w:pos="777"/>
        </w:tabs>
        <w:contextualSpacing/>
        <w:rPr>
          <w:rFonts w:cs="Arial"/>
          <w:szCs w:val="22"/>
        </w:rPr>
      </w:pPr>
      <w:r w:rsidRPr="009E7060">
        <w:rPr>
          <w:rFonts w:cs="Arial"/>
          <w:szCs w:val="22"/>
        </w:rPr>
        <w:t xml:space="preserve">El dengue clásico tiene comienzo súbito de fiebre y cefalea muy fuerte asociada a dolor </w:t>
      </w:r>
      <w:proofErr w:type="spellStart"/>
      <w:r w:rsidRPr="009E7060">
        <w:rPr>
          <w:rFonts w:cs="Arial"/>
          <w:szCs w:val="22"/>
        </w:rPr>
        <w:t>osteo</w:t>
      </w:r>
      <w:proofErr w:type="spellEnd"/>
      <w:r w:rsidRPr="009E7060">
        <w:rPr>
          <w:rFonts w:cs="Arial"/>
          <w:szCs w:val="22"/>
        </w:rPr>
        <w:t xml:space="preserve">-articular y mialgias, brote, </w:t>
      </w:r>
      <w:proofErr w:type="spellStart"/>
      <w:r w:rsidRPr="009E7060">
        <w:rPr>
          <w:rFonts w:cs="Arial"/>
          <w:szCs w:val="22"/>
        </w:rPr>
        <w:t>linfadenopatía</w:t>
      </w:r>
      <w:proofErr w:type="spellEnd"/>
      <w:r w:rsidRPr="009E7060">
        <w:rPr>
          <w:rFonts w:cs="Arial"/>
          <w:szCs w:val="22"/>
        </w:rPr>
        <w:t>, dolor abdominal y leucopenia, puede complicarse con hemorragias y llevar a la muerte.</w:t>
      </w:r>
    </w:p>
    <w:p w14:paraId="3D84CA7E" w14:textId="77777777" w:rsidR="003D1E66" w:rsidRPr="009E7060" w:rsidRDefault="003D1E66" w:rsidP="009E7060">
      <w:pPr>
        <w:tabs>
          <w:tab w:val="left" w:pos="777"/>
        </w:tabs>
        <w:contextualSpacing/>
        <w:rPr>
          <w:rFonts w:cs="Arial"/>
          <w:szCs w:val="22"/>
        </w:rPr>
      </w:pPr>
    </w:p>
    <w:p w14:paraId="2A59275B" w14:textId="77777777" w:rsidR="009E7060" w:rsidRPr="009E7060" w:rsidRDefault="009E7060" w:rsidP="009E7060">
      <w:pPr>
        <w:tabs>
          <w:tab w:val="left" w:pos="777"/>
        </w:tabs>
        <w:contextualSpacing/>
        <w:rPr>
          <w:rFonts w:cs="Arial"/>
          <w:szCs w:val="22"/>
        </w:rPr>
      </w:pPr>
    </w:p>
    <w:p w14:paraId="394790E5" w14:textId="77777777" w:rsidR="009E7060" w:rsidRPr="009E7060" w:rsidRDefault="00620453" w:rsidP="009E7060">
      <w:pPr>
        <w:tabs>
          <w:tab w:val="left" w:pos="777"/>
        </w:tabs>
        <w:contextualSpacing/>
        <w:rPr>
          <w:rFonts w:cs="Arial"/>
          <w:b/>
          <w:szCs w:val="22"/>
        </w:rPr>
      </w:pPr>
      <w:r w:rsidRPr="009E7060">
        <w:rPr>
          <w:rFonts w:cs="Arial"/>
          <w:b/>
          <w:szCs w:val="22"/>
        </w:rPr>
        <w:t>FIEBRE DEL CHIKUNGUNYA O CHIKUNGUÑA</w:t>
      </w:r>
    </w:p>
    <w:p w14:paraId="098E7BEF" w14:textId="77777777" w:rsidR="009E7060" w:rsidRPr="009E7060" w:rsidRDefault="009E7060" w:rsidP="009E7060">
      <w:pPr>
        <w:rPr>
          <w:rFonts w:cs="Arial"/>
          <w:szCs w:val="22"/>
        </w:rPr>
      </w:pPr>
    </w:p>
    <w:p w14:paraId="3A353207" w14:textId="77777777" w:rsidR="009E7060" w:rsidRPr="009E7060" w:rsidRDefault="009E7060" w:rsidP="009E7060">
      <w:pPr>
        <w:rPr>
          <w:rStyle w:val="tgc"/>
          <w:rFonts w:cs="Arial"/>
          <w:color w:val="222222"/>
          <w:szCs w:val="22"/>
        </w:rPr>
      </w:pPr>
      <w:r w:rsidRPr="009E7060">
        <w:rPr>
          <w:rStyle w:val="tgc"/>
          <w:rFonts w:cs="Arial"/>
          <w:color w:val="222222"/>
          <w:szCs w:val="22"/>
        </w:rPr>
        <w:t xml:space="preserve">Es un virus que causa fiebre alta, dolor de cabeza, dolores en las articulaciones y dolor muscular, unos tres o siete días después de ser picado por un mosquito infectado, su sintomatología puede durar hasta 6 o 7 meses, en raras ocasiones causa la muerte y una vez ceden los síntomas el cuerpo genera inmunidad permanente. </w:t>
      </w:r>
    </w:p>
    <w:p w14:paraId="25CD04D8" w14:textId="77777777" w:rsidR="00417DA0" w:rsidRPr="000A6539" w:rsidRDefault="008B3B34" w:rsidP="001E2983">
      <w:pPr>
        <w:rPr>
          <w:rFonts w:cs="Arial"/>
          <w:szCs w:val="22"/>
        </w:rPr>
      </w:pPr>
      <w:r w:rsidRPr="008B3B34">
        <w:rPr>
          <w:rFonts w:cs="Arial"/>
          <w:szCs w:val="22"/>
          <w:lang w:val="es-ES" w:eastAsia="es-VE"/>
        </w:rPr>
        <w:br/>
      </w:r>
      <w:r>
        <w:rPr>
          <w:rFonts w:ascii="Open Sans" w:hAnsi="Open Sans"/>
          <w:color w:val="555555"/>
          <w:sz w:val="20"/>
          <w:szCs w:val="20"/>
        </w:rPr>
        <w:br/>
      </w:r>
    </w:p>
    <w:p w14:paraId="453FA531" w14:textId="77777777" w:rsidR="00695326" w:rsidRPr="000A6539" w:rsidRDefault="004717A1" w:rsidP="00695326">
      <w:pPr>
        <w:pStyle w:val="Ttulo1"/>
        <w:numPr>
          <w:ilvl w:val="0"/>
          <w:numId w:val="18"/>
        </w:numPr>
        <w:tabs>
          <w:tab w:val="clear" w:pos="1440"/>
        </w:tabs>
        <w:ind w:hanging="1440"/>
        <w:jc w:val="left"/>
        <w:rPr>
          <w:szCs w:val="22"/>
        </w:rPr>
      </w:pPr>
      <w:bookmarkStart w:id="10" w:name="_Toc246988105"/>
      <w:bookmarkStart w:id="11" w:name="_Toc302386907"/>
      <w:r w:rsidRPr="000A6539">
        <w:rPr>
          <w:szCs w:val="22"/>
        </w:rPr>
        <w:t>PROCEDIMIENTO</w:t>
      </w:r>
      <w:bookmarkEnd w:id="10"/>
      <w:bookmarkEnd w:id="11"/>
    </w:p>
    <w:p w14:paraId="35B110A8" w14:textId="77777777" w:rsidR="004717A1" w:rsidRPr="000A6539" w:rsidRDefault="004717A1" w:rsidP="004717A1">
      <w:pPr>
        <w:rPr>
          <w:rFonts w:cs="Arial"/>
          <w:szCs w:val="22"/>
        </w:rPr>
      </w:pPr>
    </w:p>
    <w:p w14:paraId="64D8DE49" w14:textId="77777777" w:rsidR="00E81CFC" w:rsidRPr="000A6539" w:rsidRDefault="00BD7496" w:rsidP="00BD7496">
      <w:pPr>
        <w:spacing w:after="200" w:line="276" w:lineRule="auto"/>
        <w:contextualSpacing/>
        <w:jc w:val="left"/>
        <w:rPr>
          <w:rFonts w:cs="Arial"/>
          <w:b/>
          <w:szCs w:val="22"/>
          <w:lang w:val="es-ES" w:eastAsia="es-VE"/>
        </w:rPr>
      </w:pPr>
      <w:r w:rsidRPr="000A6539">
        <w:rPr>
          <w:rFonts w:cs="Arial"/>
          <w:b/>
          <w:szCs w:val="22"/>
          <w:lang w:val="es-ES" w:eastAsia="es-VE"/>
        </w:rPr>
        <w:t xml:space="preserve">6.1 </w:t>
      </w:r>
      <w:r w:rsidR="00E81CFC" w:rsidRPr="000A6539">
        <w:rPr>
          <w:rFonts w:cs="Arial"/>
          <w:b/>
          <w:szCs w:val="22"/>
          <w:shd w:val="clear" w:color="auto" w:fill="FFFFFF"/>
          <w:lang w:val="es-ES" w:eastAsia="es-VE"/>
        </w:rPr>
        <w:t>Riesgo Cardiovascular</w:t>
      </w:r>
    </w:p>
    <w:p w14:paraId="6ED48DE1" w14:textId="77777777" w:rsidR="00E81CFC" w:rsidRPr="000A6539" w:rsidRDefault="00E81CFC" w:rsidP="00E81CFC">
      <w:pPr>
        <w:spacing w:after="200" w:line="276" w:lineRule="auto"/>
        <w:ind w:left="1152"/>
        <w:contextualSpacing/>
        <w:jc w:val="left"/>
        <w:rPr>
          <w:rFonts w:cs="Arial"/>
          <w:szCs w:val="22"/>
          <w:lang w:val="es-ES" w:eastAsia="es-VE"/>
        </w:rPr>
      </w:pPr>
    </w:p>
    <w:p w14:paraId="6B53D823" w14:textId="77777777" w:rsidR="00E81CFC" w:rsidRPr="000A6539" w:rsidRDefault="00E81CFC" w:rsidP="00E81CFC">
      <w:pPr>
        <w:rPr>
          <w:rFonts w:cs="Arial"/>
          <w:szCs w:val="22"/>
          <w:lang w:eastAsia="es-VE"/>
        </w:rPr>
      </w:pPr>
      <w:r w:rsidRPr="000A6539">
        <w:rPr>
          <w:rFonts w:cs="Arial"/>
          <w:szCs w:val="22"/>
          <w:lang w:eastAsia="es-VE"/>
        </w:rPr>
        <w:t>Pa</w:t>
      </w:r>
      <w:r w:rsidR="00D94564" w:rsidRPr="000A6539">
        <w:rPr>
          <w:rFonts w:cs="Arial"/>
          <w:szCs w:val="22"/>
          <w:lang w:eastAsia="es-VE"/>
        </w:rPr>
        <w:t>r</w:t>
      </w:r>
      <w:r w:rsidR="00620453">
        <w:rPr>
          <w:rFonts w:cs="Arial"/>
          <w:szCs w:val="22"/>
          <w:lang w:eastAsia="es-VE"/>
        </w:rPr>
        <w:t>a este tipo de riesgo se debe contar con</w:t>
      </w:r>
    </w:p>
    <w:p w14:paraId="0A97AA08" w14:textId="77777777" w:rsidR="00E81CFC" w:rsidRPr="000A6539" w:rsidRDefault="00E81CFC" w:rsidP="00E81CFC">
      <w:pPr>
        <w:rPr>
          <w:rFonts w:cs="Arial"/>
          <w:szCs w:val="22"/>
          <w:lang w:eastAsia="es-VE"/>
        </w:rPr>
      </w:pPr>
    </w:p>
    <w:p w14:paraId="7762BD5C" w14:textId="77777777" w:rsidR="00E81CFC" w:rsidRPr="000A6539" w:rsidRDefault="00E81CFC" w:rsidP="00E81CFC">
      <w:pPr>
        <w:numPr>
          <w:ilvl w:val="0"/>
          <w:numId w:val="26"/>
        </w:numPr>
        <w:spacing w:after="200" w:line="276" w:lineRule="auto"/>
        <w:contextualSpacing/>
        <w:rPr>
          <w:rFonts w:cs="Arial"/>
          <w:strike/>
          <w:szCs w:val="22"/>
          <w:lang w:val="es-ES" w:eastAsia="es-VE"/>
        </w:rPr>
      </w:pPr>
      <w:r w:rsidRPr="000A6539">
        <w:rPr>
          <w:rFonts w:cs="Arial"/>
          <w:szCs w:val="22"/>
          <w:lang w:val="es-ES" w:eastAsia="es-VE"/>
        </w:rPr>
        <w:t>Valoraciones que buscan básicamente determinar el tipo de riesgo actual de manera individual, para ello se realizan valoraciones como peso, talla, IMC,</w:t>
      </w:r>
      <w:r w:rsidR="00891BD0" w:rsidRPr="000A6539">
        <w:rPr>
          <w:rFonts w:cs="Arial"/>
          <w:szCs w:val="22"/>
          <w:lang w:val="es-ES" w:eastAsia="es-VE"/>
        </w:rPr>
        <w:t xml:space="preserve"> % de grasa, % de Masa muscular, % de Agua </w:t>
      </w:r>
      <w:r w:rsidRPr="000A6539">
        <w:rPr>
          <w:rFonts w:cs="Arial"/>
          <w:szCs w:val="22"/>
          <w:lang w:val="es-ES" w:eastAsia="es-VE"/>
        </w:rPr>
        <w:t>etc.</w:t>
      </w:r>
    </w:p>
    <w:p w14:paraId="22076510" w14:textId="77777777" w:rsidR="00E81CFC" w:rsidRPr="000A6539" w:rsidRDefault="00E81CFC" w:rsidP="00E81CFC">
      <w:pPr>
        <w:numPr>
          <w:ilvl w:val="0"/>
          <w:numId w:val="26"/>
        </w:numPr>
        <w:spacing w:after="200" w:line="276" w:lineRule="auto"/>
        <w:contextualSpacing/>
        <w:rPr>
          <w:rFonts w:cs="Arial"/>
          <w:szCs w:val="22"/>
          <w:lang w:val="es-ES" w:eastAsia="es-VE"/>
        </w:rPr>
      </w:pPr>
      <w:r w:rsidRPr="000A6539">
        <w:rPr>
          <w:rFonts w:cs="Arial"/>
          <w:szCs w:val="22"/>
          <w:lang w:val="es-ES" w:eastAsia="es-VE"/>
        </w:rPr>
        <w:t>Exámenes d</w:t>
      </w:r>
      <w:r w:rsidR="000D6741">
        <w:rPr>
          <w:rFonts w:cs="Arial"/>
          <w:szCs w:val="22"/>
          <w:lang w:val="es-ES" w:eastAsia="es-VE"/>
        </w:rPr>
        <w:t xml:space="preserve">e laboratorio: perfil lipídico y </w:t>
      </w:r>
      <w:r w:rsidR="000D6741" w:rsidRPr="000A6539">
        <w:rPr>
          <w:rFonts w:cs="Arial"/>
          <w:szCs w:val="22"/>
          <w:lang w:val="es-ES" w:eastAsia="es-VE"/>
        </w:rPr>
        <w:t xml:space="preserve">glicemia </w:t>
      </w:r>
      <w:r w:rsidR="000D6741">
        <w:rPr>
          <w:rFonts w:cs="Arial"/>
          <w:szCs w:val="22"/>
          <w:lang w:val="es-ES" w:eastAsia="es-VE"/>
        </w:rPr>
        <w:t>los</w:t>
      </w:r>
      <w:r w:rsidR="00620453">
        <w:rPr>
          <w:rFonts w:cs="Arial"/>
          <w:szCs w:val="22"/>
          <w:lang w:val="es-ES" w:eastAsia="es-VE"/>
        </w:rPr>
        <w:t xml:space="preserve"> cuales se pueden tomar para estas actividades o se toman los realizados en los exámenes médicos si están incluidos en el </w:t>
      </w:r>
      <w:r w:rsidR="000D6741">
        <w:rPr>
          <w:rFonts w:cs="Arial"/>
          <w:szCs w:val="22"/>
          <w:lang w:val="es-ES" w:eastAsia="es-VE"/>
        </w:rPr>
        <w:t>Profesiograma</w:t>
      </w:r>
      <w:r w:rsidR="00620453">
        <w:rPr>
          <w:rFonts w:cs="Arial"/>
          <w:szCs w:val="22"/>
          <w:lang w:val="es-ES" w:eastAsia="es-VE"/>
        </w:rPr>
        <w:t>.</w:t>
      </w:r>
    </w:p>
    <w:p w14:paraId="10BCED5C" w14:textId="77777777" w:rsidR="00E81CFC" w:rsidRPr="000A6539" w:rsidRDefault="00E81CFC" w:rsidP="00E81CFC">
      <w:pPr>
        <w:numPr>
          <w:ilvl w:val="0"/>
          <w:numId w:val="26"/>
        </w:numPr>
        <w:spacing w:after="200" w:line="276" w:lineRule="auto"/>
        <w:contextualSpacing/>
        <w:rPr>
          <w:rFonts w:cs="Arial"/>
          <w:szCs w:val="22"/>
          <w:lang w:val="es-ES" w:eastAsia="es-VE"/>
        </w:rPr>
      </w:pPr>
      <w:r w:rsidRPr="000A6539">
        <w:rPr>
          <w:rFonts w:cs="Arial"/>
          <w:szCs w:val="22"/>
          <w:lang w:val="es-ES" w:eastAsia="es-VE"/>
        </w:rPr>
        <w:t xml:space="preserve">Antecedentes de hábitos: tabaquismo sedentarismo </w:t>
      </w:r>
    </w:p>
    <w:p w14:paraId="3AEA8E08" w14:textId="77777777" w:rsidR="00E81CFC" w:rsidRPr="000A6539" w:rsidRDefault="00E81CFC" w:rsidP="00E81CFC">
      <w:pPr>
        <w:numPr>
          <w:ilvl w:val="0"/>
          <w:numId w:val="26"/>
        </w:numPr>
        <w:spacing w:after="200" w:line="276" w:lineRule="auto"/>
        <w:contextualSpacing/>
        <w:rPr>
          <w:rFonts w:cs="Arial"/>
          <w:szCs w:val="22"/>
          <w:lang w:val="es-ES" w:eastAsia="es-VE"/>
        </w:rPr>
      </w:pPr>
      <w:r w:rsidRPr="000A6539">
        <w:rPr>
          <w:rFonts w:cs="Arial"/>
          <w:szCs w:val="22"/>
          <w:lang w:val="es-ES" w:eastAsia="es-VE"/>
        </w:rPr>
        <w:t>Antecedentes primarios (HTA, IAM, Etc.)</w:t>
      </w:r>
    </w:p>
    <w:p w14:paraId="535797CE" w14:textId="77777777" w:rsidR="00E81CFC" w:rsidRPr="000A6539" w:rsidRDefault="00E81CFC" w:rsidP="00E81CFC">
      <w:pPr>
        <w:rPr>
          <w:rFonts w:cs="Arial"/>
          <w:szCs w:val="22"/>
          <w:lang w:eastAsia="es-VE"/>
        </w:rPr>
      </w:pPr>
      <w:r w:rsidRPr="000A6539">
        <w:rPr>
          <w:rFonts w:cs="Arial"/>
          <w:szCs w:val="22"/>
          <w:lang w:eastAsia="es-VE"/>
        </w:rPr>
        <w:t xml:space="preserve">Una vez analizada la información se clasifica a la población </w:t>
      </w:r>
      <w:r w:rsidR="00DB5416" w:rsidRPr="000A6539">
        <w:rPr>
          <w:rFonts w:cs="Arial"/>
          <w:szCs w:val="22"/>
          <w:lang w:eastAsia="es-VE"/>
        </w:rPr>
        <w:t xml:space="preserve">y aplicando el test de </w:t>
      </w:r>
      <w:proofErr w:type="spellStart"/>
      <w:r w:rsidR="00DB5416" w:rsidRPr="000A6539">
        <w:rPr>
          <w:rFonts w:cs="Arial"/>
          <w:szCs w:val="22"/>
          <w:lang w:eastAsia="es-VE"/>
        </w:rPr>
        <w:t>Framinghan</w:t>
      </w:r>
      <w:proofErr w:type="spellEnd"/>
      <w:r w:rsidR="00DB5416" w:rsidRPr="000A6539">
        <w:rPr>
          <w:rFonts w:cs="Arial"/>
          <w:szCs w:val="22"/>
          <w:lang w:eastAsia="es-VE"/>
        </w:rPr>
        <w:t xml:space="preserve"> </w:t>
      </w:r>
      <w:r w:rsidR="00891BD0" w:rsidRPr="000A6539">
        <w:rPr>
          <w:rFonts w:cs="Arial"/>
          <w:szCs w:val="22"/>
          <w:lang w:eastAsia="es-VE"/>
        </w:rPr>
        <w:t xml:space="preserve">con sus criterios Mayores y Menores </w:t>
      </w:r>
      <w:r w:rsidRPr="000A6539">
        <w:rPr>
          <w:rFonts w:cs="Arial"/>
          <w:szCs w:val="22"/>
          <w:lang w:eastAsia="es-VE"/>
        </w:rPr>
        <w:t>se determinan los tipos de riesgo encontrados:</w:t>
      </w:r>
    </w:p>
    <w:p w14:paraId="62679DF0" w14:textId="77777777" w:rsidR="00E81CFC" w:rsidRPr="000A6539" w:rsidRDefault="00E81CFC" w:rsidP="00E81CFC">
      <w:pPr>
        <w:rPr>
          <w:rFonts w:cs="Arial"/>
          <w:szCs w:val="22"/>
          <w:lang w:eastAsia="es-VE"/>
        </w:rPr>
      </w:pPr>
    </w:p>
    <w:p w14:paraId="3C22F3CD" w14:textId="77777777" w:rsidR="00E81CFC" w:rsidRPr="002F1EB1" w:rsidRDefault="00E81CFC" w:rsidP="00E81CFC">
      <w:pPr>
        <w:numPr>
          <w:ilvl w:val="0"/>
          <w:numId w:val="28"/>
        </w:numPr>
        <w:spacing w:after="200" w:line="276" w:lineRule="auto"/>
        <w:contextualSpacing/>
        <w:rPr>
          <w:rFonts w:cs="Arial"/>
          <w:color w:val="00B050"/>
          <w:szCs w:val="22"/>
          <w:lang w:val="es-ES" w:eastAsia="es-VE"/>
        </w:rPr>
      </w:pPr>
      <w:r w:rsidRPr="002F1EB1">
        <w:rPr>
          <w:rFonts w:cs="Arial"/>
          <w:color w:val="00B050"/>
          <w:szCs w:val="22"/>
          <w:lang w:val="es-ES" w:eastAsia="es-VE"/>
        </w:rPr>
        <w:t>Riesgo Bajo</w:t>
      </w:r>
      <w:r w:rsidR="003645BC" w:rsidRPr="002F1EB1">
        <w:rPr>
          <w:rFonts w:cs="Arial"/>
          <w:color w:val="00B050"/>
          <w:szCs w:val="22"/>
          <w:lang w:val="es-ES" w:eastAsia="es-VE"/>
        </w:rPr>
        <w:t xml:space="preserve">   </w:t>
      </w:r>
    </w:p>
    <w:p w14:paraId="23EFE3BB" w14:textId="77777777" w:rsidR="00E81CFC" w:rsidRPr="002F1EB1" w:rsidRDefault="00E81CFC" w:rsidP="00E81CFC">
      <w:pPr>
        <w:numPr>
          <w:ilvl w:val="0"/>
          <w:numId w:val="28"/>
        </w:numPr>
        <w:spacing w:after="200" w:line="276" w:lineRule="auto"/>
        <w:contextualSpacing/>
        <w:rPr>
          <w:rFonts w:cs="Arial"/>
          <w:color w:val="FFC000"/>
          <w:szCs w:val="22"/>
          <w:lang w:val="es-ES" w:eastAsia="es-VE"/>
        </w:rPr>
      </w:pPr>
      <w:r w:rsidRPr="002F1EB1">
        <w:rPr>
          <w:rFonts w:cs="Arial"/>
          <w:color w:val="FFC000"/>
          <w:szCs w:val="22"/>
          <w:lang w:val="es-ES" w:eastAsia="es-VE"/>
        </w:rPr>
        <w:t>Riesgo Medio.</w:t>
      </w:r>
    </w:p>
    <w:p w14:paraId="450031C2" w14:textId="77777777" w:rsidR="00E81CFC" w:rsidRPr="002F1EB1" w:rsidRDefault="00E81CFC" w:rsidP="00E81CFC">
      <w:pPr>
        <w:numPr>
          <w:ilvl w:val="0"/>
          <w:numId w:val="28"/>
        </w:numPr>
        <w:spacing w:after="200" w:line="276" w:lineRule="auto"/>
        <w:contextualSpacing/>
        <w:rPr>
          <w:rFonts w:cs="Arial"/>
          <w:color w:val="FF0000"/>
          <w:szCs w:val="22"/>
          <w:lang w:val="es-ES" w:eastAsia="es-VE"/>
        </w:rPr>
      </w:pPr>
      <w:r w:rsidRPr="002F1EB1">
        <w:rPr>
          <w:rFonts w:cs="Arial"/>
          <w:color w:val="FF0000"/>
          <w:szCs w:val="22"/>
          <w:lang w:val="es-ES" w:eastAsia="es-VE"/>
        </w:rPr>
        <w:t>Riego Alto.</w:t>
      </w:r>
    </w:p>
    <w:p w14:paraId="3381BB7D" w14:textId="77777777" w:rsidR="00695326" w:rsidRPr="000A6539" w:rsidRDefault="00695326" w:rsidP="00695326">
      <w:pPr>
        <w:spacing w:after="200" w:line="276" w:lineRule="auto"/>
        <w:ind w:left="720"/>
        <w:contextualSpacing/>
        <w:rPr>
          <w:rFonts w:cs="Arial"/>
          <w:szCs w:val="22"/>
          <w:lang w:val="es-ES" w:eastAsia="es-VE"/>
        </w:rPr>
      </w:pPr>
    </w:p>
    <w:p w14:paraId="1302865A" w14:textId="77777777" w:rsidR="00E81CFC" w:rsidRPr="000A6539" w:rsidRDefault="00DB5416" w:rsidP="00E81CFC">
      <w:pPr>
        <w:rPr>
          <w:rFonts w:cs="Arial"/>
          <w:szCs w:val="22"/>
          <w:lang w:eastAsia="es-VE"/>
        </w:rPr>
      </w:pPr>
      <w:r w:rsidRPr="000A6539">
        <w:rPr>
          <w:rFonts w:cs="Arial"/>
          <w:szCs w:val="22"/>
          <w:lang w:val="es-ES" w:eastAsia="es-VE"/>
        </w:rPr>
        <w:t>Con la Población ya clasificada</w:t>
      </w:r>
      <w:r w:rsidR="00E81CFC" w:rsidRPr="000A6539">
        <w:rPr>
          <w:rFonts w:cs="Arial"/>
          <w:szCs w:val="22"/>
          <w:lang w:eastAsia="es-VE"/>
        </w:rPr>
        <w:t xml:space="preserve"> se establecen las pautas preventivas a desarrollar por parte de la compañía y se realizan actividades de tipo preventivo con fomentos de hábitos y estilo de vida saludables así:</w:t>
      </w:r>
    </w:p>
    <w:p w14:paraId="62E8D94D" w14:textId="77777777" w:rsidR="00E81CFC" w:rsidRPr="000A6539" w:rsidRDefault="00E81CFC" w:rsidP="00E81CFC">
      <w:pPr>
        <w:rPr>
          <w:rFonts w:cs="Arial"/>
          <w:szCs w:val="22"/>
          <w:lang w:eastAsia="es-VE"/>
        </w:rPr>
      </w:pPr>
    </w:p>
    <w:p w14:paraId="19E53811" w14:textId="77777777" w:rsidR="00E81CFC" w:rsidRPr="000A6539" w:rsidRDefault="00E81CFC" w:rsidP="00E81CFC">
      <w:pPr>
        <w:numPr>
          <w:ilvl w:val="0"/>
          <w:numId w:val="27"/>
        </w:numPr>
        <w:spacing w:after="200" w:line="276" w:lineRule="auto"/>
        <w:contextualSpacing/>
        <w:rPr>
          <w:rFonts w:cs="Arial"/>
          <w:szCs w:val="22"/>
          <w:lang w:val="es-ES" w:eastAsia="es-VE"/>
        </w:rPr>
      </w:pPr>
      <w:r w:rsidRPr="000A6539">
        <w:rPr>
          <w:rFonts w:cs="Arial"/>
          <w:szCs w:val="22"/>
          <w:lang w:val="es-ES" w:eastAsia="es-VE"/>
        </w:rPr>
        <w:t>Capacitaciones sobre las diferentes enfermedades cardiovasculares sus complicaciones y la forma de prevenirlas o disminuir su impacto.</w:t>
      </w:r>
    </w:p>
    <w:p w14:paraId="09A49688" w14:textId="77777777" w:rsidR="00E81CFC" w:rsidRPr="000A6539" w:rsidRDefault="00E81CFC" w:rsidP="00E81CFC">
      <w:pPr>
        <w:numPr>
          <w:ilvl w:val="0"/>
          <w:numId w:val="27"/>
        </w:numPr>
        <w:spacing w:after="200" w:line="276" w:lineRule="auto"/>
        <w:contextualSpacing/>
        <w:rPr>
          <w:rFonts w:cs="Arial"/>
          <w:szCs w:val="22"/>
          <w:lang w:val="es-ES" w:eastAsia="es-VE"/>
        </w:rPr>
      </w:pPr>
      <w:r w:rsidRPr="000A6539">
        <w:rPr>
          <w:rFonts w:cs="Arial"/>
          <w:szCs w:val="22"/>
          <w:lang w:val="es-ES" w:eastAsia="es-VE"/>
        </w:rPr>
        <w:t>Promoción de actividad física (aeróbicos, gimnasio, voleibol, Aeróbicos)</w:t>
      </w:r>
      <w:r w:rsidR="00DB5416" w:rsidRPr="000A6539">
        <w:rPr>
          <w:rFonts w:cs="Arial"/>
          <w:szCs w:val="22"/>
          <w:lang w:val="es-ES" w:eastAsia="es-VE"/>
        </w:rPr>
        <w:t xml:space="preserve"> en oficinas y en campo</w:t>
      </w:r>
    </w:p>
    <w:p w14:paraId="0A2F9549" w14:textId="77777777" w:rsidR="00E81CFC" w:rsidRPr="000A6539" w:rsidRDefault="00E81CFC" w:rsidP="00E81CFC">
      <w:pPr>
        <w:numPr>
          <w:ilvl w:val="0"/>
          <w:numId w:val="27"/>
        </w:numPr>
        <w:spacing w:after="200" w:line="276" w:lineRule="auto"/>
        <w:contextualSpacing/>
        <w:rPr>
          <w:rFonts w:cs="Arial"/>
          <w:szCs w:val="22"/>
          <w:lang w:val="es-ES" w:eastAsia="es-VE"/>
        </w:rPr>
      </w:pPr>
      <w:r w:rsidRPr="000A6539">
        <w:rPr>
          <w:rFonts w:cs="Arial"/>
          <w:szCs w:val="22"/>
          <w:lang w:val="es-ES" w:eastAsia="es-VE"/>
        </w:rPr>
        <w:t>Capacitaciones sobre hábitos alimenticios sanos.</w:t>
      </w:r>
    </w:p>
    <w:p w14:paraId="5E7EB5A2" w14:textId="77777777" w:rsidR="00E81CFC" w:rsidRPr="000A6539" w:rsidRDefault="00E81CFC" w:rsidP="00E81CFC">
      <w:pPr>
        <w:spacing w:after="200" w:line="276" w:lineRule="auto"/>
        <w:ind w:left="720"/>
        <w:contextualSpacing/>
        <w:rPr>
          <w:rFonts w:cs="Arial"/>
          <w:szCs w:val="22"/>
          <w:lang w:val="es-ES" w:eastAsia="es-VE"/>
        </w:rPr>
      </w:pPr>
    </w:p>
    <w:p w14:paraId="3E0AF6D2" w14:textId="77777777" w:rsidR="00E81CFC" w:rsidRDefault="00E81CFC" w:rsidP="00E81CFC">
      <w:pPr>
        <w:rPr>
          <w:rFonts w:cs="Arial"/>
          <w:szCs w:val="22"/>
          <w:lang w:eastAsia="es-VE"/>
        </w:rPr>
      </w:pPr>
      <w:r w:rsidRPr="000A6539">
        <w:rPr>
          <w:rFonts w:cs="Arial"/>
          <w:szCs w:val="22"/>
          <w:lang w:eastAsia="es-VE"/>
        </w:rPr>
        <w:t>Los tratamientos específicos que requiere el trabajador clasificado como riesgo Medio y Alto se dejan a cargo de la respectiva EPS donde se encuentre afiliado.</w:t>
      </w:r>
    </w:p>
    <w:p w14:paraId="45ABB081" w14:textId="77777777" w:rsidR="00620453" w:rsidRDefault="00620453" w:rsidP="00E81CFC">
      <w:pPr>
        <w:rPr>
          <w:rFonts w:cs="Arial"/>
          <w:szCs w:val="22"/>
          <w:lang w:eastAsia="es-VE"/>
        </w:rPr>
      </w:pPr>
    </w:p>
    <w:p w14:paraId="669F1303" w14:textId="77777777" w:rsidR="00620453" w:rsidRDefault="00620453" w:rsidP="00E81CFC">
      <w:pPr>
        <w:rPr>
          <w:rFonts w:cs="Arial"/>
          <w:szCs w:val="22"/>
          <w:lang w:eastAsia="es-VE"/>
        </w:rPr>
      </w:pPr>
      <w:r>
        <w:rPr>
          <w:rFonts w:cs="Arial"/>
          <w:szCs w:val="22"/>
          <w:lang w:eastAsia="es-VE"/>
        </w:rPr>
        <w:t>Las demás actividades en salud pública se ciñen a actividades netamente educativas en capacitación, así tenemos.</w:t>
      </w:r>
    </w:p>
    <w:p w14:paraId="7FA9453C" w14:textId="77777777" w:rsidR="003D1E66" w:rsidRDefault="003D1E66" w:rsidP="00E81CFC">
      <w:pPr>
        <w:rPr>
          <w:rFonts w:cs="Arial"/>
          <w:szCs w:val="22"/>
          <w:lang w:eastAsia="es-VE"/>
        </w:rPr>
      </w:pPr>
    </w:p>
    <w:p w14:paraId="1BD20543" w14:textId="77777777" w:rsidR="003D1E66" w:rsidRDefault="003D1E66" w:rsidP="00E81CFC">
      <w:pPr>
        <w:rPr>
          <w:rFonts w:cs="Arial"/>
          <w:szCs w:val="22"/>
          <w:lang w:eastAsia="es-VE"/>
        </w:rPr>
      </w:pPr>
    </w:p>
    <w:p w14:paraId="6320958F" w14:textId="77777777" w:rsidR="003D1E66" w:rsidRPr="000A6539" w:rsidRDefault="003D1E66" w:rsidP="00E81CFC">
      <w:pPr>
        <w:rPr>
          <w:rFonts w:cs="Arial"/>
          <w:szCs w:val="22"/>
          <w:lang w:eastAsia="es-VE"/>
        </w:rPr>
      </w:pPr>
    </w:p>
    <w:p w14:paraId="74166DF5" w14:textId="77777777" w:rsidR="00E81CFC" w:rsidRPr="000A6539" w:rsidRDefault="00E81CFC" w:rsidP="00E81CFC">
      <w:pPr>
        <w:rPr>
          <w:rFonts w:cs="Arial"/>
          <w:szCs w:val="22"/>
          <w:lang w:val="es-ES" w:eastAsia="es-VE"/>
        </w:rPr>
      </w:pPr>
    </w:p>
    <w:p w14:paraId="1B853622" w14:textId="77777777" w:rsidR="00E81CFC" w:rsidRPr="000A6539" w:rsidRDefault="00E81CFC" w:rsidP="00BD7496">
      <w:pPr>
        <w:numPr>
          <w:ilvl w:val="1"/>
          <w:numId w:val="32"/>
        </w:numPr>
        <w:spacing w:after="200" w:line="276" w:lineRule="auto"/>
        <w:contextualSpacing/>
        <w:jc w:val="left"/>
        <w:rPr>
          <w:rFonts w:cs="Arial"/>
          <w:b/>
          <w:szCs w:val="22"/>
          <w:lang w:val="es-ES" w:eastAsia="es-VE"/>
        </w:rPr>
      </w:pPr>
      <w:r w:rsidRPr="000A6539">
        <w:rPr>
          <w:rFonts w:cs="Arial"/>
          <w:b/>
          <w:szCs w:val="22"/>
          <w:lang w:val="es-ES" w:eastAsia="es-VE"/>
        </w:rPr>
        <w:t>E.T.A. (Enfermedades Transmitidas por Alimentos)</w:t>
      </w:r>
    </w:p>
    <w:p w14:paraId="607A8001" w14:textId="77777777" w:rsidR="00E81CFC" w:rsidRPr="000A6539" w:rsidRDefault="00E81CFC" w:rsidP="00E81CFC">
      <w:pPr>
        <w:rPr>
          <w:rFonts w:cs="Arial"/>
          <w:szCs w:val="22"/>
          <w:lang w:val="es-ES" w:eastAsia="es-VE"/>
        </w:rPr>
      </w:pPr>
    </w:p>
    <w:p w14:paraId="568D9568" w14:textId="77777777" w:rsidR="00E81CFC" w:rsidRPr="000A6539" w:rsidRDefault="00BD7496" w:rsidP="00BD7496">
      <w:pPr>
        <w:spacing w:after="200" w:line="276" w:lineRule="auto"/>
        <w:contextualSpacing/>
        <w:rPr>
          <w:rFonts w:cs="Arial"/>
          <w:szCs w:val="22"/>
          <w:lang w:val="es-ES" w:eastAsia="es-VE"/>
        </w:rPr>
      </w:pPr>
      <w:r w:rsidRPr="000A6539">
        <w:rPr>
          <w:rFonts w:cs="Arial"/>
          <w:szCs w:val="22"/>
          <w:lang w:val="es-ES" w:eastAsia="es-VE"/>
        </w:rPr>
        <w:t>S</w:t>
      </w:r>
      <w:r w:rsidR="00E81CFC" w:rsidRPr="000A6539">
        <w:rPr>
          <w:rFonts w:cs="Arial"/>
          <w:szCs w:val="22"/>
          <w:lang w:val="es-ES" w:eastAsia="es-VE"/>
        </w:rPr>
        <w:t>e determinaran capacitaciones y acciones preventivas para disminuir el riesgo en los trabajadores de enfermar  por infecciones trasmitidas por alimentos dentro de las cuales se encuentran las bacterias, Parásitos y Virus en especial el virus de la Hepatitis A</w:t>
      </w:r>
    </w:p>
    <w:p w14:paraId="10A997F7" w14:textId="77777777" w:rsidR="00E81CFC" w:rsidRDefault="00E81CFC" w:rsidP="00E81CFC">
      <w:pPr>
        <w:rPr>
          <w:rFonts w:cs="Arial"/>
          <w:szCs w:val="22"/>
          <w:lang w:eastAsia="es-VE"/>
        </w:rPr>
      </w:pPr>
    </w:p>
    <w:p w14:paraId="5537A8C2" w14:textId="77777777" w:rsidR="00516A13" w:rsidRDefault="00516A13" w:rsidP="00E81CFC">
      <w:pPr>
        <w:rPr>
          <w:rFonts w:cs="Arial"/>
          <w:szCs w:val="22"/>
          <w:lang w:eastAsia="es-VE"/>
        </w:rPr>
      </w:pPr>
    </w:p>
    <w:p w14:paraId="535205FF" w14:textId="77777777" w:rsidR="00516A13" w:rsidRPr="000A6539" w:rsidRDefault="00516A13" w:rsidP="00E81CFC">
      <w:pPr>
        <w:rPr>
          <w:rFonts w:cs="Arial"/>
          <w:szCs w:val="22"/>
          <w:lang w:eastAsia="es-VE"/>
        </w:rPr>
      </w:pPr>
    </w:p>
    <w:p w14:paraId="0CBCFA95" w14:textId="77777777" w:rsidR="00BD7496" w:rsidRPr="000A6539" w:rsidRDefault="00E81CFC" w:rsidP="00BD7496">
      <w:pPr>
        <w:numPr>
          <w:ilvl w:val="1"/>
          <w:numId w:val="32"/>
        </w:numPr>
        <w:spacing w:after="200" w:line="276" w:lineRule="auto"/>
        <w:contextualSpacing/>
        <w:jc w:val="left"/>
        <w:rPr>
          <w:rFonts w:cs="Arial"/>
          <w:b/>
          <w:szCs w:val="22"/>
          <w:lang w:val="es-ES" w:eastAsia="es-VE"/>
        </w:rPr>
      </w:pPr>
      <w:r w:rsidRPr="000A6539">
        <w:rPr>
          <w:rFonts w:cs="Arial"/>
          <w:b/>
          <w:szCs w:val="22"/>
          <w:lang w:val="es-ES" w:eastAsia="es-VE"/>
        </w:rPr>
        <w:t>E.T.S.</w:t>
      </w:r>
    </w:p>
    <w:p w14:paraId="48E5CBAB" w14:textId="77777777" w:rsidR="00E81CFC" w:rsidRPr="000A6539" w:rsidRDefault="00E81CFC" w:rsidP="00620453">
      <w:pPr>
        <w:spacing w:after="200" w:line="276" w:lineRule="auto"/>
        <w:contextualSpacing/>
        <w:rPr>
          <w:rFonts w:cs="Arial"/>
          <w:szCs w:val="22"/>
          <w:lang w:val="es-ES" w:eastAsia="es-VE"/>
        </w:rPr>
      </w:pPr>
      <w:r w:rsidRPr="000A6539">
        <w:rPr>
          <w:rFonts w:cs="Arial"/>
          <w:szCs w:val="22"/>
          <w:lang w:val="es-ES" w:eastAsia="es-VE"/>
        </w:rPr>
        <w:t>La</w:t>
      </w:r>
      <w:r w:rsidR="00AA3813" w:rsidRPr="000A6539">
        <w:rPr>
          <w:rFonts w:cs="Arial"/>
          <w:szCs w:val="22"/>
          <w:lang w:val="es-ES" w:eastAsia="es-VE"/>
        </w:rPr>
        <w:t>s</w:t>
      </w:r>
      <w:r w:rsidRPr="000A6539">
        <w:rPr>
          <w:rFonts w:cs="Arial"/>
          <w:szCs w:val="22"/>
          <w:lang w:val="es-ES" w:eastAsia="es-VE"/>
        </w:rPr>
        <w:t xml:space="preserve"> enfermedades de transmisión sexual son un Problema de salud pública mundial por lo que no solo </w:t>
      </w:r>
      <w:r w:rsidR="00620453">
        <w:rPr>
          <w:rFonts w:cs="Arial"/>
          <w:szCs w:val="22"/>
          <w:lang w:val="es-ES" w:eastAsia="es-VE"/>
        </w:rPr>
        <w:t>en el área operativa sino en</w:t>
      </w:r>
      <w:r w:rsidRPr="000A6539">
        <w:rPr>
          <w:rFonts w:cs="Arial"/>
          <w:szCs w:val="22"/>
          <w:lang w:val="es-ES" w:eastAsia="es-VE"/>
        </w:rPr>
        <w:t xml:space="preserve"> </w:t>
      </w:r>
      <w:r w:rsidR="00620453">
        <w:rPr>
          <w:rFonts w:cs="Arial"/>
          <w:szCs w:val="22"/>
          <w:lang w:val="es-ES" w:eastAsia="es-VE"/>
        </w:rPr>
        <w:t>las</w:t>
      </w:r>
      <w:r w:rsidR="0002619C" w:rsidRPr="000A6539">
        <w:rPr>
          <w:rFonts w:cs="Arial"/>
          <w:szCs w:val="22"/>
          <w:lang w:val="es-ES" w:eastAsia="es-VE"/>
        </w:rPr>
        <w:t xml:space="preserve"> Oficinas </w:t>
      </w:r>
      <w:r w:rsidRPr="000A6539">
        <w:rPr>
          <w:rFonts w:cs="Arial"/>
          <w:szCs w:val="22"/>
          <w:lang w:val="es-ES" w:eastAsia="es-VE"/>
        </w:rPr>
        <w:t xml:space="preserve">se </w:t>
      </w:r>
      <w:r w:rsidR="00620453" w:rsidRPr="000A6539">
        <w:rPr>
          <w:rFonts w:cs="Arial"/>
          <w:szCs w:val="22"/>
          <w:lang w:val="es-ES" w:eastAsia="es-VE"/>
        </w:rPr>
        <w:t>hará</w:t>
      </w:r>
      <w:r w:rsidRPr="000A6539">
        <w:rPr>
          <w:rFonts w:cs="Arial"/>
          <w:szCs w:val="22"/>
          <w:lang w:val="es-ES" w:eastAsia="es-VE"/>
        </w:rPr>
        <w:t xml:space="preserve"> campañas de concientización y sensibilización con el fin de Minimizar el contagio de las mismas y además para que los trabajadores se conviertan en multiplicadores minimizando su impacto</w:t>
      </w:r>
    </w:p>
    <w:p w14:paraId="32C33909" w14:textId="77777777" w:rsidR="004717A1" w:rsidRPr="000A6539" w:rsidRDefault="004717A1" w:rsidP="004717A1">
      <w:pPr>
        <w:rPr>
          <w:rFonts w:cs="Arial"/>
          <w:szCs w:val="22"/>
          <w:lang w:val="es-ES"/>
        </w:rPr>
      </w:pPr>
    </w:p>
    <w:p w14:paraId="066FE6EA" w14:textId="77777777" w:rsidR="00E81CFC" w:rsidRPr="000A6539" w:rsidRDefault="0002619C" w:rsidP="00BD7496">
      <w:pPr>
        <w:numPr>
          <w:ilvl w:val="1"/>
          <w:numId w:val="32"/>
        </w:numPr>
        <w:spacing w:after="200" w:line="276" w:lineRule="auto"/>
        <w:contextualSpacing/>
        <w:jc w:val="left"/>
        <w:rPr>
          <w:rFonts w:cs="Arial"/>
          <w:b/>
          <w:szCs w:val="22"/>
          <w:lang w:val="es-ES" w:eastAsia="es-VE"/>
        </w:rPr>
      </w:pPr>
      <w:r w:rsidRPr="000A6539">
        <w:rPr>
          <w:rFonts w:cs="Arial"/>
          <w:b/>
          <w:szCs w:val="22"/>
          <w:lang w:val="es-ES" w:eastAsia="es-VE"/>
        </w:rPr>
        <w:t>CANCER CERVICO UTERINO Y CANCER DE SENO</w:t>
      </w:r>
    </w:p>
    <w:p w14:paraId="0DFA4DEB" w14:textId="77777777" w:rsidR="00E81CFC" w:rsidRPr="000A6539" w:rsidRDefault="00E81CFC" w:rsidP="004717A1">
      <w:pPr>
        <w:rPr>
          <w:rFonts w:cs="Arial"/>
          <w:szCs w:val="22"/>
          <w:lang w:val="es-ES"/>
        </w:rPr>
      </w:pPr>
    </w:p>
    <w:p w14:paraId="568BD89B" w14:textId="77777777" w:rsidR="00DE0EBE" w:rsidRPr="000A6539" w:rsidRDefault="00BD7496" w:rsidP="0002619C">
      <w:pPr>
        <w:rPr>
          <w:rFonts w:cs="Arial"/>
          <w:szCs w:val="22"/>
          <w:lang w:val="es-ES" w:eastAsia="es-VE"/>
        </w:rPr>
      </w:pPr>
      <w:r w:rsidRPr="000A6539">
        <w:rPr>
          <w:rFonts w:cs="Arial"/>
          <w:szCs w:val="22"/>
          <w:lang w:val="es-ES" w:eastAsia="es-VE"/>
        </w:rPr>
        <w:t>Se realizaran campañas preventivas de tipo educativo así como talleres con personal experto que asesore a la población femenina sobre el correcto autoexamen de seno y la importancia de la Citología</w:t>
      </w:r>
      <w:r w:rsidR="00DE0EBE" w:rsidRPr="000A6539">
        <w:rPr>
          <w:rFonts w:cs="Arial"/>
          <w:szCs w:val="22"/>
          <w:lang w:val="es-ES" w:eastAsia="es-VE"/>
        </w:rPr>
        <w:t>.</w:t>
      </w:r>
    </w:p>
    <w:p w14:paraId="4E01A0E7" w14:textId="77777777" w:rsidR="00DE0EBE" w:rsidRPr="000A6539" w:rsidRDefault="00DE0EBE" w:rsidP="0002619C">
      <w:pPr>
        <w:rPr>
          <w:rFonts w:cs="Arial"/>
          <w:szCs w:val="22"/>
          <w:lang w:val="es-ES" w:eastAsia="es-VE"/>
        </w:rPr>
      </w:pPr>
    </w:p>
    <w:p w14:paraId="2F869BA8" w14:textId="77777777" w:rsidR="00DE0EBE" w:rsidRPr="000A6539" w:rsidRDefault="00620453" w:rsidP="0002619C">
      <w:pPr>
        <w:rPr>
          <w:rFonts w:cs="Arial"/>
          <w:b/>
          <w:szCs w:val="22"/>
          <w:lang w:val="es-ES"/>
        </w:rPr>
      </w:pPr>
      <w:r w:rsidRPr="000A6539">
        <w:rPr>
          <w:rFonts w:cs="Arial"/>
          <w:b/>
          <w:szCs w:val="22"/>
          <w:lang w:val="es-ES"/>
        </w:rPr>
        <w:t>6.5 ENFERMEDADES DE LA PRÓSTATA</w:t>
      </w:r>
    </w:p>
    <w:p w14:paraId="5A0E386C" w14:textId="77777777" w:rsidR="00DE0EBE" w:rsidRPr="000A6539" w:rsidRDefault="00DE0EBE" w:rsidP="0002619C">
      <w:pPr>
        <w:rPr>
          <w:rFonts w:cs="Arial"/>
          <w:szCs w:val="22"/>
          <w:lang w:val="es-ES" w:eastAsia="es-VE"/>
        </w:rPr>
      </w:pPr>
    </w:p>
    <w:p w14:paraId="6E977082" w14:textId="77777777" w:rsidR="00E41B62" w:rsidRDefault="00620453" w:rsidP="00BD7496">
      <w:pPr>
        <w:rPr>
          <w:rFonts w:cs="Arial"/>
          <w:szCs w:val="22"/>
          <w:lang w:val="es-ES" w:eastAsia="es-VE"/>
        </w:rPr>
      </w:pPr>
      <w:r>
        <w:rPr>
          <w:rFonts w:cs="Arial"/>
          <w:szCs w:val="22"/>
          <w:lang w:val="es-ES" w:eastAsia="es-VE"/>
        </w:rPr>
        <w:t>Se realizaran capacitaciones en torno a la diferencia entre cáncer prostático e Hipertrofia prostática, con pautas de tipo preventivo, dado que casi no se conocen y tienden a confundirse.</w:t>
      </w:r>
    </w:p>
    <w:p w14:paraId="42C40CEF" w14:textId="77777777" w:rsidR="00620453" w:rsidRPr="000A6539" w:rsidRDefault="00620453" w:rsidP="00BD7496">
      <w:pPr>
        <w:rPr>
          <w:rFonts w:cs="Arial"/>
          <w:szCs w:val="22"/>
          <w:lang w:val="es-ES" w:eastAsia="es-VE"/>
        </w:rPr>
      </w:pPr>
    </w:p>
    <w:p w14:paraId="76310144" w14:textId="77777777" w:rsidR="00E41B62" w:rsidRPr="000A6539" w:rsidRDefault="00E41B62" w:rsidP="00BD7496">
      <w:pPr>
        <w:rPr>
          <w:rFonts w:cs="Arial"/>
          <w:b/>
          <w:szCs w:val="22"/>
          <w:lang w:val="es-ES" w:eastAsia="es-VE"/>
        </w:rPr>
      </w:pPr>
      <w:r w:rsidRPr="000A6539">
        <w:rPr>
          <w:rFonts w:cs="Arial"/>
          <w:b/>
          <w:szCs w:val="22"/>
          <w:lang w:val="es-ES" w:eastAsia="es-VE"/>
        </w:rPr>
        <w:t>6.6 ALCOHOLISMO Y DROGADICCION</w:t>
      </w:r>
    </w:p>
    <w:p w14:paraId="510A82BE" w14:textId="77777777" w:rsidR="00BD7496" w:rsidRPr="000A6539" w:rsidRDefault="00BD7496" w:rsidP="00BD7496">
      <w:pPr>
        <w:rPr>
          <w:rFonts w:cs="Arial"/>
          <w:szCs w:val="22"/>
          <w:lang w:val="es-ES" w:eastAsia="es-VE"/>
        </w:rPr>
      </w:pPr>
    </w:p>
    <w:p w14:paraId="1B468260" w14:textId="77777777" w:rsidR="00BD7496" w:rsidRDefault="00E41B62" w:rsidP="00BD7496">
      <w:pPr>
        <w:rPr>
          <w:rFonts w:cs="Arial"/>
          <w:szCs w:val="22"/>
          <w:lang w:val="es-ES" w:eastAsia="es-VE"/>
        </w:rPr>
      </w:pPr>
      <w:r w:rsidRPr="000A6539">
        <w:rPr>
          <w:rFonts w:cs="Arial"/>
          <w:szCs w:val="22"/>
          <w:lang w:val="es-ES" w:eastAsia="es-VE"/>
        </w:rPr>
        <w:t>En Colombia son alarmantes los datos estadísticos que indican su aumento progresivo sobre todo en la población joven, merece por lo tanto realizar campañas educativas y preventivas; Así mismo como política de alcohol se tomaran alcoholimetrías aleatorias al personal operativo en determinadas jornadas según se considere pertinente.</w:t>
      </w:r>
    </w:p>
    <w:p w14:paraId="7B045E0F" w14:textId="77777777" w:rsidR="00CD727C" w:rsidRDefault="00CD727C" w:rsidP="00BD7496">
      <w:pPr>
        <w:rPr>
          <w:rFonts w:cs="Arial"/>
          <w:szCs w:val="22"/>
          <w:lang w:val="es-ES" w:eastAsia="es-VE"/>
        </w:rPr>
      </w:pPr>
    </w:p>
    <w:p w14:paraId="719966B3" w14:textId="77777777" w:rsidR="00CD727C" w:rsidRDefault="00620453" w:rsidP="00BD7496">
      <w:pPr>
        <w:rPr>
          <w:rFonts w:cs="Arial"/>
          <w:b/>
          <w:szCs w:val="22"/>
          <w:lang w:val="es-ES" w:eastAsia="es-VE"/>
        </w:rPr>
      </w:pPr>
      <w:r w:rsidRPr="00CD727C">
        <w:rPr>
          <w:rFonts w:cs="Arial"/>
          <w:b/>
          <w:szCs w:val="22"/>
          <w:lang w:val="es-ES" w:eastAsia="es-VE"/>
        </w:rPr>
        <w:t>6.7 SALUD VISUAL</w:t>
      </w:r>
    </w:p>
    <w:p w14:paraId="2505C79B" w14:textId="77777777" w:rsidR="00CD727C" w:rsidRDefault="00CD727C" w:rsidP="00BD7496">
      <w:pPr>
        <w:rPr>
          <w:rFonts w:cs="Arial"/>
          <w:b/>
          <w:szCs w:val="22"/>
          <w:lang w:val="es-ES" w:eastAsia="es-VE"/>
        </w:rPr>
      </w:pPr>
    </w:p>
    <w:p w14:paraId="69C75268" w14:textId="77777777" w:rsidR="00CD727C" w:rsidRDefault="00CD727C" w:rsidP="00BD7496">
      <w:pPr>
        <w:rPr>
          <w:rFonts w:cs="Arial"/>
          <w:szCs w:val="22"/>
          <w:lang w:val="es-ES" w:eastAsia="es-VE"/>
        </w:rPr>
      </w:pPr>
      <w:r w:rsidRPr="00CD727C">
        <w:rPr>
          <w:rFonts w:cs="Arial"/>
          <w:szCs w:val="22"/>
          <w:lang w:val="es-ES" w:eastAsia="es-VE"/>
        </w:rPr>
        <w:t>Campañas y capacitaciones en salud y cuidado visual, además es importante el examen optométrico anual como parte de los exámenes médicos periódicos</w:t>
      </w:r>
      <w:r>
        <w:rPr>
          <w:rFonts w:cs="Arial"/>
          <w:szCs w:val="22"/>
          <w:lang w:val="es-ES" w:eastAsia="es-VE"/>
        </w:rPr>
        <w:t>.</w:t>
      </w:r>
    </w:p>
    <w:p w14:paraId="1EB15C77" w14:textId="77777777" w:rsidR="009E7060" w:rsidRDefault="009E7060" w:rsidP="00BD7496">
      <w:pPr>
        <w:rPr>
          <w:rFonts w:cs="Arial"/>
          <w:szCs w:val="22"/>
          <w:lang w:val="es-ES" w:eastAsia="es-VE"/>
        </w:rPr>
      </w:pPr>
    </w:p>
    <w:p w14:paraId="1534FE4D" w14:textId="77777777" w:rsidR="009E7060" w:rsidRPr="00620453" w:rsidRDefault="00620453" w:rsidP="009E7060">
      <w:pPr>
        <w:rPr>
          <w:rFonts w:cs="Arial"/>
          <w:b/>
          <w:szCs w:val="22"/>
          <w:lang w:eastAsia="es-VE"/>
        </w:rPr>
      </w:pPr>
      <w:r w:rsidRPr="00620453">
        <w:rPr>
          <w:rFonts w:cs="Arial"/>
          <w:b/>
          <w:szCs w:val="22"/>
          <w:lang w:eastAsia="es-VE"/>
        </w:rPr>
        <w:t xml:space="preserve">6.8 </w:t>
      </w:r>
      <w:r w:rsidR="009E7060" w:rsidRPr="00620453">
        <w:rPr>
          <w:rFonts w:cs="Arial"/>
          <w:b/>
          <w:szCs w:val="22"/>
          <w:lang w:eastAsia="es-VE"/>
        </w:rPr>
        <w:t xml:space="preserve">IDENTIFICACION DE LOS RIESGOS EN SALUD PÚBLICA </w:t>
      </w:r>
    </w:p>
    <w:p w14:paraId="2D0C84E0" w14:textId="77777777" w:rsidR="009E7060" w:rsidRPr="00620453" w:rsidRDefault="009E7060" w:rsidP="009E7060">
      <w:pPr>
        <w:rPr>
          <w:rFonts w:cs="Arial"/>
          <w:szCs w:val="22"/>
          <w:lang w:eastAsia="es-VE"/>
        </w:rPr>
      </w:pPr>
    </w:p>
    <w:p w14:paraId="545241FE" w14:textId="77777777" w:rsidR="009E7060" w:rsidRPr="00620453" w:rsidRDefault="00620453" w:rsidP="009E7060">
      <w:pPr>
        <w:rPr>
          <w:rFonts w:cs="Arial"/>
          <w:szCs w:val="22"/>
          <w:lang w:eastAsia="en-US"/>
        </w:rPr>
      </w:pPr>
      <w:r w:rsidRPr="00620453">
        <w:rPr>
          <w:rFonts w:cs="Arial"/>
          <w:szCs w:val="22"/>
          <w:lang w:eastAsia="en-US"/>
        </w:rPr>
        <w:t>La</w:t>
      </w:r>
      <w:r w:rsidR="009E7060" w:rsidRPr="00620453">
        <w:rPr>
          <w:rFonts w:cs="Arial"/>
          <w:szCs w:val="22"/>
          <w:lang w:eastAsia="en-US"/>
        </w:rPr>
        <w:t xml:space="preserve"> identificación de los riesgos endémicos es fundamental, estos riesgos endémicos se deben determinar</w:t>
      </w:r>
      <w:r w:rsidR="008C4630">
        <w:rPr>
          <w:rFonts w:cs="Arial"/>
          <w:szCs w:val="22"/>
          <w:lang w:eastAsia="en-US"/>
        </w:rPr>
        <w:t xml:space="preserve"> de acuerdo a los centros o frentes de trabajo de CONCRESCOL</w:t>
      </w:r>
      <w:r w:rsidR="009E7060" w:rsidRPr="00620453">
        <w:rPr>
          <w:rFonts w:cs="Arial"/>
          <w:szCs w:val="22"/>
          <w:lang w:eastAsia="en-US"/>
        </w:rPr>
        <w:t xml:space="preserve"> y se emiten mensualmente a través de los boletines epidemiológicos del SIVIGILA, los mismos deben actualizarse y divulgarse a la Población trabajadora.</w:t>
      </w:r>
    </w:p>
    <w:p w14:paraId="72BA8516" w14:textId="77777777" w:rsidR="009E7060" w:rsidRPr="00620453" w:rsidRDefault="009E7060" w:rsidP="00BD7496">
      <w:pPr>
        <w:rPr>
          <w:rFonts w:cs="Arial"/>
          <w:szCs w:val="22"/>
          <w:lang w:val="es-ES" w:eastAsia="es-VE"/>
        </w:rPr>
      </w:pPr>
    </w:p>
    <w:p w14:paraId="789098B2" w14:textId="77777777" w:rsidR="00E41B62" w:rsidRDefault="00E41B62" w:rsidP="00BD7496">
      <w:pPr>
        <w:rPr>
          <w:rFonts w:cs="Arial"/>
          <w:szCs w:val="22"/>
          <w:lang w:val="es-ES" w:eastAsia="es-VE"/>
        </w:rPr>
      </w:pPr>
    </w:p>
    <w:p w14:paraId="5E3EE0AB" w14:textId="77777777" w:rsidR="003D1E66" w:rsidRDefault="003D1E66" w:rsidP="00BD7496">
      <w:pPr>
        <w:rPr>
          <w:rFonts w:cs="Arial"/>
          <w:szCs w:val="22"/>
          <w:lang w:val="es-ES" w:eastAsia="es-VE"/>
        </w:rPr>
      </w:pPr>
    </w:p>
    <w:p w14:paraId="2D3DF1A4" w14:textId="77777777" w:rsidR="003D1E66" w:rsidRDefault="003D1E66" w:rsidP="00BD7496">
      <w:pPr>
        <w:rPr>
          <w:rFonts w:cs="Arial"/>
          <w:szCs w:val="22"/>
          <w:lang w:val="es-ES" w:eastAsia="es-VE"/>
        </w:rPr>
      </w:pPr>
    </w:p>
    <w:p w14:paraId="3C6BDB2C" w14:textId="77777777" w:rsidR="003D1E66" w:rsidRPr="000A6539" w:rsidRDefault="003D1E66" w:rsidP="00BD7496">
      <w:pPr>
        <w:rPr>
          <w:rFonts w:cs="Arial"/>
          <w:szCs w:val="22"/>
          <w:lang w:val="es-ES" w:eastAsia="es-VE"/>
        </w:rPr>
      </w:pPr>
    </w:p>
    <w:p w14:paraId="10C4027A" w14:textId="77777777" w:rsidR="00DE0EBE" w:rsidRPr="002F1EB1" w:rsidRDefault="00CA5479" w:rsidP="002F1EB1">
      <w:pPr>
        <w:pStyle w:val="Ttulo1"/>
        <w:numPr>
          <w:ilvl w:val="0"/>
          <w:numId w:val="18"/>
        </w:numPr>
        <w:rPr>
          <w:szCs w:val="22"/>
          <w:lang w:val="es-ES" w:eastAsia="es-VE"/>
        </w:rPr>
      </w:pPr>
      <w:r w:rsidRPr="002F1EB1">
        <w:rPr>
          <w:szCs w:val="22"/>
          <w:lang w:val="es-ES" w:eastAsia="es-VE"/>
        </w:rPr>
        <w:t>INDICADORES</w:t>
      </w:r>
    </w:p>
    <w:p w14:paraId="4A9FAD7B" w14:textId="77777777" w:rsidR="002F1EB1" w:rsidRPr="00F32BC5" w:rsidRDefault="002F1EB1" w:rsidP="002F1EB1">
      <w:pPr>
        <w:rPr>
          <w:rFonts w:cs="Arial"/>
          <w:color w:val="000000"/>
          <w:szCs w:val="22"/>
          <w:lang w:eastAsia="en-US"/>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7170"/>
      </w:tblGrid>
      <w:tr w:rsidR="002F1EB1" w:rsidRPr="00F32BC5" w14:paraId="2EA52C07" w14:textId="77777777" w:rsidTr="00565F74">
        <w:trPr>
          <w:trHeight w:val="679"/>
        </w:trPr>
        <w:tc>
          <w:tcPr>
            <w:tcW w:w="1254" w:type="pct"/>
            <w:shd w:val="clear" w:color="000000" w:fill="E7E6E6"/>
            <w:vAlign w:val="center"/>
            <w:hideMark/>
          </w:tcPr>
          <w:p w14:paraId="6ACF1322" w14:textId="77777777" w:rsidR="002F1EB1" w:rsidRPr="00F32BC5" w:rsidRDefault="002F1EB1" w:rsidP="00565F74">
            <w:pPr>
              <w:jc w:val="center"/>
              <w:rPr>
                <w:rFonts w:cs="Arial"/>
                <w:b/>
                <w:color w:val="000000"/>
                <w:szCs w:val="22"/>
                <w:lang w:eastAsia="es-CO"/>
              </w:rPr>
            </w:pPr>
            <w:r w:rsidRPr="00F32BC5">
              <w:rPr>
                <w:rFonts w:cs="Arial"/>
                <w:b/>
                <w:color w:val="000000"/>
                <w:szCs w:val="22"/>
                <w:lang w:eastAsia="es-CO"/>
              </w:rPr>
              <w:t xml:space="preserve">COBERTURA </w:t>
            </w:r>
          </w:p>
          <w:p w14:paraId="251DFC2F" w14:textId="77777777" w:rsidR="002F1EB1" w:rsidRPr="00F32BC5" w:rsidRDefault="002F1EB1" w:rsidP="00565F74">
            <w:pPr>
              <w:jc w:val="center"/>
              <w:rPr>
                <w:rFonts w:cs="Arial"/>
                <w:color w:val="000000"/>
                <w:szCs w:val="22"/>
                <w:lang w:eastAsia="es-CO"/>
              </w:rPr>
            </w:pPr>
            <w:r w:rsidRPr="00F32BC5">
              <w:rPr>
                <w:rFonts w:cs="Arial"/>
                <w:color w:val="000000"/>
                <w:szCs w:val="22"/>
                <w:lang w:eastAsia="es-CO"/>
              </w:rPr>
              <w:t>(PROCESO)</w:t>
            </w:r>
          </w:p>
        </w:tc>
        <w:tc>
          <w:tcPr>
            <w:tcW w:w="3746" w:type="pct"/>
            <w:shd w:val="clear" w:color="auto" w:fill="auto"/>
            <w:vAlign w:val="center"/>
            <w:hideMark/>
          </w:tcPr>
          <w:p w14:paraId="0A60623B" w14:textId="77777777" w:rsidR="002F1EB1" w:rsidRPr="00F32BC5" w:rsidRDefault="002F1EB1" w:rsidP="00565F74">
            <w:pPr>
              <w:jc w:val="center"/>
              <w:rPr>
                <w:rFonts w:cs="Arial"/>
                <w:color w:val="000000"/>
                <w:szCs w:val="22"/>
                <w:lang w:eastAsia="es-CO"/>
              </w:rPr>
            </w:pPr>
            <w:r w:rsidRPr="00F32BC5">
              <w:rPr>
                <w:rFonts w:cs="Arial"/>
                <w:color w:val="000000"/>
                <w:szCs w:val="22"/>
                <w:lang w:eastAsia="es-CO"/>
              </w:rPr>
              <w:t># Total trabajadores con examen médico</w:t>
            </w:r>
            <w:r w:rsidRPr="00F32BC5">
              <w:rPr>
                <w:rFonts w:cs="Arial"/>
                <w:color w:val="000000"/>
                <w:szCs w:val="22"/>
                <w:lang w:eastAsia="es-CO"/>
              </w:rPr>
              <w:br/>
              <w:t>--------------------------------------------------------------------------- X100</w:t>
            </w:r>
            <w:r w:rsidRPr="00F32BC5">
              <w:rPr>
                <w:rFonts w:cs="Arial"/>
                <w:color w:val="000000"/>
                <w:szCs w:val="22"/>
                <w:lang w:eastAsia="es-CO"/>
              </w:rPr>
              <w:br/>
              <w:t># total trabajadores expuestos</w:t>
            </w:r>
          </w:p>
        </w:tc>
      </w:tr>
    </w:tbl>
    <w:p w14:paraId="1196E409" w14:textId="77777777" w:rsidR="002F1EB1" w:rsidRPr="00F32BC5" w:rsidRDefault="002F1EB1" w:rsidP="002F1EB1">
      <w:pPr>
        <w:rPr>
          <w:rFonts w:cs="Arial"/>
          <w:color w:val="000000"/>
          <w:szCs w:val="22"/>
          <w:lang w:eastAsia="en-US"/>
        </w:rPr>
      </w:pPr>
    </w:p>
    <w:p w14:paraId="64B6D86D" w14:textId="77777777" w:rsidR="002F1EB1" w:rsidRPr="00F32BC5" w:rsidRDefault="002F1EB1" w:rsidP="002F1EB1">
      <w:pPr>
        <w:rPr>
          <w:rFonts w:cs="Arial"/>
          <w:color w:val="000000"/>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6"/>
        <w:gridCol w:w="6245"/>
      </w:tblGrid>
      <w:tr w:rsidR="002F1EB1" w:rsidRPr="00F32BC5" w14:paraId="6DB141AC" w14:textId="77777777" w:rsidTr="00565F74">
        <w:trPr>
          <w:trHeight w:val="938"/>
        </w:trPr>
        <w:tc>
          <w:tcPr>
            <w:tcW w:w="1610" w:type="pct"/>
            <w:shd w:val="clear" w:color="000000" w:fill="E7E6E6"/>
            <w:vAlign w:val="center"/>
            <w:hideMark/>
          </w:tcPr>
          <w:p w14:paraId="5599BF6A" w14:textId="77777777" w:rsidR="002F1EB1" w:rsidRPr="00F32BC5" w:rsidRDefault="002F1EB1" w:rsidP="00565F74">
            <w:pPr>
              <w:jc w:val="center"/>
              <w:rPr>
                <w:rFonts w:cs="Arial"/>
                <w:b/>
                <w:color w:val="000000"/>
                <w:szCs w:val="22"/>
                <w:lang w:eastAsia="es-CO"/>
              </w:rPr>
            </w:pPr>
            <w:r w:rsidRPr="00F32BC5">
              <w:rPr>
                <w:rFonts w:cs="Arial"/>
                <w:b/>
                <w:color w:val="000000"/>
                <w:szCs w:val="22"/>
                <w:lang w:eastAsia="es-CO"/>
              </w:rPr>
              <w:t>CUMPLIMIENTO</w:t>
            </w:r>
          </w:p>
          <w:p w14:paraId="06511BFB" w14:textId="77777777" w:rsidR="002F1EB1" w:rsidRPr="00F32BC5" w:rsidRDefault="002F1EB1" w:rsidP="00565F74">
            <w:pPr>
              <w:jc w:val="center"/>
              <w:rPr>
                <w:rFonts w:cs="Arial"/>
                <w:color w:val="000000"/>
                <w:szCs w:val="22"/>
                <w:lang w:eastAsia="es-CO"/>
              </w:rPr>
            </w:pPr>
            <w:r w:rsidRPr="00F32BC5">
              <w:rPr>
                <w:rFonts w:cs="Arial"/>
                <w:color w:val="000000"/>
                <w:szCs w:val="22"/>
                <w:lang w:eastAsia="es-CO"/>
              </w:rPr>
              <w:t xml:space="preserve"> (PROCESO)</w:t>
            </w:r>
          </w:p>
        </w:tc>
        <w:tc>
          <w:tcPr>
            <w:tcW w:w="3390" w:type="pct"/>
            <w:shd w:val="clear" w:color="auto" w:fill="auto"/>
            <w:vAlign w:val="center"/>
            <w:hideMark/>
          </w:tcPr>
          <w:p w14:paraId="70AB10D2" w14:textId="77777777" w:rsidR="002F1EB1" w:rsidRPr="00F32BC5" w:rsidRDefault="002F1EB1" w:rsidP="00565F74">
            <w:pPr>
              <w:jc w:val="center"/>
              <w:rPr>
                <w:rFonts w:cs="Arial"/>
                <w:color w:val="000000"/>
                <w:szCs w:val="22"/>
                <w:lang w:eastAsia="es-CO"/>
              </w:rPr>
            </w:pPr>
            <w:r w:rsidRPr="00F32BC5">
              <w:rPr>
                <w:rFonts w:cs="Arial"/>
                <w:color w:val="000000"/>
                <w:szCs w:val="22"/>
                <w:lang w:eastAsia="es-CO"/>
              </w:rPr>
              <w:t># Actividades ejecutadas</w:t>
            </w:r>
            <w:r w:rsidRPr="00F32BC5">
              <w:rPr>
                <w:rFonts w:cs="Arial"/>
                <w:color w:val="000000"/>
                <w:szCs w:val="22"/>
                <w:lang w:eastAsia="es-CO"/>
              </w:rPr>
              <w:br/>
              <w:t>----------------------------------------------------   X100</w:t>
            </w:r>
            <w:r w:rsidRPr="00F32BC5">
              <w:rPr>
                <w:rFonts w:cs="Arial"/>
                <w:color w:val="000000"/>
                <w:szCs w:val="22"/>
                <w:lang w:eastAsia="es-CO"/>
              </w:rPr>
              <w:br/>
              <w:t># Actividades programadas</w:t>
            </w:r>
          </w:p>
        </w:tc>
      </w:tr>
    </w:tbl>
    <w:p w14:paraId="44314737" w14:textId="77777777" w:rsidR="002F1EB1" w:rsidRPr="00F32BC5" w:rsidRDefault="002F1EB1" w:rsidP="002F1EB1">
      <w:pPr>
        <w:tabs>
          <w:tab w:val="left" w:pos="1140"/>
        </w:tabs>
        <w:rPr>
          <w:rFonts w:cs="Arial"/>
          <w:color w:val="000000"/>
          <w:szCs w:val="22"/>
          <w:lang w:eastAsia="es-VE"/>
        </w:rPr>
      </w:pPr>
    </w:p>
    <w:p w14:paraId="3185D9D4" w14:textId="77777777" w:rsidR="002F1EB1" w:rsidRPr="00F32BC5" w:rsidRDefault="002F1EB1" w:rsidP="002F1EB1">
      <w:pPr>
        <w:pStyle w:val="Ttulo3"/>
        <w:numPr>
          <w:ilvl w:val="0"/>
          <w:numId w:val="0"/>
        </w:numPr>
        <w:rPr>
          <w:color w:val="000000"/>
          <w:szCs w:val="22"/>
        </w:rPr>
      </w:pPr>
    </w:p>
    <w:p w14:paraId="7702737A" w14:textId="77777777" w:rsidR="002F1EB1" w:rsidRPr="00F32BC5" w:rsidRDefault="002F1EB1" w:rsidP="002F1EB1">
      <w:pPr>
        <w:rPr>
          <w:rFonts w:cs="Arial"/>
          <w:color w:val="000000"/>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6"/>
        <w:gridCol w:w="6245"/>
      </w:tblGrid>
      <w:tr w:rsidR="002F1EB1" w:rsidRPr="00F32BC5" w14:paraId="03F4368A" w14:textId="77777777" w:rsidTr="00565F74">
        <w:trPr>
          <w:trHeight w:val="934"/>
        </w:trPr>
        <w:tc>
          <w:tcPr>
            <w:tcW w:w="1610" w:type="pct"/>
            <w:shd w:val="clear" w:color="000000" w:fill="E7E6E6"/>
            <w:vAlign w:val="center"/>
            <w:hideMark/>
          </w:tcPr>
          <w:p w14:paraId="34150AE1" w14:textId="77777777" w:rsidR="002F1EB1" w:rsidRPr="00F32BC5" w:rsidRDefault="002F1EB1" w:rsidP="00565F74">
            <w:pPr>
              <w:jc w:val="center"/>
              <w:rPr>
                <w:rFonts w:cs="Arial"/>
                <w:b/>
                <w:color w:val="000000"/>
                <w:szCs w:val="22"/>
                <w:lang w:eastAsia="es-CO"/>
              </w:rPr>
            </w:pPr>
            <w:r w:rsidRPr="00F32BC5">
              <w:rPr>
                <w:rFonts w:cs="Arial"/>
                <w:b/>
                <w:color w:val="000000"/>
                <w:szCs w:val="22"/>
                <w:lang w:eastAsia="es-CO"/>
              </w:rPr>
              <w:t>EFICACIA</w:t>
            </w:r>
          </w:p>
          <w:p w14:paraId="264F2172" w14:textId="77777777" w:rsidR="002F1EB1" w:rsidRPr="00F32BC5" w:rsidRDefault="002F1EB1" w:rsidP="00565F74">
            <w:pPr>
              <w:jc w:val="center"/>
              <w:rPr>
                <w:rFonts w:cs="Arial"/>
                <w:color w:val="000000"/>
                <w:szCs w:val="22"/>
                <w:lang w:eastAsia="es-CO"/>
              </w:rPr>
            </w:pPr>
            <w:r w:rsidRPr="00F32BC5">
              <w:rPr>
                <w:rFonts w:cs="Arial"/>
                <w:color w:val="000000"/>
                <w:szCs w:val="22"/>
                <w:lang w:eastAsia="es-CO"/>
              </w:rPr>
              <w:t xml:space="preserve"> (RESULTADO)</w:t>
            </w:r>
          </w:p>
        </w:tc>
        <w:tc>
          <w:tcPr>
            <w:tcW w:w="3390" w:type="pct"/>
            <w:shd w:val="clear" w:color="auto" w:fill="auto"/>
            <w:vAlign w:val="center"/>
            <w:hideMark/>
          </w:tcPr>
          <w:p w14:paraId="44C2E5BC" w14:textId="77777777" w:rsidR="002F1EB1" w:rsidRPr="00F32BC5" w:rsidRDefault="002F1EB1" w:rsidP="00565F74">
            <w:pPr>
              <w:rPr>
                <w:rFonts w:cs="Arial"/>
                <w:color w:val="000000"/>
                <w:szCs w:val="22"/>
                <w:lang w:eastAsia="es-CO"/>
              </w:rPr>
            </w:pPr>
            <w:r w:rsidRPr="00F32BC5">
              <w:rPr>
                <w:rFonts w:cs="Arial"/>
                <w:color w:val="000000"/>
                <w:szCs w:val="22"/>
                <w:lang w:eastAsia="es-CO"/>
              </w:rPr>
              <w:t>HHP X patología relacionada con salud pública</w:t>
            </w:r>
            <w:r w:rsidRPr="00F32BC5">
              <w:rPr>
                <w:rFonts w:cs="Arial"/>
                <w:color w:val="000000"/>
                <w:szCs w:val="22"/>
                <w:lang w:eastAsia="es-CO"/>
              </w:rPr>
              <w:br/>
              <w:t>-----------------------------------------------------------------   X100</w:t>
            </w:r>
            <w:r w:rsidRPr="00F32BC5">
              <w:rPr>
                <w:rFonts w:cs="Arial"/>
                <w:color w:val="000000"/>
                <w:szCs w:val="22"/>
                <w:lang w:eastAsia="es-CO"/>
              </w:rPr>
              <w:br/>
              <w:t xml:space="preserve">                        HHT</w:t>
            </w:r>
          </w:p>
        </w:tc>
      </w:tr>
    </w:tbl>
    <w:p w14:paraId="4ADD0C6C" w14:textId="77777777" w:rsidR="002F1EB1" w:rsidRDefault="002F1EB1" w:rsidP="002F1EB1">
      <w:pPr>
        <w:keepNext/>
        <w:outlineLvl w:val="0"/>
        <w:rPr>
          <w:rFonts w:cs="Arial"/>
          <w:szCs w:val="22"/>
          <w:lang w:eastAsia="es-CO"/>
        </w:rPr>
      </w:pPr>
    </w:p>
    <w:p w14:paraId="1D325F3B" w14:textId="77777777" w:rsidR="002F1EB1" w:rsidRDefault="002F1EB1" w:rsidP="002F1EB1">
      <w:pPr>
        <w:keepNext/>
        <w:outlineLvl w:val="0"/>
        <w:rPr>
          <w:rFonts w:cs="Arial"/>
          <w:szCs w:val="22"/>
          <w:lang w:eastAsia="es-CO"/>
        </w:rPr>
      </w:pPr>
    </w:p>
    <w:p w14:paraId="307C25AA" w14:textId="77777777" w:rsidR="002F1EB1" w:rsidRPr="00BA49E3" w:rsidRDefault="002F1EB1" w:rsidP="002F1EB1">
      <w:pPr>
        <w:spacing w:line="360" w:lineRule="auto"/>
        <w:rPr>
          <w:rFonts w:cs="Arial"/>
          <w:szCs w:val="22"/>
        </w:rPr>
      </w:pPr>
      <w:r w:rsidRPr="00BA49E3">
        <w:rPr>
          <w:rFonts w:cs="Arial"/>
          <w:szCs w:val="22"/>
        </w:rPr>
        <w:t xml:space="preserve">Se hará seguimiento periódico (trimestral) de acuerdo a las estrategias de intervención y cumplimiento.  </w:t>
      </w:r>
    </w:p>
    <w:p w14:paraId="25BDAC52" w14:textId="77777777" w:rsidR="002F1EB1" w:rsidRPr="00F32BC5" w:rsidRDefault="002F1EB1" w:rsidP="002F1EB1">
      <w:pPr>
        <w:keepNext/>
        <w:outlineLvl w:val="0"/>
        <w:rPr>
          <w:rFonts w:cs="Arial"/>
          <w:szCs w:val="22"/>
          <w:lang w:val="es-ES" w:eastAsia="es-VE"/>
        </w:rPr>
      </w:pPr>
    </w:p>
    <w:p w14:paraId="78889D27" w14:textId="77777777" w:rsidR="00CA5479" w:rsidRPr="000A6539" w:rsidRDefault="00CA5479" w:rsidP="002F1EB1">
      <w:pPr>
        <w:rPr>
          <w:rFonts w:cs="Arial"/>
          <w:szCs w:val="22"/>
          <w:lang w:val="es-ES" w:eastAsia="es-VE"/>
        </w:rPr>
      </w:pPr>
    </w:p>
    <w:sectPr w:rsidR="00CA5479" w:rsidRPr="000A6539" w:rsidSect="00AA788E">
      <w:headerReference w:type="even" r:id="rId16"/>
      <w:headerReference w:type="default" r:id="rId17"/>
      <w:footerReference w:type="default" r:id="rId18"/>
      <w:headerReference w:type="first" r:id="rId19"/>
      <w:pgSz w:w="11906" w:h="16838"/>
      <w:pgMar w:top="1298" w:right="1134" w:bottom="1418" w:left="1701" w:header="90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939D" w14:textId="77777777" w:rsidR="00664D56" w:rsidRDefault="00664D56">
      <w:r>
        <w:separator/>
      </w:r>
    </w:p>
  </w:endnote>
  <w:endnote w:type="continuationSeparator" w:id="0">
    <w:p w14:paraId="094BE061" w14:textId="77777777" w:rsidR="00664D56" w:rsidRDefault="0066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WPJFP+Utopia-Regular">
    <w:altName w:val="Utop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00D6" w14:textId="77777777" w:rsidR="006B6FF1" w:rsidRDefault="006B6FF1" w:rsidP="001C515A">
    <w:pPr>
      <w:pStyle w:val="Piedepgina"/>
      <w:jc w:val="center"/>
    </w:pPr>
  </w:p>
  <w:p w14:paraId="08E6C78B" w14:textId="77777777" w:rsidR="001C515A" w:rsidRDefault="001C5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C3F3" w14:textId="77777777" w:rsidR="00664D56" w:rsidRDefault="00664D56">
      <w:r>
        <w:separator/>
      </w:r>
    </w:p>
  </w:footnote>
  <w:footnote w:type="continuationSeparator" w:id="0">
    <w:p w14:paraId="08350F82" w14:textId="77777777" w:rsidR="00664D56" w:rsidRDefault="0066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8F7" w14:textId="77777777" w:rsidR="00FD7E74" w:rsidRDefault="00B16C56">
    <w:pPr>
      <w:pStyle w:val="Encabezado"/>
    </w:pPr>
    <w:r>
      <w:rPr>
        <w:noProof/>
      </w:rPr>
      <w:pict w14:anchorId="72E04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3" type="#_x0000_t136" style="position:absolute;left:0;text-align:left;margin-left:0;margin-top:0;width:553.9pt;height:69.2pt;rotation:315;z-index:-251657216;mso-position-horizontal:center;mso-position-horizontal-relative:margin;mso-position-vertical:center;mso-position-vertical-relative:margin" o:allowincell="f" fillcolor="silver" stroked="f">
          <v:fill opacity=".5"/>
          <v:textpath style="font-family:&quot;Times New Roman&quot;;font-size:1pt" string="COPIA CONTROLADA"/>
          <w10:wrap anchorx="margin" anchory="margin"/>
        </v:shape>
      </w:pict>
    </w:r>
    <w:r>
      <w:rPr>
        <w:noProof/>
      </w:rPr>
      <w:pict w14:anchorId="20151E19">
        <v:shape id="PowerPlusWaterMarkObject8" o:spid="_x0000_s2051" type="#_x0000_t136" style="position:absolute;left:0;text-align:left;margin-left:0;margin-top:0;width:553.8pt;height:69.2pt;rotation:315;z-index:-251659264;mso-position-horizontal:center;mso-position-horizontal-relative:margin;mso-position-vertical:center;mso-position-vertical-relative:margin" o:allowincell="f" fillcolor="silver" stroked="f">
          <v:fill opacity=".5"/>
          <v:textpath style="font-family:&quot;Times New Roman&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516A13" w14:paraId="191130EB" w14:textId="77777777" w:rsidTr="00516A13">
      <w:trPr>
        <w:trHeight w:val="694"/>
      </w:trPr>
      <w:tc>
        <w:tcPr>
          <w:tcW w:w="3671" w:type="dxa"/>
          <w:vMerge w:val="restart"/>
        </w:tcPr>
        <w:p w14:paraId="579DA958" w14:textId="77777777" w:rsidR="00516A13" w:rsidRPr="002D2B31" w:rsidRDefault="003365D6" w:rsidP="00516A13">
          <w:pPr>
            <w:jc w:val="center"/>
            <w:rPr>
              <w:rFonts w:eastAsia="Trebuchet MS" w:cs="Arial"/>
              <w:b/>
              <w:sz w:val="20"/>
            </w:rPr>
          </w:pPr>
          <w:r>
            <w:rPr>
              <w:noProof/>
              <w:lang w:eastAsia="es-CO"/>
            </w:rPr>
            <w:drawing>
              <wp:anchor distT="0" distB="0" distL="114300" distR="114300" simplePos="0" relativeHeight="251660288" behindDoc="1" locked="0" layoutInCell="1" allowOverlap="1" wp14:anchorId="6EC64626" wp14:editId="477E0735">
                <wp:simplePos x="0" y="0"/>
                <wp:positionH relativeFrom="column">
                  <wp:posOffset>255270</wp:posOffset>
                </wp:positionH>
                <wp:positionV relativeFrom="paragraph">
                  <wp:posOffset>17780</wp:posOffset>
                </wp:positionV>
                <wp:extent cx="1695450" cy="532827"/>
                <wp:effectExtent l="0" t="0" r="0" b="635"/>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5328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68164" w14:textId="77777777" w:rsidR="00516A13" w:rsidRPr="002D2B31" w:rsidRDefault="00516A13" w:rsidP="00516A13">
          <w:pPr>
            <w:rPr>
              <w:rFonts w:eastAsia="Trebuchet MS" w:cs="Arial"/>
              <w:color w:val="00CCFF"/>
              <w:sz w:val="20"/>
            </w:rPr>
          </w:pPr>
        </w:p>
        <w:p w14:paraId="1B4EACCD" w14:textId="77777777" w:rsidR="00516A13" w:rsidRPr="002D2B31" w:rsidRDefault="00516A13" w:rsidP="00516A13">
          <w:pPr>
            <w:rPr>
              <w:rFonts w:eastAsia="Trebuchet MS" w:cs="Arial"/>
              <w:b/>
              <w:sz w:val="20"/>
            </w:rPr>
          </w:pPr>
        </w:p>
      </w:tc>
      <w:tc>
        <w:tcPr>
          <w:tcW w:w="4286" w:type="dxa"/>
          <w:vMerge w:val="restart"/>
          <w:vAlign w:val="center"/>
        </w:tcPr>
        <w:p w14:paraId="3447F549" w14:textId="77777777" w:rsidR="00516A13" w:rsidRPr="00A95FB8" w:rsidRDefault="00516A13" w:rsidP="00516A13">
          <w:pPr>
            <w:jc w:val="center"/>
            <w:rPr>
              <w:rFonts w:cs="Arial"/>
              <w:b/>
              <w:sz w:val="20"/>
              <w:szCs w:val="20"/>
            </w:rPr>
          </w:pPr>
          <w:r w:rsidRPr="00A95FB8">
            <w:rPr>
              <w:rFonts w:cs="Arial"/>
              <w:b/>
              <w:sz w:val="20"/>
              <w:szCs w:val="20"/>
            </w:rPr>
            <w:t>MANEJO AMBIENTAL EN OBRA - MAO</w:t>
          </w:r>
        </w:p>
        <w:p w14:paraId="4799CFEE" w14:textId="77777777" w:rsidR="00516A13" w:rsidRDefault="00516A13" w:rsidP="00516A13">
          <w:pPr>
            <w:jc w:val="center"/>
            <w:rPr>
              <w:rFonts w:cs="Arial"/>
              <w:b/>
              <w:sz w:val="20"/>
              <w:szCs w:val="20"/>
            </w:rPr>
          </w:pPr>
        </w:p>
        <w:p w14:paraId="72CAB234" w14:textId="77777777" w:rsidR="00516A13" w:rsidRPr="00E22464" w:rsidRDefault="00516A13" w:rsidP="00516A13">
          <w:pPr>
            <w:jc w:val="center"/>
            <w:rPr>
              <w:rFonts w:eastAsia="Trebuchet MS" w:cs="Arial"/>
              <w:b/>
              <w:sz w:val="20"/>
              <w:szCs w:val="20"/>
            </w:rPr>
          </w:pPr>
          <w:r w:rsidRPr="00516A13">
            <w:rPr>
              <w:rFonts w:cs="Arial"/>
              <w:b/>
              <w:sz w:val="20"/>
              <w:szCs w:val="20"/>
            </w:rPr>
            <w:t>PROGRAMA DE PROMOCION, PREVENCION Y SALUD PÚBLICA</w:t>
          </w:r>
        </w:p>
      </w:tc>
      <w:tc>
        <w:tcPr>
          <w:tcW w:w="2196" w:type="dxa"/>
          <w:vAlign w:val="center"/>
        </w:tcPr>
        <w:p w14:paraId="65235F70" w14:textId="77777777" w:rsidR="00516A13" w:rsidRPr="00E22464" w:rsidRDefault="00516A13" w:rsidP="00516A13">
          <w:pPr>
            <w:jc w:val="center"/>
            <w:rPr>
              <w:rFonts w:eastAsia="Trebuchet MS" w:cs="Arial"/>
              <w:b/>
              <w:sz w:val="20"/>
            </w:rPr>
          </w:pPr>
          <w:r w:rsidRPr="00E22464">
            <w:rPr>
              <w:rFonts w:eastAsia="Trebuchet MS" w:cs="Arial"/>
              <w:b/>
              <w:sz w:val="20"/>
            </w:rPr>
            <w:t>Versión 0</w:t>
          </w:r>
        </w:p>
      </w:tc>
    </w:tr>
    <w:tr w:rsidR="00516A13" w14:paraId="094D2301" w14:textId="77777777" w:rsidTr="00516A13">
      <w:trPr>
        <w:trHeight w:val="121"/>
      </w:trPr>
      <w:tc>
        <w:tcPr>
          <w:tcW w:w="3671" w:type="dxa"/>
          <w:vMerge/>
        </w:tcPr>
        <w:p w14:paraId="438E6A0F" w14:textId="77777777" w:rsidR="00516A13" w:rsidRPr="002D2B31" w:rsidRDefault="00516A13" w:rsidP="00516A13">
          <w:pPr>
            <w:rPr>
              <w:rFonts w:eastAsia="Trebuchet MS" w:cs="Arial"/>
              <w:sz w:val="20"/>
            </w:rPr>
          </w:pPr>
        </w:p>
      </w:tc>
      <w:tc>
        <w:tcPr>
          <w:tcW w:w="4286" w:type="dxa"/>
          <w:vMerge/>
          <w:vAlign w:val="center"/>
        </w:tcPr>
        <w:p w14:paraId="49878E40" w14:textId="77777777" w:rsidR="00516A13" w:rsidRPr="00E22464" w:rsidRDefault="00516A13" w:rsidP="00516A13">
          <w:pPr>
            <w:jc w:val="center"/>
            <w:rPr>
              <w:rFonts w:eastAsia="Trebuchet MS" w:cs="Arial"/>
              <w:sz w:val="20"/>
            </w:rPr>
          </w:pPr>
        </w:p>
      </w:tc>
      <w:tc>
        <w:tcPr>
          <w:tcW w:w="2196" w:type="dxa"/>
          <w:vAlign w:val="center"/>
        </w:tcPr>
        <w:p w14:paraId="70690E0E" w14:textId="77777777" w:rsidR="00516A13" w:rsidRPr="00E22464" w:rsidRDefault="003365D6" w:rsidP="00516A13">
          <w:pPr>
            <w:jc w:val="center"/>
            <w:rPr>
              <w:rFonts w:eastAsia="Trebuchet MS" w:cs="Arial"/>
              <w:b/>
              <w:sz w:val="20"/>
            </w:rPr>
          </w:pPr>
          <w:r>
            <w:rPr>
              <w:rFonts w:eastAsia="Trebuchet MS" w:cs="Arial"/>
              <w:b/>
              <w:sz w:val="20"/>
            </w:rPr>
            <w:t>05/10/2021</w:t>
          </w:r>
        </w:p>
      </w:tc>
    </w:tr>
  </w:tbl>
  <w:p w14:paraId="6F4490D6" w14:textId="77777777" w:rsidR="00FD7E74" w:rsidRPr="00D144A0" w:rsidRDefault="00B16C56" w:rsidP="006B6FF1">
    <w:pPr>
      <w:pStyle w:val="Encabezado"/>
      <w:jc w:val="center"/>
      <w:rPr>
        <w:rFonts w:cs="Arial"/>
      </w:rPr>
    </w:pPr>
    <w:hyperlink r:id="rId2" w:history="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9074" w14:textId="77777777" w:rsidR="00FD7E74" w:rsidRDefault="00B16C56">
    <w:pPr>
      <w:pStyle w:val="Encabezado"/>
    </w:pPr>
    <w:r>
      <w:rPr>
        <w:noProof/>
      </w:rPr>
      <w:pict w14:anchorId="652CE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2" type="#_x0000_t136" style="position:absolute;left:0;text-align:left;margin-left:0;margin-top:0;width:553.9pt;height:69.2pt;rotation:315;z-index:-251658240;mso-position-horizontal:center;mso-position-horizontal-relative:margin;mso-position-vertical:center;mso-position-vertical-relative:margin" o:allowincell="f" fillcolor="silver" stroked="f">
          <v:fill opacity=".5"/>
          <v:textpath style="font-family:&quot;Times New Roman&quot;;font-size:1pt" string="COPIA CONTROLADA"/>
          <w10:wrap anchorx="margin" anchory="margin"/>
        </v:shape>
      </w:pict>
    </w:r>
    <w:r>
      <w:rPr>
        <w:noProof/>
      </w:rPr>
      <w:pict w14:anchorId="064AA17E">
        <v:shape id="PowerPlusWaterMarkObject7" o:spid="_x0000_s2050" type="#_x0000_t136" style="position:absolute;left:0;text-align:left;margin-left:0;margin-top:0;width:553.8pt;height:69.2pt;rotation:315;z-index:-251660288;mso-position-horizontal:center;mso-position-horizontal-relative:margin;mso-position-vertical:center;mso-position-vertical-relative:margin" o:allowincell="f" fillcolor="silver" stroked="f">
          <v:fill opacity=".5"/>
          <v:textpath style="font-family:&quot;Times New Roman&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25pt;height:14.25pt" o:bullet="t">
        <v:imagedata r:id="rId1" o:title="msoA"/>
      </v:shape>
    </w:pict>
  </w:numPicBullet>
  <w:abstractNum w:abstractNumId="0" w15:restartNumberingAfterBreak="0">
    <w:nsid w:val="012231E5"/>
    <w:multiLevelType w:val="hybridMultilevel"/>
    <w:tmpl w:val="98D6E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563C01"/>
    <w:multiLevelType w:val="hybridMultilevel"/>
    <w:tmpl w:val="650AA89E"/>
    <w:lvl w:ilvl="0" w:tplc="91FCFE1E">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F516CF"/>
    <w:multiLevelType w:val="hybridMultilevel"/>
    <w:tmpl w:val="D9BC85C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82A73"/>
    <w:multiLevelType w:val="singleLevel"/>
    <w:tmpl w:val="C0E45F00"/>
    <w:lvl w:ilvl="0">
      <w:start w:val="1"/>
      <w:numFmt w:val="decimal"/>
      <w:lvlText w:val="%1."/>
      <w:lvlJc w:val="left"/>
      <w:pPr>
        <w:tabs>
          <w:tab w:val="num" w:pos="567"/>
        </w:tabs>
        <w:ind w:left="567" w:hanging="567"/>
      </w:pPr>
      <w:rPr>
        <w:rFonts w:hint="default"/>
      </w:rPr>
    </w:lvl>
  </w:abstractNum>
  <w:abstractNum w:abstractNumId="4" w15:restartNumberingAfterBreak="0">
    <w:nsid w:val="0AD11D8C"/>
    <w:multiLevelType w:val="hybridMultilevel"/>
    <w:tmpl w:val="548C02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E709A"/>
    <w:multiLevelType w:val="hybridMultilevel"/>
    <w:tmpl w:val="413061E8"/>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7915A5A"/>
    <w:multiLevelType w:val="hybridMultilevel"/>
    <w:tmpl w:val="E0DAC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4B160D"/>
    <w:multiLevelType w:val="hybridMultilevel"/>
    <w:tmpl w:val="3D8472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C93D32"/>
    <w:multiLevelType w:val="hybridMultilevel"/>
    <w:tmpl w:val="64B01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0B19A6"/>
    <w:multiLevelType w:val="hybridMultilevel"/>
    <w:tmpl w:val="572EF4D6"/>
    <w:lvl w:ilvl="0" w:tplc="68422540">
      <w:start w:val="1"/>
      <w:numFmt w:val="upperRoman"/>
      <w:lvlText w:val="%1."/>
      <w:lvlJc w:val="left"/>
      <w:pPr>
        <w:ind w:left="1500" w:hanging="72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0" w15:restartNumberingAfterBreak="0">
    <w:nsid w:val="35D26811"/>
    <w:multiLevelType w:val="hybridMultilevel"/>
    <w:tmpl w:val="5FEEB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0846AB"/>
    <w:multiLevelType w:val="multilevel"/>
    <w:tmpl w:val="779E78C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B0E3749"/>
    <w:multiLevelType w:val="multilevel"/>
    <w:tmpl w:val="64849944"/>
    <w:lvl w:ilvl="0">
      <w:start w:val="6"/>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3" w15:restartNumberingAfterBreak="0">
    <w:nsid w:val="3CF01309"/>
    <w:multiLevelType w:val="singleLevel"/>
    <w:tmpl w:val="0C0A0001"/>
    <w:lvl w:ilvl="0">
      <w:start w:val="40"/>
      <w:numFmt w:val="bullet"/>
      <w:lvlText w:val=""/>
      <w:lvlJc w:val="left"/>
      <w:pPr>
        <w:tabs>
          <w:tab w:val="num" w:pos="360"/>
        </w:tabs>
        <w:ind w:left="360" w:hanging="360"/>
      </w:pPr>
      <w:rPr>
        <w:rFonts w:ascii="Symbol" w:hAnsi="Symbol" w:hint="default"/>
      </w:rPr>
    </w:lvl>
  </w:abstractNum>
  <w:abstractNum w:abstractNumId="14" w15:restartNumberingAfterBreak="0">
    <w:nsid w:val="427073CB"/>
    <w:multiLevelType w:val="hybridMultilevel"/>
    <w:tmpl w:val="65165CC2"/>
    <w:lvl w:ilvl="0" w:tplc="50D2F7CE">
      <w:start w:val="1"/>
      <w:numFmt w:val="decimal"/>
      <w:lvlText w:val="%1."/>
      <w:lvlJc w:val="left"/>
      <w:pPr>
        <w:ind w:left="720" w:hanging="360"/>
      </w:pPr>
      <w:rPr>
        <w:rFonts w:ascii="Arial" w:hAnsi="Arial" w:cs="Times New Roman"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30439B"/>
    <w:multiLevelType w:val="hybridMultilevel"/>
    <w:tmpl w:val="AE769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B07A5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3A232E1"/>
    <w:multiLevelType w:val="multilevel"/>
    <w:tmpl w:val="3026A1E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EA0B55"/>
    <w:multiLevelType w:val="hybridMultilevel"/>
    <w:tmpl w:val="F16C67AA"/>
    <w:lvl w:ilvl="0" w:tplc="A0100036">
      <w:start w:val="1"/>
      <w:numFmt w:val="decimal"/>
      <w:lvlText w:val="%1."/>
      <w:lvlJc w:val="left"/>
      <w:pPr>
        <w:tabs>
          <w:tab w:val="num" w:pos="360"/>
        </w:tabs>
        <w:ind w:left="360" w:hanging="360"/>
      </w:pPr>
    </w:lvl>
    <w:lvl w:ilvl="1" w:tplc="87AEB6BA">
      <w:start w:val="1"/>
      <w:numFmt w:val="lowerLetter"/>
      <w:lvlText w:val="%2."/>
      <w:lvlJc w:val="left"/>
      <w:pPr>
        <w:tabs>
          <w:tab w:val="num" w:pos="1080"/>
        </w:tabs>
        <w:ind w:left="1080" w:hanging="360"/>
      </w:pPr>
    </w:lvl>
    <w:lvl w:ilvl="2" w:tplc="7F986AF8" w:tentative="1">
      <w:start w:val="1"/>
      <w:numFmt w:val="lowerRoman"/>
      <w:lvlText w:val="%3."/>
      <w:lvlJc w:val="right"/>
      <w:pPr>
        <w:tabs>
          <w:tab w:val="num" w:pos="1800"/>
        </w:tabs>
        <w:ind w:left="1800" w:hanging="180"/>
      </w:pPr>
    </w:lvl>
    <w:lvl w:ilvl="3" w:tplc="3F1A390C" w:tentative="1">
      <w:start w:val="1"/>
      <w:numFmt w:val="decimal"/>
      <w:lvlText w:val="%4."/>
      <w:lvlJc w:val="left"/>
      <w:pPr>
        <w:tabs>
          <w:tab w:val="num" w:pos="2520"/>
        </w:tabs>
        <w:ind w:left="2520" w:hanging="360"/>
      </w:pPr>
    </w:lvl>
    <w:lvl w:ilvl="4" w:tplc="04FC9350" w:tentative="1">
      <w:start w:val="1"/>
      <w:numFmt w:val="lowerLetter"/>
      <w:lvlText w:val="%5."/>
      <w:lvlJc w:val="left"/>
      <w:pPr>
        <w:tabs>
          <w:tab w:val="num" w:pos="3240"/>
        </w:tabs>
        <w:ind w:left="3240" w:hanging="360"/>
      </w:pPr>
    </w:lvl>
    <w:lvl w:ilvl="5" w:tplc="D0F008A4" w:tentative="1">
      <w:start w:val="1"/>
      <w:numFmt w:val="lowerRoman"/>
      <w:lvlText w:val="%6."/>
      <w:lvlJc w:val="right"/>
      <w:pPr>
        <w:tabs>
          <w:tab w:val="num" w:pos="3960"/>
        </w:tabs>
        <w:ind w:left="3960" w:hanging="180"/>
      </w:pPr>
    </w:lvl>
    <w:lvl w:ilvl="6" w:tplc="EF645220" w:tentative="1">
      <w:start w:val="1"/>
      <w:numFmt w:val="decimal"/>
      <w:lvlText w:val="%7."/>
      <w:lvlJc w:val="left"/>
      <w:pPr>
        <w:tabs>
          <w:tab w:val="num" w:pos="4680"/>
        </w:tabs>
        <w:ind w:left="4680" w:hanging="360"/>
      </w:pPr>
    </w:lvl>
    <w:lvl w:ilvl="7" w:tplc="0EE4B0F0" w:tentative="1">
      <w:start w:val="1"/>
      <w:numFmt w:val="lowerLetter"/>
      <w:lvlText w:val="%8."/>
      <w:lvlJc w:val="left"/>
      <w:pPr>
        <w:tabs>
          <w:tab w:val="num" w:pos="5400"/>
        </w:tabs>
        <w:ind w:left="5400" w:hanging="360"/>
      </w:pPr>
    </w:lvl>
    <w:lvl w:ilvl="8" w:tplc="77848162" w:tentative="1">
      <w:start w:val="1"/>
      <w:numFmt w:val="lowerRoman"/>
      <w:lvlText w:val="%9."/>
      <w:lvlJc w:val="right"/>
      <w:pPr>
        <w:tabs>
          <w:tab w:val="num" w:pos="6120"/>
        </w:tabs>
        <w:ind w:left="6120" w:hanging="180"/>
      </w:pPr>
    </w:lvl>
  </w:abstractNum>
  <w:abstractNum w:abstractNumId="19" w15:restartNumberingAfterBreak="0">
    <w:nsid w:val="544E0AFD"/>
    <w:multiLevelType w:val="hybridMultilevel"/>
    <w:tmpl w:val="7700C3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56391C01"/>
    <w:multiLevelType w:val="multilevel"/>
    <w:tmpl w:val="F10E4FB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A82FB8"/>
    <w:multiLevelType w:val="hybridMultilevel"/>
    <w:tmpl w:val="B27E1B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3F3F79"/>
    <w:multiLevelType w:val="multilevel"/>
    <w:tmpl w:val="9C0E400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AD3328"/>
    <w:multiLevelType w:val="hybridMultilevel"/>
    <w:tmpl w:val="715EBA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38242E"/>
    <w:multiLevelType w:val="hybridMultilevel"/>
    <w:tmpl w:val="2C86736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FD2FE2"/>
    <w:multiLevelType w:val="hybridMultilevel"/>
    <w:tmpl w:val="F1E225E4"/>
    <w:lvl w:ilvl="0" w:tplc="24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853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F1C05CE"/>
    <w:multiLevelType w:val="hybridMultilevel"/>
    <w:tmpl w:val="B7BE693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E50184"/>
    <w:multiLevelType w:val="multilevel"/>
    <w:tmpl w:val="BA525BB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F45466"/>
    <w:multiLevelType w:val="multilevel"/>
    <w:tmpl w:val="3A4E4D2A"/>
    <w:lvl w:ilvl="0">
      <w:start w:val="1"/>
      <w:numFmt w:val="decimal"/>
      <w:pStyle w:val="Ttulo1"/>
      <w:lvlText w:val="%1."/>
      <w:lvlJc w:val="left"/>
      <w:pPr>
        <w:tabs>
          <w:tab w:val="num" w:pos="1440"/>
        </w:tabs>
        <w:ind w:left="1440" w:hanging="360"/>
      </w:pPr>
      <w:rPr>
        <w:rFonts w:hint="default"/>
      </w:rPr>
    </w:lvl>
    <w:lvl w:ilvl="1">
      <w:start w:val="1"/>
      <w:numFmt w:val="decimal"/>
      <w:pStyle w:val="Ttulo2"/>
      <w:lvlText w:val="%1.%2."/>
      <w:lvlJc w:val="left"/>
      <w:pPr>
        <w:tabs>
          <w:tab w:val="num" w:pos="1872"/>
        </w:tabs>
        <w:ind w:left="1872" w:hanging="432"/>
      </w:pPr>
      <w:rPr>
        <w:rFonts w:hint="default"/>
      </w:rPr>
    </w:lvl>
    <w:lvl w:ilvl="2">
      <w:start w:val="1"/>
      <w:numFmt w:val="decimal"/>
      <w:pStyle w:val="Ttulo3"/>
      <w:lvlText w:val="%1.%2.%3."/>
      <w:lvlJc w:val="left"/>
      <w:pPr>
        <w:tabs>
          <w:tab w:val="num" w:pos="2520"/>
        </w:tabs>
        <w:ind w:left="2304" w:hanging="504"/>
      </w:pPr>
      <w:rPr>
        <w:rFonts w:hint="default"/>
      </w:rPr>
    </w:lvl>
    <w:lvl w:ilvl="3">
      <w:start w:val="1"/>
      <w:numFmt w:val="decimal"/>
      <w:pStyle w:val="Ttulo4"/>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30" w15:restartNumberingAfterBreak="0">
    <w:nsid w:val="6B851C53"/>
    <w:multiLevelType w:val="hybridMultilevel"/>
    <w:tmpl w:val="F9FCD93E"/>
    <w:lvl w:ilvl="0" w:tplc="0B203B58">
      <w:start w:val="1"/>
      <w:numFmt w:val="decimal"/>
      <w:lvlText w:val="%1."/>
      <w:lvlJc w:val="left"/>
      <w:pPr>
        <w:ind w:left="720" w:hanging="360"/>
      </w:pPr>
      <w:rPr>
        <w:rFonts w:ascii="Arial" w:hAnsi="Arial" w:cs="Times New Roman"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D557FF"/>
    <w:multiLevelType w:val="hybridMultilevel"/>
    <w:tmpl w:val="28C47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0D057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ED7AD7"/>
    <w:multiLevelType w:val="hybridMultilevel"/>
    <w:tmpl w:val="D890A9AA"/>
    <w:lvl w:ilvl="0" w:tplc="240A0001">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18"/>
  </w:num>
  <w:num w:numId="3">
    <w:abstractNumId w:val="21"/>
  </w:num>
  <w:num w:numId="4">
    <w:abstractNumId w:val="33"/>
  </w:num>
  <w:num w:numId="5">
    <w:abstractNumId w:val="13"/>
  </w:num>
  <w:num w:numId="6">
    <w:abstractNumId w:val="32"/>
  </w:num>
  <w:num w:numId="7">
    <w:abstractNumId w:val="16"/>
  </w:num>
  <w:num w:numId="8">
    <w:abstractNumId w:val="26"/>
  </w:num>
  <w:num w:numId="9">
    <w:abstractNumId w:val="9"/>
  </w:num>
  <w:num w:numId="10">
    <w:abstractNumId w:val="24"/>
  </w:num>
  <w:num w:numId="11">
    <w:abstractNumId w:val="10"/>
  </w:num>
  <w:num w:numId="12">
    <w:abstractNumId w:val="0"/>
  </w:num>
  <w:num w:numId="13">
    <w:abstractNumId w:val="1"/>
  </w:num>
  <w:num w:numId="14">
    <w:abstractNumId w:val="2"/>
  </w:num>
  <w:num w:numId="15">
    <w:abstractNumId w:val="5"/>
  </w:num>
  <w:num w:numId="16">
    <w:abstractNumId w:val="7"/>
  </w:num>
  <w:num w:numId="17">
    <w:abstractNumId w:val="25"/>
  </w:num>
  <w:num w:numId="18">
    <w:abstractNumId w:val="29"/>
    <w:lvlOverride w:ilvl="0">
      <w:startOverride w:val="6"/>
    </w:lvlOverride>
  </w:num>
  <w:num w:numId="19">
    <w:abstractNumId w:val="27"/>
  </w:num>
  <w:num w:numId="20">
    <w:abstractNumId w:val="4"/>
  </w:num>
  <w:num w:numId="21">
    <w:abstractNumId w:val="22"/>
  </w:num>
  <w:num w:numId="22">
    <w:abstractNumId w:val="28"/>
  </w:num>
  <w:num w:numId="23">
    <w:abstractNumId w:val="3"/>
  </w:num>
  <w:num w:numId="24">
    <w:abstractNumId w:val="19"/>
  </w:num>
  <w:num w:numId="25">
    <w:abstractNumId w:val="23"/>
  </w:num>
  <w:num w:numId="26">
    <w:abstractNumId w:val="8"/>
  </w:num>
  <w:num w:numId="27">
    <w:abstractNumId w:val="31"/>
  </w:num>
  <w:num w:numId="28">
    <w:abstractNumId w:val="6"/>
  </w:num>
  <w:num w:numId="29">
    <w:abstractNumId w:val="12"/>
  </w:num>
  <w:num w:numId="30">
    <w:abstractNumId w:val="20"/>
  </w:num>
  <w:num w:numId="31">
    <w:abstractNumId w:val="11"/>
  </w:num>
  <w:num w:numId="32">
    <w:abstractNumId w:val="17"/>
  </w:num>
  <w:num w:numId="33">
    <w:abstractNumId w:val="14"/>
  </w:num>
  <w:num w:numId="34">
    <w:abstractNumId w:val="30"/>
  </w:num>
  <w:num w:numId="35">
    <w:abstractNumId w:val="15"/>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F4"/>
    <w:rsid w:val="000001F1"/>
    <w:rsid w:val="0000051A"/>
    <w:rsid w:val="00001B7E"/>
    <w:rsid w:val="0000388D"/>
    <w:rsid w:val="00006083"/>
    <w:rsid w:val="00006E26"/>
    <w:rsid w:val="000113EB"/>
    <w:rsid w:val="00011672"/>
    <w:rsid w:val="00011915"/>
    <w:rsid w:val="000134D1"/>
    <w:rsid w:val="00015061"/>
    <w:rsid w:val="00015807"/>
    <w:rsid w:val="0002166D"/>
    <w:rsid w:val="00022E95"/>
    <w:rsid w:val="00023636"/>
    <w:rsid w:val="00023C2B"/>
    <w:rsid w:val="000251ED"/>
    <w:rsid w:val="00025864"/>
    <w:rsid w:val="0002619C"/>
    <w:rsid w:val="0002741C"/>
    <w:rsid w:val="00027B6D"/>
    <w:rsid w:val="00027E6B"/>
    <w:rsid w:val="000303D6"/>
    <w:rsid w:val="0003227F"/>
    <w:rsid w:val="0003278F"/>
    <w:rsid w:val="00032DE0"/>
    <w:rsid w:val="00033B6F"/>
    <w:rsid w:val="000343C5"/>
    <w:rsid w:val="00034BAD"/>
    <w:rsid w:val="000352D4"/>
    <w:rsid w:val="00036D0D"/>
    <w:rsid w:val="000373A2"/>
    <w:rsid w:val="000378C7"/>
    <w:rsid w:val="0004204A"/>
    <w:rsid w:val="00043974"/>
    <w:rsid w:val="000440E7"/>
    <w:rsid w:val="0004418D"/>
    <w:rsid w:val="00045977"/>
    <w:rsid w:val="00046C6E"/>
    <w:rsid w:val="00047A97"/>
    <w:rsid w:val="000504AE"/>
    <w:rsid w:val="0005124D"/>
    <w:rsid w:val="00051494"/>
    <w:rsid w:val="000526FB"/>
    <w:rsid w:val="000540A7"/>
    <w:rsid w:val="0005439F"/>
    <w:rsid w:val="00056311"/>
    <w:rsid w:val="00056483"/>
    <w:rsid w:val="000600E9"/>
    <w:rsid w:val="00064170"/>
    <w:rsid w:val="00067D8F"/>
    <w:rsid w:val="00070421"/>
    <w:rsid w:val="000723FD"/>
    <w:rsid w:val="00073B84"/>
    <w:rsid w:val="000753D3"/>
    <w:rsid w:val="000769E4"/>
    <w:rsid w:val="00077796"/>
    <w:rsid w:val="00077BD9"/>
    <w:rsid w:val="00077F12"/>
    <w:rsid w:val="00080836"/>
    <w:rsid w:val="00080FC5"/>
    <w:rsid w:val="000828EA"/>
    <w:rsid w:val="00082BCB"/>
    <w:rsid w:val="000830D4"/>
    <w:rsid w:val="0008541E"/>
    <w:rsid w:val="0008559D"/>
    <w:rsid w:val="0008720C"/>
    <w:rsid w:val="000969D6"/>
    <w:rsid w:val="00097B16"/>
    <w:rsid w:val="000A0205"/>
    <w:rsid w:val="000A0894"/>
    <w:rsid w:val="000A2E28"/>
    <w:rsid w:val="000A3EC7"/>
    <w:rsid w:val="000A4507"/>
    <w:rsid w:val="000A58CD"/>
    <w:rsid w:val="000A6539"/>
    <w:rsid w:val="000A7081"/>
    <w:rsid w:val="000B20D3"/>
    <w:rsid w:val="000B26F6"/>
    <w:rsid w:val="000B5C6F"/>
    <w:rsid w:val="000B6E12"/>
    <w:rsid w:val="000C1EA7"/>
    <w:rsid w:val="000C2622"/>
    <w:rsid w:val="000C31B1"/>
    <w:rsid w:val="000C68EF"/>
    <w:rsid w:val="000C71F6"/>
    <w:rsid w:val="000C74CE"/>
    <w:rsid w:val="000D0DF3"/>
    <w:rsid w:val="000D24F2"/>
    <w:rsid w:val="000D3831"/>
    <w:rsid w:val="000D5E0E"/>
    <w:rsid w:val="000D6741"/>
    <w:rsid w:val="000D6B3B"/>
    <w:rsid w:val="000E3252"/>
    <w:rsid w:val="000E3D69"/>
    <w:rsid w:val="000E3D89"/>
    <w:rsid w:val="000E4055"/>
    <w:rsid w:val="000E70D1"/>
    <w:rsid w:val="000E7B66"/>
    <w:rsid w:val="000F342E"/>
    <w:rsid w:val="000F3C7C"/>
    <w:rsid w:val="000F6C68"/>
    <w:rsid w:val="000F713D"/>
    <w:rsid w:val="000F783F"/>
    <w:rsid w:val="001012DA"/>
    <w:rsid w:val="00101A81"/>
    <w:rsid w:val="00103942"/>
    <w:rsid w:val="00104552"/>
    <w:rsid w:val="00105192"/>
    <w:rsid w:val="00105C97"/>
    <w:rsid w:val="00106C16"/>
    <w:rsid w:val="0011039D"/>
    <w:rsid w:val="00111FA2"/>
    <w:rsid w:val="0011200A"/>
    <w:rsid w:val="00112183"/>
    <w:rsid w:val="00112494"/>
    <w:rsid w:val="00112698"/>
    <w:rsid w:val="00114EBC"/>
    <w:rsid w:val="001161E3"/>
    <w:rsid w:val="001176E4"/>
    <w:rsid w:val="001202A0"/>
    <w:rsid w:val="00120CB2"/>
    <w:rsid w:val="00123B0B"/>
    <w:rsid w:val="00123D4A"/>
    <w:rsid w:val="001260E9"/>
    <w:rsid w:val="00127CB1"/>
    <w:rsid w:val="00135261"/>
    <w:rsid w:val="00140313"/>
    <w:rsid w:val="00141934"/>
    <w:rsid w:val="00142236"/>
    <w:rsid w:val="001424B4"/>
    <w:rsid w:val="00142D8F"/>
    <w:rsid w:val="00145A8C"/>
    <w:rsid w:val="001524EE"/>
    <w:rsid w:val="001528E1"/>
    <w:rsid w:val="00154ED7"/>
    <w:rsid w:val="0015533A"/>
    <w:rsid w:val="00155424"/>
    <w:rsid w:val="00156DE1"/>
    <w:rsid w:val="0015744B"/>
    <w:rsid w:val="0016064E"/>
    <w:rsid w:val="00160C01"/>
    <w:rsid w:val="001669E0"/>
    <w:rsid w:val="00166ABE"/>
    <w:rsid w:val="00170330"/>
    <w:rsid w:val="00170A19"/>
    <w:rsid w:val="00177D6F"/>
    <w:rsid w:val="00180ECA"/>
    <w:rsid w:val="001823D2"/>
    <w:rsid w:val="001834CC"/>
    <w:rsid w:val="00185046"/>
    <w:rsid w:val="00190018"/>
    <w:rsid w:val="0019071C"/>
    <w:rsid w:val="00191686"/>
    <w:rsid w:val="00192098"/>
    <w:rsid w:val="001933D9"/>
    <w:rsid w:val="0019383D"/>
    <w:rsid w:val="00193AAC"/>
    <w:rsid w:val="0019456A"/>
    <w:rsid w:val="001959F2"/>
    <w:rsid w:val="00195C1A"/>
    <w:rsid w:val="00196367"/>
    <w:rsid w:val="00197FDD"/>
    <w:rsid w:val="001A0ECB"/>
    <w:rsid w:val="001A3291"/>
    <w:rsid w:val="001A32B1"/>
    <w:rsid w:val="001A4F55"/>
    <w:rsid w:val="001A6E88"/>
    <w:rsid w:val="001B0381"/>
    <w:rsid w:val="001B0B49"/>
    <w:rsid w:val="001B59B7"/>
    <w:rsid w:val="001B6DDD"/>
    <w:rsid w:val="001C06B5"/>
    <w:rsid w:val="001C2B24"/>
    <w:rsid w:val="001C3A5F"/>
    <w:rsid w:val="001C45F4"/>
    <w:rsid w:val="001C497C"/>
    <w:rsid w:val="001C515A"/>
    <w:rsid w:val="001D0177"/>
    <w:rsid w:val="001D05E2"/>
    <w:rsid w:val="001D0C80"/>
    <w:rsid w:val="001D187A"/>
    <w:rsid w:val="001D2FEA"/>
    <w:rsid w:val="001D32B4"/>
    <w:rsid w:val="001E2983"/>
    <w:rsid w:val="001E3784"/>
    <w:rsid w:val="001E3B7B"/>
    <w:rsid w:val="001E45ED"/>
    <w:rsid w:val="001E4943"/>
    <w:rsid w:val="001E61B5"/>
    <w:rsid w:val="001E6224"/>
    <w:rsid w:val="001E7217"/>
    <w:rsid w:val="001F0B77"/>
    <w:rsid w:val="001F4153"/>
    <w:rsid w:val="001F505C"/>
    <w:rsid w:val="001F57DC"/>
    <w:rsid w:val="001F668A"/>
    <w:rsid w:val="002015F6"/>
    <w:rsid w:val="0020188D"/>
    <w:rsid w:val="00201914"/>
    <w:rsid w:val="002101D7"/>
    <w:rsid w:val="0021156D"/>
    <w:rsid w:val="002127E7"/>
    <w:rsid w:val="0021316C"/>
    <w:rsid w:val="00213659"/>
    <w:rsid w:val="00213B16"/>
    <w:rsid w:val="00214042"/>
    <w:rsid w:val="00215632"/>
    <w:rsid w:val="00217949"/>
    <w:rsid w:val="00220915"/>
    <w:rsid w:val="00220CD1"/>
    <w:rsid w:val="00221EF7"/>
    <w:rsid w:val="0022206A"/>
    <w:rsid w:val="00222763"/>
    <w:rsid w:val="00224F5F"/>
    <w:rsid w:val="002279CB"/>
    <w:rsid w:val="002315D5"/>
    <w:rsid w:val="00233F2C"/>
    <w:rsid w:val="00234E42"/>
    <w:rsid w:val="00236FF0"/>
    <w:rsid w:val="0024046C"/>
    <w:rsid w:val="00241908"/>
    <w:rsid w:val="002434B1"/>
    <w:rsid w:val="00245786"/>
    <w:rsid w:val="00245B4B"/>
    <w:rsid w:val="00245DE6"/>
    <w:rsid w:val="002463D1"/>
    <w:rsid w:val="00255325"/>
    <w:rsid w:val="00256726"/>
    <w:rsid w:val="00256ADF"/>
    <w:rsid w:val="00257213"/>
    <w:rsid w:val="00264405"/>
    <w:rsid w:val="00265EA0"/>
    <w:rsid w:val="00266C34"/>
    <w:rsid w:val="00267345"/>
    <w:rsid w:val="002712D4"/>
    <w:rsid w:val="00271951"/>
    <w:rsid w:val="00274440"/>
    <w:rsid w:val="0027698C"/>
    <w:rsid w:val="00277555"/>
    <w:rsid w:val="00277572"/>
    <w:rsid w:val="00277A89"/>
    <w:rsid w:val="0028351A"/>
    <w:rsid w:val="002850AA"/>
    <w:rsid w:val="00293709"/>
    <w:rsid w:val="002950E8"/>
    <w:rsid w:val="002951F4"/>
    <w:rsid w:val="002957D1"/>
    <w:rsid w:val="00296B25"/>
    <w:rsid w:val="002A3DA1"/>
    <w:rsid w:val="002A4572"/>
    <w:rsid w:val="002B0F7A"/>
    <w:rsid w:val="002B1E2B"/>
    <w:rsid w:val="002B3DA7"/>
    <w:rsid w:val="002B5E22"/>
    <w:rsid w:val="002B7E1D"/>
    <w:rsid w:val="002C04B5"/>
    <w:rsid w:val="002C056C"/>
    <w:rsid w:val="002C1464"/>
    <w:rsid w:val="002C4378"/>
    <w:rsid w:val="002C51E6"/>
    <w:rsid w:val="002C65A7"/>
    <w:rsid w:val="002C72E9"/>
    <w:rsid w:val="002D2B8A"/>
    <w:rsid w:val="002D2BAA"/>
    <w:rsid w:val="002D37A7"/>
    <w:rsid w:val="002D3990"/>
    <w:rsid w:val="002D6A43"/>
    <w:rsid w:val="002D7F0E"/>
    <w:rsid w:val="002E03DF"/>
    <w:rsid w:val="002E2E67"/>
    <w:rsid w:val="002E3DA3"/>
    <w:rsid w:val="002E3EF0"/>
    <w:rsid w:val="002F0479"/>
    <w:rsid w:val="002F0E36"/>
    <w:rsid w:val="002F1EB1"/>
    <w:rsid w:val="002F2691"/>
    <w:rsid w:val="002F31BD"/>
    <w:rsid w:val="002F3FEF"/>
    <w:rsid w:val="002F4311"/>
    <w:rsid w:val="002F4790"/>
    <w:rsid w:val="002F4EDF"/>
    <w:rsid w:val="002F59D2"/>
    <w:rsid w:val="002F747C"/>
    <w:rsid w:val="00301F69"/>
    <w:rsid w:val="00301FE0"/>
    <w:rsid w:val="003042DF"/>
    <w:rsid w:val="00304D68"/>
    <w:rsid w:val="0030594D"/>
    <w:rsid w:val="003060CC"/>
    <w:rsid w:val="003061A5"/>
    <w:rsid w:val="003061C5"/>
    <w:rsid w:val="00306894"/>
    <w:rsid w:val="003068F7"/>
    <w:rsid w:val="003110CE"/>
    <w:rsid w:val="00311ECA"/>
    <w:rsid w:val="003124C9"/>
    <w:rsid w:val="00313083"/>
    <w:rsid w:val="003131EA"/>
    <w:rsid w:val="00317B7E"/>
    <w:rsid w:val="003233E5"/>
    <w:rsid w:val="00326505"/>
    <w:rsid w:val="00330617"/>
    <w:rsid w:val="003340FC"/>
    <w:rsid w:val="00335642"/>
    <w:rsid w:val="0033591D"/>
    <w:rsid w:val="003365D6"/>
    <w:rsid w:val="00337360"/>
    <w:rsid w:val="00340048"/>
    <w:rsid w:val="003400E6"/>
    <w:rsid w:val="00340656"/>
    <w:rsid w:val="00342BA1"/>
    <w:rsid w:val="00343AA0"/>
    <w:rsid w:val="003449D7"/>
    <w:rsid w:val="00345D1E"/>
    <w:rsid w:val="00350484"/>
    <w:rsid w:val="003509C1"/>
    <w:rsid w:val="003514D8"/>
    <w:rsid w:val="00352FD7"/>
    <w:rsid w:val="003573EC"/>
    <w:rsid w:val="00361A3D"/>
    <w:rsid w:val="0036287E"/>
    <w:rsid w:val="003642C3"/>
    <w:rsid w:val="003645BC"/>
    <w:rsid w:val="00365E35"/>
    <w:rsid w:val="003670A2"/>
    <w:rsid w:val="00372988"/>
    <w:rsid w:val="003754A8"/>
    <w:rsid w:val="003764BC"/>
    <w:rsid w:val="003770AC"/>
    <w:rsid w:val="00377678"/>
    <w:rsid w:val="00380377"/>
    <w:rsid w:val="00383F7C"/>
    <w:rsid w:val="0038631C"/>
    <w:rsid w:val="00386A47"/>
    <w:rsid w:val="0039076D"/>
    <w:rsid w:val="00390AB2"/>
    <w:rsid w:val="00392970"/>
    <w:rsid w:val="00392B3E"/>
    <w:rsid w:val="0039372A"/>
    <w:rsid w:val="00394F38"/>
    <w:rsid w:val="00396C70"/>
    <w:rsid w:val="003A08E3"/>
    <w:rsid w:val="003A1539"/>
    <w:rsid w:val="003A1675"/>
    <w:rsid w:val="003A1CF2"/>
    <w:rsid w:val="003A20FB"/>
    <w:rsid w:val="003A2CF7"/>
    <w:rsid w:val="003A3EB8"/>
    <w:rsid w:val="003A57F9"/>
    <w:rsid w:val="003A6F93"/>
    <w:rsid w:val="003A7544"/>
    <w:rsid w:val="003A7ADF"/>
    <w:rsid w:val="003B096E"/>
    <w:rsid w:val="003B135B"/>
    <w:rsid w:val="003B5A01"/>
    <w:rsid w:val="003B5C0D"/>
    <w:rsid w:val="003B5CF0"/>
    <w:rsid w:val="003B6A14"/>
    <w:rsid w:val="003B72E9"/>
    <w:rsid w:val="003B74C3"/>
    <w:rsid w:val="003C68AC"/>
    <w:rsid w:val="003D182A"/>
    <w:rsid w:val="003D1E66"/>
    <w:rsid w:val="003E0AF3"/>
    <w:rsid w:val="003E17E2"/>
    <w:rsid w:val="003E4580"/>
    <w:rsid w:val="003E47DD"/>
    <w:rsid w:val="003E49E7"/>
    <w:rsid w:val="003E6883"/>
    <w:rsid w:val="003E7B99"/>
    <w:rsid w:val="003F0E8E"/>
    <w:rsid w:val="003F1AD1"/>
    <w:rsid w:val="003F2F6C"/>
    <w:rsid w:val="003F4749"/>
    <w:rsid w:val="003F609A"/>
    <w:rsid w:val="003F653A"/>
    <w:rsid w:val="00400475"/>
    <w:rsid w:val="004015FD"/>
    <w:rsid w:val="0040253A"/>
    <w:rsid w:val="00402A2D"/>
    <w:rsid w:val="004065B2"/>
    <w:rsid w:val="00412797"/>
    <w:rsid w:val="00414889"/>
    <w:rsid w:val="0041655B"/>
    <w:rsid w:val="0041735B"/>
    <w:rsid w:val="00417DA0"/>
    <w:rsid w:val="004208D4"/>
    <w:rsid w:val="00424FFA"/>
    <w:rsid w:val="00425475"/>
    <w:rsid w:val="00427350"/>
    <w:rsid w:val="0042795C"/>
    <w:rsid w:val="00430D42"/>
    <w:rsid w:val="00430D99"/>
    <w:rsid w:val="00435CE4"/>
    <w:rsid w:val="00436752"/>
    <w:rsid w:val="00436F25"/>
    <w:rsid w:val="004370A6"/>
    <w:rsid w:val="00441B8E"/>
    <w:rsid w:val="00443A4A"/>
    <w:rsid w:val="00445CEF"/>
    <w:rsid w:val="00445DB0"/>
    <w:rsid w:val="0045031B"/>
    <w:rsid w:val="004522F2"/>
    <w:rsid w:val="00452D1F"/>
    <w:rsid w:val="00453262"/>
    <w:rsid w:val="00460306"/>
    <w:rsid w:val="00460D33"/>
    <w:rsid w:val="0046258D"/>
    <w:rsid w:val="0046384C"/>
    <w:rsid w:val="0046389D"/>
    <w:rsid w:val="00464D3E"/>
    <w:rsid w:val="00465144"/>
    <w:rsid w:val="00465BC9"/>
    <w:rsid w:val="00467D82"/>
    <w:rsid w:val="004706B7"/>
    <w:rsid w:val="004717A1"/>
    <w:rsid w:val="00472FC8"/>
    <w:rsid w:val="004769B7"/>
    <w:rsid w:val="00483C6F"/>
    <w:rsid w:val="00484ACE"/>
    <w:rsid w:val="004869D5"/>
    <w:rsid w:val="00487164"/>
    <w:rsid w:val="00492B3D"/>
    <w:rsid w:val="00492DBF"/>
    <w:rsid w:val="00493900"/>
    <w:rsid w:val="00497964"/>
    <w:rsid w:val="004A0485"/>
    <w:rsid w:val="004A0679"/>
    <w:rsid w:val="004A0BC5"/>
    <w:rsid w:val="004A11D6"/>
    <w:rsid w:val="004A276F"/>
    <w:rsid w:val="004A4123"/>
    <w:rsid w:val="004A592A"/>
    <w:rsid w:val="004A67B9"/>
    <w:rsid w:val="004B0180"/>
    <w:rsid w:val="004B0D80"/>
    <w:rsid w:val="004B1A29"/>
    <w:rsid w:val="004B2000"/>
    <w:rsid w:val="004B298D"/>
    <w:rsid w:val="004B3203"/>
    <w:rsid w:val="004B4C8B"/>
    <w:rsid w:val="004B4F10"/>
    <w:rsid w:val="004C0129"/>
    <w:rsid w:val="004C06DC"/>
    <w:rsid w:val="004C487C"/>
    <w:rsid w:val="004C55C3"/>
    <w:rsid w:val="004C5C29"/>
    <w:rsid w:val="004C715F"/>
    <w:rsid w:val="004D2398"/>
    <w:rsid w:val="004D3002"/>
    <w:rsid w:val="004D3C83"/>
    <w:rsid w:val="004D562C"/>
    <w:rsid w:val="004D591E"/>
    <w:rsid w:val="004D74FB"/>
    <w:rsid w:val="004E010C"/>
    <w:rsid w:val="004E28AB"/>
    <w:rsid w:val="004E2CE6"/>
    <w:rsid w:val="004E4EAB"/>
    <w:rsid w:val="004E57B1"/>
    <w:rsid w:val="004E62C3"/>
    <w:rsid w:val="004E775E"/>
    <w:rsid w:val="004F11CF"/>
    <w:rsid w:val="004F1782"/>
    <w:rsid w:val="004F2F79"/>
    <w:rsid w:val="004F3DD9"/>
    <w:rsid w:val="004F413A"/>
    <w:rsid w:val="004F644B"/>
    <w:rsid w:val="004F689C"/>
    <w:rsid w:val="004F772C"/>
    <w:rsid w:val="00500258"/>
    <w:rsid w:val="005009B7"/>
    <w:rsid w:val="00502020"/>
    <w:rsid w:val="00502BDB"/>
    <w:rsid w:val="00502BDE"/>
    <w:rsid w:val="00502EC6"/>
    <w:rsid w:val="00504E0D"/>
    <w:rsid w:val="00505064"/>
    <w:rsid w:val="005071E9"/>
    <w:rsid w:val="00507FE8"/>
    <w:rsid w:val="0051104D"/>
    <w:rsid w:val="00511448"/>
    <w:rsid w:val="005115B2"/>
    <w:rsid w:val="00511B97"/>
    <w:rsid w:val="005122DC"/>
    <w:rsid w:val="00512C47"/>
    <w:rsid w:val="0051432A"/>
    <w:rsid w:val="00514896"/>
    <w:rsid w:val="00515124"/>
    <w:rsid w:val="005163D5"/>
    <w:rsid w:val="00516A13"/>
    <w:rsid w:val="005177B7"/>
    <w:rsid w:val="00521AAE"/>
    <w:rsid w:val="0052290B"/>
    <w:rsid w:val="00523D2E"/>
    <w:rsid w:val="0052430E"/>
    <w:rsid w:val="005274EF"/>
    <w:rsid w:val="00527CF0"/>
    <w:rsid w:val="0053450B"/>
    <w:rsid w:val="00543FE1"/>
    <w:rsid w:val="00544A39"/>
    <w:rsid w:val="005473FB"/>
    <w:rsid w:val="00552024"/>
    <w:rsid w:val="0055474D"/>
    <w:rsid w:val="00555084"/>
    <w:rsid w:val="005551B1"/>
    <w:rsid w:val="00555856"/>
    <w:rsid w:val="00555A68"/>
    <w:rsid w:val="00555B7E"/>
    <w:rsid w:val="00555E6A"/>
    <w:rsid w:val="00556BC2"/>
    <w:rsid w:val="0055714D"/>
    <w:rsid w:val="00561F7B"/>
    <w:rsid w:val="00563495"/>
    <w:rsid w:val="00563884"/>
    <w:rsid w:val="0056389C"/>
    <w:rsid w:val="00564694"/>
    <w:rsid w:val="0056635C"/>
    <w:rsid w:val="005669D3"/>
    <w:rsid w:val="00567072"/>
    <w:rsid w:val="00567B57"/>
    <w:rsid w:val="00571316"/>
    <w:rsid w:val="00576E1F"/>
    <w:rsid w:val="005779F8"/>
    <w:rsid w:val="005824E0"/>
    <w:rsid w:val="005868D4"/>
    <w:rsid w:val="0059160C"/>
    <w:rsid w:val="00591A60"/>
    <w:rsid w:val="0059298A"/>
    <w:rsid w:val="00593579"/>
    <w:rsid w:val="00594605"/>
    <w:rsid w:val="00594B58"/>
    <w:rsid w:val="00595411"/>
    <w:rsid w:val="00595F83"/>
    <w:rsid w:val="005A1178"/>
    <w:rsid w:val="005A4647"/>
    <w:rsid w:val="005B22E0"/>
    <w:rsid w:val="005B57E7"/>
    <w:rsid w:val="005B6CA6"/>
    <w:rsid w:val="005C02CE"/>
    <w:rsid w:val="005C05ED"/>
    <w:rsid w:val="005C2FA4"/>
    <w:rsid w:val="005C3B15"/>
    <w:rsid w:val="005C5037"/>
    <w:rsid w:val="005C534F"/>
    <w:rsid w:val="005C659E"/>
    <w:rsid w:val="005D0C8F"/>
    <w:rsid w:val="005D0C94"/>
    <w:rsid w:val="005D2960"/>
    <w:rsid w:val="005D4602"/>
    <w:rsid w:val="005D6BD7"/>
    <w:rsid w:val="005E3EDF"/>
    <w:rsid w:val="005F24AF"/>
    <w:rsid w:val="005F4ED2"/>
    <w:rsid w:val="005F4F94"/>
    <w:rsid w:val="005F7B89"/>
    <w:rsid w:val="005F7F50"/>
    <w:rsid w:val="00602660"/>
    <w:rsid w:val="00606192"/>
    <w:rsid w:val="006076A8"/>
    <w:rsid w:val="006103D2"/>
    <w:rsid w:val="006104FE"/>
    <w:rsid w:val="006106A4"/>
    <w:rsid w:val="00611B56"/>
    <w:rsid w:val="006145B6"/>
    <w:rsid w:val="00616516"/>
    <w:rsid w:val="0061789A"/>
    <w:rsid w:val="00617A90"/>
    <w:rsid w:val="006203E0"/>
    <w:rsid w:val="00620453"/>
    <w:rsid w:val="00620CDD"/>
    <w:rsid w:val="006218FF"/>
    <w:rsid w:val="006241A3"/>
    <w:rsid w:val="006252D4"/>
    <w:rsid w:val="0062546B"/>
    <w:rsid w:val="00625BA8"/>
    <w:rsid w:val="00626B9D"/>
    <w:rsid w:val="006306AB"/>
    <w:rsid w:val="00633653"/>
    <w:rsid w:val="0063599D"/>
    <w:rsid w:val="00636252"/>
    <w:rsid w:val="00637544"/>
    <w:rsid w:val="00645008"/>
    <w:rsid w:val="00646242"/>
    <w:rsid w:val="0064705B"/>
    <w:rsid w:val="00650B52"/>
    <w:rsid w:val="00653E14"/>
    <w:rsid w:val="00654D76"/>
    <w:rsid w:val="00655056"/>
    <w:rsid w:val="006600DF"/>
    <w:rsid w:val="006603A9"/>
    <w:rsid w:val="006623AF"/>
    <w:rsid w:val="006623E9"/>
    <w:rsid w:val="00664D56"/>
    <w:rsid w:val="00667DCA"/>
    <w:rsid w:val="00674675"/>
    <w:rsid w:val="0067582B"/>
    <w:rsid w:val="006762E5"/>
    <w:rsid w:val="0067737A"/>
    <w:rsid w:val="006824CE"/>
    <w:rsid w:val="00682755"/>
    <w:rsid w:val="00684103"/>
    <w:rsid w:val="0068573D"/>
    <w:rsid w:val="006904E7"/>
    <w:rsid w:val="0069158C"/>
    <w:rsid w:val="00691AAC"/>
    <w:rsid w:val="00694AF7"/>
    <w:rsid w:val="00695326"/>
    <w:rsid w:val="00695B7C"/>
    <w:rsid w:val="00697960"/>
    <w:rsid w:val="00697F39"/>
    <w:rsid w:val="006A020B"/>
    <w:rsid w:val="006A218B"/>
    <w:rsid w:val="006A3225"/>
    <w:rsid w:val="006A434F"/>
    <w:rsid w:val="006A4CBD"/>
    <w:rsid w:val="006A53D2"/>
    <w:rsid w:val="006A5F56"/>
    <w:rsid w:val="006A6A73"/>
    <w:rsid w:val="006B0335"/>
    <w:rsid w:val="006B089F"/>
    <w:rsid w:val="006B1826"/>
    <w:rsid w:val="006B19ED"/>
    <w:rsid w:val="006B1CE8"/>
    <w:rsid w:val="006B49AF"/>
    <w:rsid w:val="006B6FF1"/>
    <w:rsid w:val="006B75DD"/>
    <w:rsid w:val="006C062C"/>
    <w:rsid w:val="006C1308"/>
    <w:rsid w:val="006C33E3"/>
    <w:rsid w:val="006C66A8"/>
    <w:rsid w:val="006C6E20"/>
    <w:rsid w:val="006D14E4"/>
    <w:rsid w:val="006D2CA1"/>
    <w:rsid w:val="006D43F0"/>
    <w:rsid w:val="006D5C99"/>
    <w:rsid w:val="006D6884"/>
    <w:rsid w:val="006D7083"/>
    <w:rsid w:val="006D727C"/>
    <w:rsid w:val="006D7479"/>
    <w:rsid w:val="006E0C62"/>
    <w:rsid w:val="006E1128"/>
    <w:rsid w:val="006E1C7D"/>
    <w:rsid w:val="006E36B9"/>
    <w:rsid w:val="006E4BD3"/>
    <w:rsid w:val="006E4C05"/>
    <w:rsid w:val="006E4CE6"/>
    <w:rsid w:val="006E77AB"/>
    <w:rsid w:val="006F1762"/>
    <w:rsid w:val="006F179D"/>
    <w:rsid w:val="006F601F"/>
    <w:rsid w:val="00703B6A"/>
    <w:rsid w:val="007045E0"/>
    <w:rsid w:val="00704D93"/>
    <w:rsid w:val="00705E40"/>
    <w:rsid w:val="00710364"/>
    <w:rsid w:val="00710390"/>
    <w:rsid w:val="00710658"/>
    <w:rsid w:val="00710778"/>
    <w:rsid w:val="00710EB1"/>
    <w:rsid w:val="007115CD"/>
    <w:rsid w:val="00712C85"/>
    <w:rsid w:val="00714441"/>
    <w:rsid w:val="007150DB"/>
    <w:rsid w:val="007209E1"/>
    <w:rsid w:val="00721A0D"/>
    <w:rsid w:val="00724BF5"/>
    <w:rsid w:val="0073051C"/>
    <w:rsid w:val="00730AB1"/>
    <w:rsid w:val="007312A7"/>
    <w:rsid w:val="007313C3"/>
    <w:rsid w:val="00731C71"/>
    <w:rsid w:val="0073227C"/>
    <w:rsid w:val="00734EAD"/>
    <w:rsid w:val="007365F4"/>
    <w:rsid w:val="0073753E"/>
    <w:rsid w:val="00740497"/>
    <w:rsid w:val="00741A7C"/>
    <w:rsid w:val="007502E0"/>
    <w:rsid w:val="00751202"/>
    <w:rsid w:val="0075296A"/>
    <w:rsid w:val="00755A82"/>
    <w:rsid w:val="007618C1"/>
    <w:rsid w:val="00761EBD"/>
    <w:rsid w:val="00764B61"/>
    <w:rsid w:val="007654F4"/>
    <w:rsid w:val="0076554D"/>
    <w:rsid w:val="00770763"/>
    <w:rsid w:val="007725F6"/>
    <w:rsid w:val="00773F79"/>
    <w:rsid w:val="007762C1"/>
    <w:rsid w:val="0077656C"/>
    <w:rsid w:val="0077669D"/>
    <w:rsid w:val="00777C94"/>
    <w:rsid w:val="00781860"/>
    <w:rsid w:val="007829EE"/>
    <w:rsid w:val="007834A3"/>
    <w:rsid w:val="0078686A"/>
    <w:rsid w:val="00786E44"/>
    <w:rsid w:val="00786F8E"/>
    <w:rsid w:val="00787F00"/>
    <w:rsid w:val="0079170C"/>
    <w:rsid w:val="00791900"/>
    <w:rsid w:val="007926A8"/>
    <w:rsid w:val="00792D1C"/>
    <w:rsid w:val="00793E82"/>
    <w:rsid w:val="007942F3"/>
    <w:rsid w:val="0079492F"/>
    <w:rsid w:val="00794E67"/>
    <w:rsid w:val="00796027"/>
    <w:rsid w:val="00796F49"/>
    <w:rsid w:val="007A1126"/>
    <w:rsid w:val="007A18D3"/>
    <w:rsid w:val="007A2B43"/>
    <w:rsid w:val="007A4386"/>
    <w:rsid w:val="007A447A"/>
    <w:rsid w:val="007A62FD"/>
    <w:rsid w:val="007A6617"/>
    <w:rsid w:val="007A6E3D"/>
    <w:rsid w:val="007A76C7"/>
    <w:rsid w:val="007B277C"/>
    <w:rsid w:val="007B3F77"/>
    <w:rsid w:val="007C0A68"/>
    <w:rsid w:val="007C0E9A"/>
    <w:rsid w:val="007C1A0B"/>
    <w:rsid w:val="007C1F76"/>
    <w:rsid w:val="007C2785"/>
    <w:rsid w:val="007C3B74"/>
    <w:rsid w:val="007C67A2"/>
    <w:rsid w:val="007D05C7"/>
    <w:rsid w:val="007D1AC0"/>
    <w:rsid w:val="007D1F0E"/>
    <w:rsid w:val="007D2430"/>
    <w:rsid w:val="007D35C1"/>
    <w:rsid w:val="007D364F"/>
    <w:rsid w:val="007D677A"/>
    <w:rsid w:val="007E0CC8"/>
    <w:rsid w:val="007E3A57"/>
    <w:rsid w:val="007E48E1"/>
    <w:rsid w:val="007E49C7"/>
    <w:rsid w:val="007F0D23"/>
    <w:rsid w:val="007F40BF"/>
    <w:rsid w:val="007F44BD"/>
    <w:rsid w:val="007F4BBE"/>
    <w:rsid w:val="007F584F"/>
    <w:rsid w:val="007F7162"/>
    <w:rsid w:val="0080159F"/>
    <w:rsid w:val="0080217A"/>
    <w:rsid w:val="00802601"/>
    <w:rsid w:val="008029AC"/>
    <w:rsid w:val="00803E54"/>
    <w:rsid w:val="008071B7"/>
    <w:rsid w:val="0081162F"/>
    <w:rsid w:val="00814D48"/>
    <w:rsid w:val="008155F9"/>
    <w:rsid w:val="008162B3"/>
    <w:rsid w:val="008215DE"/>
    <w:rsid w:val="00822CBB"/>
    <w:rsid w:val="008255FE"/>
    <w:rsid w:val="00825883"/>
    <w:rsid w:val="00827F2C"/>
    <w:rsid w:val="0083172B"/>
    <w:rsid w:val="00832639"/>
    <w:rsid w:val="0083377A"/>
    <w:rsid w:val="00833C25"/>
    <w:rsid w:val="0083443E"/>
    <w:rsid w:val="008348C6"/>
    <w:rsid w:val="00834EEA"/>
    <w:rsid w:val="00834F67"/>
    <w:rsid w:val="00835A42"/>
    <w:rsid w:val="00836B88"/>
    <w:rsid w:val="00837CC9"/>
    <w:rsid w:val="00842305"/>
    <w:rsid w:val="00844BD8"/>
    <w:rsid w:val="00846149"/>
    <w:rsid w:val="00850982"/>
    <w:rsid w:val="00851CD0"/>
    <w:rsid w:val="008528C4"/>
    <w:rsid w:val="00853081"/>
    <w:rsid w:val="0085421C"/>
    <w:rsid w:val="00854391"/>
    <w:rsid w:val="00857370"/>
    <w:rsid w:val="00864811"/>
    <w:rsid w:val="008649CC"/>
    <w:rsid w:val="00866216"/>
    <w:rsid w:val="008700C6"/>
    <w:rsid w:val="008748E7"/>
    <w:rsid w:val="00874E15"/>
    <w:rsid w:val="00875042"/>
    <w:rsid w:val="00877D37"/>
    <w:rsid w:val="00882E43"/>
    <w:rsid w:val="00884826"/>
    <w:rsid w:val="008850C6"/>
    <w:rsid w:val="00887FCE"/>
    <w:rsid w:val="0089085F"/>
    <w:rsid w:val="00891BD0"/>
    <w:rsid w:val="00892135"/>
    <w:rsid w:val="00894E6F"/>
    <w:rsid w:val="008970D2"/>
    <w:rsid w:val="008A0395"/>
    <w:rsid w:val="008A0C13"/>
    <w:rsid w:val="008A1C1B"/>
    <w:rsid w:val="008A22AC"/>
    <w:rsid w:val="008A2DF4"/>
    <w:rsid w:val="008A3C92"/>
    <w:rsid w:val="008B259D"/>
    <w:rsid w:val="008B3B34"/>
    <w:rsid w:val="008B5FF3"/>
    <w:rsid w:val="008B6221"/>
    <w:rsid w:val="008C014E"/>
    <w:rsid w:val="008C3410"/>
    <w:rsid w:val="008C4630"/>
    <w:rsid w:val="008C74B1"/>
    <w:rsid w:val="008C787D"/>
    <w:rsid w:val="008D077E"/>
    <w:rsid w:val="008D2EFE"/>
    <w:rsid w:val="008D348B"/>
    <w:rsid w:val="008D3EB4"/>
    <w:rsid w:val="008D5839"/>
    <w:rsid w:val="008D70E5"/>
    <w:rsid w:val="008E13B7"/>
    <w:rsid w:val="008E49EF"/>
    <w:rsid w:val="008E5FA8"/>
    <w:rsid w:val="008F102C"/>
    <w:rsid w:val="008F5189"/>
    <w:rsid w:val="008F6C2D"/>
    <w:rsid w:val="008F72D5"/>
    <w:rsid w:val="008F778E"/>
    <w:rsid w:val="008F7A90"/>
    <w:rsid w:val="009021D6"/>
    <w:rsid w:val="009026C9"/>
    <w:rsid w:val="00902ECF"/>
    <w:rsid w:val="00903DB1"/>
    <w:rsid w:val="00905859"/>
    <w:rsid w:val="0090601D"/>
    <w:rsid w:val="00910123"/>
    <w:rsid w:val="00911F18"/>
    <w:rsid w:val="00912369"/>
    <w:rsid w:val="00913D25"/>
    <w:rsid w:val="0091404D"/>
    <w:rsid w:val="009144A2"/>
    <w:rsid w:val="009156B9"/>
    <w:rsid w:val="00915E3F"/>
    <w:rsid w:val="00916995"/>
    <w:rsid w:val="00916D6C"/>
    <w:rsid w:val="00917E74"/>
    <w:rsid w:val="00924472"/>
    <w:rsid w:val="009257A4"/>
    <w:rsid w:val="00930E48"/>
    <w:rsid w:val="0093181D"/>
    <w:rsid w:val="00931D62"/>
    <w:rsid w:val="00932CBE"/>
    <w:rsid w:val="00933086"/>
    <w:rsid w:val="00935854"/>
    <w:rsid w:val="00936DB6"/>
    <w:rsid w:val="009404BD"/>
    <w:rsid w:val="00941934"/>
    <w:rsid w:val="00943244"/>
    <w:rsid w:val="00943B32"/>
    <w:rsid w:val="00944134"/>
    <w:rsid w:val="0094440E"/>
    <w:rsid w:val="00944AB6"/>
    <w:rsid w:val="00944B1F"/>
    <w:rsid w:val="009462DE"/>
    <w:rsid w:val="0095029F"/>
    <w:rsid w:val="00950337"/>
    <w:rsid w:val="0095252B"/>
    <w:rsid w:val="0095329F"/>
    <w:rsid w:val="00953BA0"/>
    <w:rsid w:val="009550D3"/>
    <w:rsid w:val="0096142D"/>
    <w:rsid w:val="0096701C"/>
    <w:rsid w:val="00972491"/>
    <w:rsid w:val="009727C1"/>
    <w:rsid w:val="00973868"/>
    <w:rsid w:val="009744C1"/>
    <w:rsid w:val="009755FE"/>
    <w:rsid w:val="009768B2"/>
    <w:rsid w:val="00980E64"/>
    <w:rsid w:val="00984134"/>
    <w:rsid w:val="00984E7E"/>
    <w:rsid w:val="00985342"/>
    <w:rsid w:val="00990493"/>
    <w:rsid w:val="0099102D"/>
    <w:rsid w:val="00993969"/>
    <w:rsid w:val="009954DB"/>
    <w:rsid w:val="00995EF7"/>
    <w:rsid w:val="00996538"/>
    <w:rsid w:val="00996B35"/>
    <w:rsid w:val="009A0A86"/>
    <w:rsid w:val="009A151F"/>
    <w:rsid w:val="009A1A4B"/>
    <w:rsid w:val="009A24F3"/>
    <w:rsid w:val="009A3C6D"/>
    <w:rsid w:val="009A3CE0"/>
    <w:rsid w:val="009A5043"/>
    <w:rsid w:val="009A5ED4"/>
    <w:rsid w:val="009A67A7"/>
    <w:rsid w:val="009B3394"/>
    <w:rsid w:val="009B6AFD"/>
    <w:rsid w:val="009C1499"/>
    <w:rsid w:val="009C4939"/>
    <w:rsid w:val="009C5BAD"/>
    <w:rsid w:val="009C6CC1"/>
    <w:rsid w:val="009D0490"/>
    <w:rsid w:val="009D231B"/>
    <w:rsid w:val="009D3841"/>
    <w:rsid w:val="009D4660"/>
    <w:rsid w:val="009D46D0"/>
    <w:rsid w:val="009D6D6E"/>
    <w:rsid w:val="009E055B"/>
    <w:rsid w:val="009E42E1"/>
    <w:rsid w:val="009E4BBC"/>
    <w:rsid w:val="009E5475"/>
    <w:rsid w:val="009E7060"/>
    <w:rsid w:val="009F1408"/>
    <w:rsid w:val="009F61C7"/>
    <w:rsid w:val="009F7186"/>
    <w:rsid w:val="009F723C"/>
    <w:rsid w:val="009F7610"/>
    <w:rsid w:val="00A01753"/>
    <w:rsid w:val="00A0257E"/>
    <w:rsid w:val="00A06808"/>
    <w:rsid w:val="00A07D3B"/>
    <w:rsid w:val="00A1770C"/>
    <w:rsid w:val="00A202FA"/>
    <w:rsid w:val="00A20464"/>
    <w:rsid w:val="00A21CC7"/>
    <w:rsid w:val="00A239A0"/>
    <w:rsid w:val="00A2515E"/>
    <w:rsid w:val="00A25D79"/>
    <w:rsid w:val="00A25FDE"/>
    <w:rsid w:val="00A27D10"/>
    <w:rsid w:val="00A306A7"/>
    <w:rsid w:val="00A307E5"/>
    <w:rsid w:val="00A32D83"/>
    <w:rsid w:val="00A33ED7"/>
    <w:rsid w:val="00A367A8"/>
    <w:rsid w:val="00A42B5D"/>
    <w:rsid w:val="00A46684"/>
    <w:rsid w:val="00A478F9"/>
    <w:rsid w:val="00A47BC1"/>
    <w:rsid w:val="00A50016"/>
    <w:rsid w:val="00A513E4"/>
    <w:rsid w:val="00A515D0"/>
    <w:rsid w:val="00A521C9"/>
    <w:rsid w:val="00A556B0"/>
    <w:rsid w:val="00A5633E"/>
    <w:rsid w:val="00A62BCF"/>
    <w:rsid w:val="00A63259"/>
    <w:rsid w:val="00A64925"/>
    <w:rsid w:val="00A66717"/>
    <w:rsid w:val="00A668FF"/>
    <w:rsid w:val="00A66EDA"/>
    <w:rsid w:val="00A6740A"/>
    <w:rsid w:val="00A67562"/>
    <w:rsid w:val="00A675E0"/>
    <w:rsid w:val="00A67CE1"/>
    <w:rsid w:val="00A7116B"/>
    <w:rsid w:val="00A723C9"/>
    <w:rsid w:val="00A72B16"/>
    <w:rsid w:val="00A72D81"/>
    <w:rsid w:val="00A735A0"/>
    <w:rsid w:val="00A742E2"/>
    <w:rsid w:val="00A74DE2"/>
    <w:rsid w:val="00A7506D"/>
    <w:rsid w:val="00A755B0"/>
    <w:rsid w:val="00A774CD"/>
    <w:rsid w:val="00A81D6E"/>
    <w:rsid w:val="00A8287B"/>
    <w:rsid w:val="00A85A49"/>
    <w:rsid w:val="00A878A6"/>
    <w:rsid w:val="00A87D16"/>
    <w:rsid w:val="00A87D66"/>
    <w:rsid w:val="00A90055"/>
    <w:rsid w:val="00A90D29"/>
    <w:rsid w:val="00A90DF2"/>
    <w:rsid w:val="00A91C4A"/>
    <w:rsid w:val="00A922C1"/>
    <w:rsid w:val="00A92E57"/>
    <w:rsid w:val="00A92E81"/>
    <w:rsid w:val="00A939E6"/>
    <w:rsid w:val="00A940DD"/>
    <w:rsid w:val="00A948F6"/>
    <w:rsid w:val="00A95912"/>
    <w:rsid w:val="00AA014B"/>
    <w:rsid w:val="00AA0595"/>
    <w:rsid w:val="00AA2B7F"/>
    <w:rsid w:val="00AA3813"/>
    <w:rsid w:val="00AA6152"/>
    <w:rsid w:val="00AA6ED5"/>
    <w:rsid w:val="00AA6FE4"/>
    <w:rsid w:val="00AA788E"/>
    <w:rsid w:val="00AB1876"/>
    <w:rsid w:val="00AB19A5"/>
    <w:rsid w:val="00AB2E5F"/>
    <w:rsid w:val="00AB3505"/>
    <w:rsid w:val="00AB5282"/>
    <w:rsid w:val="00AC222F"/>
    <w:rsid w:val="00AC31DF"/>
    <w:rsid w:val="00AC39D4"/>
    <w:rsid w:val="00AC54B6"/>
    <w:rsid w:val="00AC68E7"/>
    <w:rsid w:val="00AC752F"/>
    <w:rsid w:val="00AC76A6"/>
    <w:rsid w:val="00AD0A0F"/>
    <w:rsid w:val="00AD1507"/>
    <w:rsid w:val="00AD1CF3"/>
    <w:rsid w:val="00AD214E"/>
    <w:rsid w:val="00AD33D0"/>
    <w:rsid w:val="00AD356A"/>
    <w:rsid w:val="00AD6007"/>
    <w:rsid w:val="00AD67E4"/>
    <w:rsid w:val="00AD7448"/>
    <w:rsid w:val="00AD7DB4"/>
    <w:rsid w:val="00AE19B7"/>
    <w:rsid w:val="00AE4B1B"/>
    <w:rsid w:val="00AE6680"/>
    <w:rsid w:val="00AF01CD"/>
    <w:rsid w:val="00AF0E87"/>
    <w:rsid w:val="00AF12A1"/>
    <w:rsid w:val="00AF1D6A"/>
    <w:rsid w:val="00AF45E1"/>
    <w:rsid w:val="00B02095"/>
    <w:rsid w:val="00B0236C"/>
    <w:rsid w:val="00B02387"/>
    <w:rsid w:val="00B0531D"/>
    <w:rsid w:val="00B05809"/>
    <w:rsid w:val="00B10C48"/>
    <w:rsid w:val="00B16381"/>
    <w:rsid w:val="00B169B4"/>
    <w:rsid w:val="00B16C56"/>
    <w:rsid w:val="00B16EAA"/>
    <w:rsid w:val="00B21EFF"/>
    <w:rsid w:val="00B21F99"/>
    <w:rsid w:val="00B222EE"/>
    <w:rsid w:val="00B25745"/>
    <w:rsid w:val="00B27924"/>
    <w:rsid w:val="00B303B3"/>
    <w:rsid w:val="00B30529"/>
    <w:rsid w:val="00B307F7"/>
    <w:rsid w:val="00B31329"/>
    <w:rsid w:val="00B321F2"/>
    <w:rsid w:val="00B33792"/>
    <w:rsid w:val="00B348DF"/>
    <w:rsid w:val="00B36995"/>
    <w:rsid w:val="00B40F28"/>
    <w:rsid w:val="00B41430"/>
    <w:rsid w:val="00B41563"/>
    <w:rsid w:val="00B44B49"/>
    <w:rsid w:val="00B465FC"/>
    <w:rsid w:val="00B4700F"/>
    <w:rsid w:val="00B5511B"/>
    <w:rsid w:val="00B60354"/>
    <w:rsid w:val="00B612A8"/>
    <w:rsid w:val="00B63322"/>
    <w:rsid w:val="00B640AD"/>
    <w:rsid w:val="00B64437"/>
    <w:rsid w:val="00B6557D"/>
    <w:rsid w:val="00B65FF9"/>
    <w:rsid w:val="00B6700B"/>
    <w:rsid w:val="00B67953"/>
    <w:rsid w:val="00B715F7"/>
    <w:rsid w:val="00B72266"/>
    <w:rsid w:val="00B72C9A"/>
    <w:rsid w:val="00B75C2E"/>
    <w:rsid w:val="00B75E3E"/>
    <w:rsid w:val="00B80F09"/>
    <w:rsid w:val="00B82A5F"/>
    <w:rsid w:val="00B85B03"/>
    <w:rsid w:val="00B87AE4"/>
    <w:rsid w:val="00B9074A"/>
    <w:rsid w:val="00B91207"/>
    <w:rsid w:val="00B91378"/>
    <w:rsid w:val="00B9563D"/>
    <w:rsid w:val="00BA061D"/>
    <w:rsid w:val="00BA0A17"/>
    <w:rsid w:val="00BA2024"/>
    <w:rsid w:val="00BA2990"/>
    <w:rsid w:val="00BA338E"/>
    <w:rsid w:val="00BA66E1"/>
    <w:rsid w:val="00BA6E1A"/>
    <w:rsid w:val="00BB0260"/>
    <w:rsid w:val="00BB2266"/>
    <w:rsid w:val="00BB2771"/>
    <w:rsid w:val="00BB30C3"/>
    <w:rsid w:val="00BB4312"/>
    <w:rsid w:val="00BB5CBD"/>
    <w:rsid w:val="00BB5E9D"/>
    <w:rsid w:val="00BC05F6"/>
    <w:rsid w:val="00BC1635"/>
    <w:rsid w:val="00BC1DD8"/>
    <w:rsid w:val="00BC28F0"/>
    <w:rsid w:val="00BC3FA4"/>
    <w:rsid w:val="00BC4F47"/>
    <w:rsid w:val="00BC6549"/>
    <w:rsid w:val="00BC6B30"/>
    <w:rsid w:val="00BC7BC6"/>
    <w:rsid w:val="00BD1F33"/>
    <w:rsid w:val="00BD2768"/>
    <w:rsid w:val="00BD355A"/>
    <w:rsid w:val="00BD5407"/>
    <w:rsid w:val="00BD5DD3"/>
    <w:rsid w:val="00BD6715"/>
    <w:rsid w:val="00BD7496"/>
    <w:rsid w:val="00BD753B"/>
    <w:rsid w:val="00BD7709"/>
    <w:rsid w:val="00BE12FA"/>
    <w:rsid w:val="00BE3A58"/>
    <w:rsid w:val="00BE4317"/>
    <w:rsid w:val="00BE5217"/>
    <w:rsid w:val="00BE651E"/>
    <w:rsid w:val="00BE79B8"/>
    <w:rsid w:val="00BF0F8E"/>
    <w:rsid w:val="00BF19D5"/>
    <w:rsid w:val="00BF25D1"/>
    <w:rsid w:val="00BF47E6"/>
    <w:rsid w:val="00BF6911"/>
    <w:rsid w:val="00C00FBA"/>
    <w:rsid w:val="00C02B2D"/>
    <w:rsid w:val="00C03280"/>
    <w:rsid w:val="00C0475C"/>
    <w:rsid w:val="00C04C20"/>
    <w:rsid w:val="00C05007"/>
    <w:rsid w:val="00C06775"/>
    <w:rsid w:val="00C07709"/>
    <w:rsid w:val="00C10159"/>
    <w:rsid w:val="00C105E4"/>
    <w:rsid w:val="00C10B48"/>
    <w:rsid w:val="00C11745"/>
    <w:rsid w:val="00C11F65"/>
    <w:rsid w:val="00C13F6C"/>
    <w:rsid w:val="00C14A3D"/>
    <w:rsid w:val="00C15D0B"/>
    <w:rsid w:val="00C2373D"/>
    <w:rsid w:val="00C23BE7"/>
    <w:rsid w:val="00C254A7"/>
    <w:rsid w:val="00C25C62"/>
    <w:rsid w:val="00C3010A"/>
    <w:rsid w:val="00C31F44"/>
    <w:rsid w:val="00C331F4"/>
    <w:rsid w:val="00C347B8"/>
    <w:rsid w:val="00C40124"/>
    <w:rsid w:val="00C40265"/>
    <w:rsid w:val="00C430AF"/>
    <w:rsid w:val="00C4622C"/>
    <w:rsid w:val="00C5067D"/>
    <w:rsid w:val="00C52519"/>
    <w:rsid w:val="00C53088"/>
    <w:rsid w:val="00C531A8"/>
    <w:rsid w:val="00C54E4B"/>
    <w:rsid w:val="00C55B4D"/>
    <w:rsid w:val="00C6078B"/>
    <w:rsid w:val="00C614A2"/>
    <w:rsid w:val="00C61DB1"/>
    <w:rsid w:val="00C63717"/>
    <w:rsid w:val="00C63B03"/>
    <w:rsid w:val="00C6431E"/>
    <w:rsid w:val="00C64C40"/>
    <w:rsid w:val="00C66FC2"/>
    <w:rsid w:val="00C7240F"/>
    <w:rsid w:val="00C75770"/>
    <w:rsid w:val="00C759D3"/>
    <w:rsid w:val="00C76D33"/>
    <w:rsid w:val="00C77C52"/>
    <w:rsid w:val="00C77D0C"/>
    <w:rsid w:val="00C77EBB"/>
    <w:rsid w:val="00C806BD"/>
    <w:rsid w:val="00C8152F"/>
    <w:rsid w:val="00C82B49"/>
    <w:rsid w:val="00C92ACD"/>
    <w:rsid w:val="00C92F42"/>
    <w:rsid w:val="00C93613"/>
    <w:rsid w:val="00C93C0D"/>
    <w:rsid w:val="00C9414B"/>
    <w:rsid w:val="00C94D4D"/>
    <w:rsid w:val="00CA03E9"/>
    <w:rsid w:val="00CA08F8"/>
    <w:rsid w:val="00CA15A4"/>
    <w:rsid w:val="00CA1961"/>
    <w:rsid w:val="00CA32CA"/>
    <w:rsid w:val="00CA3343"/>
    <w:rsid w:val="00CA4ABD"/>
    <w:rsid w:val="00CA5479"/>
    <w:rsid w:val="00CA5AC8"/>
    <w:rsid w:val="00CA6027"/>
    <w:rsid w:val="00CA6F34"/>
    <w:rsid w:val="00CB0787"/>
    <w:rsid w:val="00CB12B5"/>
    <w:rsid w:val="00CB4305"/>
    <w:rsid w:val="00CB476E"/>
    <w:rsid w:val="00CB609D"/>
    <w:rsid w:val="00CB60C1"/>
    <w:rsid w:val="00CB7E81"/>
    <w:rsid w:val="00CC32FC"/>
    <w:rsid w:val="00CC3673"/>
    <w:rsid w:val="00CC6B92"/>
    <w:rsid w:val="00CC6FF0"/>
    <w:rsid w:val="00CC7E6B"/>
    <w:rsid w:val="00CD1577"/>
    <w:rsid w:val="00CD2B06"/>
    <w:rsid w:val="00CD2BD2"/>
    <w:rsid w:val="00CD3681"/>
    <w:rsid w:val="00CD59B1"/>
    <w:rsid w:val="00CD727C"/>
    <w:rsid w:val="00CD7E0B"/>
    <w:rsid w:val="00CE01EC"/>
    <w:rsid w:val="00CE0720"/>
    <w:rsid w:val="00CE0E27"/>
    <w:rsid w:val="00CF0F20"/>
    <w:rsid w:val="00CF200A"/>
    <w:rsid w:val="00CF2039"/>
    <w:rsid w:val="00CF251A"/>
    <w:rsid w:val="00CF2600"/>
    <w:rsid w:val="00CF2C52"/>
    <w:rsid w:val="00CF3852"/>
    <w:rsid w:val="00CF7740"/>
    <w:rsid w:val="00CF7DBD"/>
    <w:rsid w:val="00D007A2"/>
    <w:rsid w:val="00D00B13"/>
    <w:rsid w:val="00D01B2E"/>
    <w:rsid w:val="00D02386"/>
    <w:rsid w:val="00D03308"/>
    <w:rsid w:val="00D03CD5"/>
    <w:rsid w:val="00D0429F"/>
    <w:rsid w:val="00D0443B"/>
    <w:rsid w:val="00D05422"/>
    <w:rsid w:val="00D05C64"/>
    <w:rsid w:val="00D05ECF"/>
    <w:rsid w:val="00D05F9F"/>
    <w:rsid w:val="00D06E2D"/>
    <w:rsid w:val="00D10126"/>
    <w:rsid w:val="00D104AB"/>
    <w:rsid w:val="00D10F5D"/>
    <w:rsid w:val="00D11F9A"/>
    <w:rsid w:val="00D123DC"/>
    <w:rsid w:val="00D12D57"/>
    <w:rsid w:val="00D131F7"/>
    <w:rsid w:val="00D13FBC"/>
    <w:rsid w:val="00D144A0"/>
    <w:rsid w:val="00D1668C"/>
    <w:rsid w:val="00D16DB4"/>
    <w:rsid w:val="00D17BDE"/>
    <w:rsid w:val="00D20845"/>
    <w:rsid w:val="00D209C7"/>
    <w:rsid w:val="00D21A27"/>
    <w:rsid w:val="00D253E0"/>
    <w:rsid w:val="00D255A6"/>
    <w:rsid w:val="00D27CF0"/>
    <w:rsid w:val="00D310CE"/>
    <w:rsid w:val="00D36772"/>
    <w:rsid w:val="00D4003C"/>
    <w:rsid w:val="00D40084"/>
    <w:rsid w:val="00D404DA"/>
    <w:rsid w:val="00D41181"/>
    <w:rsid w:val="00D42C6E"/>
    <w:rsid w:val="00D42DB5"/>
    <w:rsid w:val="00D44768"/>
    <w:rsid w:val="00D4555E"/>
    <w:rsid w:val="00D45F82"/>
    <w:rsid w:val="00D46240"/>
    <w:rsid w:val="00D462C5"/>
    <w:rsid w:val="00D50B89"/>
    <w:rsid w:val="00D51551"/>
    <w:rsid w:val="00D537E5"/>
    <w:rsid w:val="00D556A4"/>
    <w:rsid w:val="00D56101"/>
    <w:rsid w:val="00D56449"/>
    <w:rsid w:val="00D56725"/>
    <w:rsid w:val="00D569F8"/>
    <w:rsid w:val="00D57276"/>
    <w:rsid w:val="00D57BC0"/>
    <w:rsid w:val="00D612AE"/>
    <w:rsid w:val="00D617E6"/>
    <w:rsid w:val="00D63614"/>
    <w:rsid w:val="00D661F6"/>
    <w:rsid w:val="00D675A5"/>
    <w:rsid w:val="00D71355"/>
    <w:rsid w:val="00D719E5"/>
    <w:rsid w:val="00D7322E"/>
    <w:rsid w:val="00D74728"/>
    <w:rsid w:val="00D75EB2"/>
    <w:rsid w:val="00D7653A"/>
    <w:rsid w:val="00D76AC6"/>
    <w:rsid w:val="00D76F1A"/>
    <w:rsid w:val="00D815BD"/>
    <w:rsid w:val="00D8260F"/>
    <w:rsid w:val="00D836A7"/>
    <w:rsid w:val="00D84B67"/>
    <w:rsid w:val="00D90DD1"/>
    <w:rsid w:val="00D90FF4"/>
    <w:rsid w:val="00D9196C"/>
    <w:rsid w:val="00D92860"/>
    <w:rsid w:val="00D92C8B"/>
    <w:rsid w:val="00D93D4B"/>
    <w:rsid w:val="00D94564"/>
    <w:rsid w:val="00D94659"/>
    <w:rsid w:val="00DA25A4"/>
    <w:rsid w:val="00DA325D"/>
    <w:rsid w:val="00DA4A5C"/>
    <w:rsid w:val="00DA6C76"/>
    <w:rsid w:val="00DB3ED3"/>
    <w:rsid w:val="00DB40E5"/>
    <w:rsid w:val="00DB5312"/>
    <w:rsid w:val="00DB5416"/>
    <w:rsid w:val="00DB633A"/>
    <w:rsid w:val="00DB6AB3"/>
    <w:rsid w:val="00DB7C6A"/>
    <w:rsid w:val="00DC2A99"/>
    <w:rsid w:val="00DC6C19"/>
    <w:rsid w:val="00DC6C99"/>
    <w:rsid w:val="00DC770B"/>
    <w:rsid w:val="00DD0791"/>
    <w:rsid w:val="00DD14CA"/>
    <w:rsid w:val="00DD283B"/>
    <w:rsid w:val="00DD6C84"/>
    <w:rsid w:val="00DD6EF0"/>
    <w:rsid w:val="00DE0EBE"/>
    <w:rsid w:val="00DE13F9"/>
    <w:rsid w:val="00DE1B4F"/>
    <w:rsid w:val="00DE487D"/>
    <w:rsid w:val="00DE5298"/>
    <w:rsid w:val="00DE604B"/>
    <w:rsid w:val="00DE661E"/>
    <w:rsid w:val="00DE6FF4"/>
    <w:rsid w:val="00DF0300"/>
    <w:rsid w:val="00DF0E47"/>
    <w:rsid w:val="00DF17AF"/>
    <w:rsid w:val="00DF281F"/>
    <w:rsid w:val="00DF4B4C"/>
    <w:rsid w:val="00DF64DE"/>
    <w:rsid w:val="00DF71E7"/>
    <w:rsid w:val="00E037C3"/>
    <w:rsid w:val="00E03FB1"/>
    <w:rsid w:val="00E058D4"/>
    <w:rsid w:val="00E06BA2"/>
    <w:rsid w:val="00E107A8"/>
    <w:rsid w:val="00E1114E"/>
    <w:rsid w:val="00E11981"/>
    <w:rsid w:val="00E11E4A"/>
    <w:rsid w:val="00E12029"/>
    <w:rsid w:val="00E13301"/>
    <w:rsid w:val="00E14BDF"/>
    <w:rsid w:val="00E14D1E"/>
    <w:rsid w:val="00E14F74"/>
    <w:rsid w:val="00E158F2"/>
    <w:rsid w:val="00E20604"/>
    <w:rsid w:val="00E20E34"/>
    <w:rsid w:val="00E21AFE"/>
    <w:rsid w:val="00E22E66"/>
    <w:rsid w:val="00E24016"/>
    <w:rsid w:val="00E3130C"/>
    <w:rsid w:val="00E31B43"/>
    <w:rsid w:val="00E32AE7"/>
    <w:rsid w:val="00E36238"/>
    <w:rsid w:val="00E3744A"/>
    <w:rsid w:val="00E415B4"/>
    <w:rsid w:val="00E41B62"/>
    <w:rsid w:val="00E4466B"/>
    <w:rsid w:val="00E45228"/>
    <w:rsid w:val="00E476B6"/>
    <w:rsid w:val="00E53D0B"/>
    <w:rsid w:val="00E53EE3"/>
    <w:rsid w:val="00E548A8"/>
    <w:rsid w:val="00E6115D"/>
    <w:rsid w:val="00E61DA2"/>
    <w:rsid w:val="00E62D15"/>
    <w:rsid w:val="00E6322D"/>
    <w:rsid w:val="00E632CE"/>
    <w:rsid w:val="00E66AAE"/>
    <w:rsid w:val="00E66E57"/>
    <w:rsid w:val="00E703EC"/>
    <w:rsid w:val="00E72A18"/>
    <w:rsid w:val="00E7339C"/>
    <w:rsid w:val="00E74557"/>
    <w:rsid w:val="00E75776"/>
    <w:rsid w:val="00E77483"/>
    <w:rsid w:val="00E81CFC"/>
    <w:rsid w:val="00E822D6"/>
    <w:rsid w:val="00E83825"/>
    <w:rsid w:val="00E83834"/>
    <w:rsid w:val="00E85F3B"/>
    <w:rsid w:val="00E865A0"/>
    <w:rsid w:val="00E871AE"/>
    <w:rsid w:val="00E90CE6"/>
    <w:rsid w:val="00E92957"/>
    <w:rsid w:val="00E95E04"/>
    <w:rsid w:val="00E9601B"/>
    <w:rsid w:val="00E978A3"/>
    <w:rsid w:val="00EA0A38"/>
    <w:rsid w:val="00EA1592"/>
    <w:rsid w:val="00EA356F"/>
    <w:rsid w:val="00EA566F"/>
    <w:rsid w:val="00EA66B8"/>
    <w:rsid w:val="00EA7B14"/>
    <w:rsid w:val="00EB1F7C"/>
    <w:rsid w:val="00EB3A19"/>
    <w:rsid w:val="00EB3E9B"/>
    <w:rsid w:val="00EB70FA"/>
    <w:rsid w:val="00EC33D8"/>
    <w:rsid w:val="00EC49D4"/>
    <w:rsid w:val="00EC664B"/>
    <w:rsid w:val="00ED0FF1"/>
    <w:rsid w:val="00ED182D"/>
    <w:rsid w:val="00ED416F"/>
    <w:rsid w:val="00EE0763"/>
    <w:rsid w:val="00EE2CFB"/>
    <w:rsid w:val="00EE3A0C"/>
    <w:rsid w:val="00EE4713"/>
    <w:rsid w:val="00EE4B47"/>
    <w:rsid w:val="00EF3631"/>
    <w:rsid w:val="00EF614A"/>
    <w:rsid w:val="00EF6DB5"/>
    <w:rsid w:val="00EF7A2D"/>
    <w:rsid w:val="00F002BC"/>
    <w:rsid w:val="00F00416"/>
    <w:rsid w:val="00F01015"/>
    <w:rsid w:val="00F012AC"/>
    <w:rsid w:val="00F02228"/>
    <w:rsid w:val="00F0678B"/>
    <w:rsid w:val="00F06D05"/>
    <w:rsid w:val="00F1023F"/>
    <w:rsid w:val="00F1399F"/>
    <w:rsid w:val="00F143D7"/>
    <w:rsid w:val="00F15541"/>
    <w:rsid w:val="00F177D4"/>
    <w:rsid w:val="00F202B6"/>
    <w:rsid w:val="00F20B68"/>
    <w:rsid w:val="00F20BE2"/>
    <w:rsid w:val="00F24959"/>
    <w:rsid w:val="00F24C82"/>
    <w:rsid w:val="00F259AD"/>
    <w:rsid w:val="00F25BC0"/>
    <w:rsid w:val="00F30D17"/>
    <w:rsid w:val="00F3614A"/>
    <w:rsid w:val="00F372D9"/>
    <w:rsid w:val="00F37FBE"/>
    <w:rsid w:val="00F41550"/>
    <w:rsid w:val="00F41E64"/>
    <w:rsid w:val="00F42655"/>
    <w:rsid w:val="00F43335"/>
    <w:rsid w:val="00F45802"/>
    <w:rsid w:val="00F5134F"/>
    <w:rsid w:val="00F52B7E"/>
    <w:rsid w:val="00F53111"/>
    <w:rsid w:val="00F537B2"/>
    <w:rsid w:val="00F542E3"/>
    <w:rsid w:val="00F54D32"/>
    <w:rsid w:val="00F56959"/>
    <w:rsid w:val="00F571CC"/>
    <w:rsid w:val="00F60B7F"/>
    <w:rsid w:val="00F627C1"/>
    <w:rsid w:val="00F64E79"/>
    <w:rsid w:val="00F65555"/>
    <w:rsid w:val="00F661B9"/>
    <w:rsid w:val="00F67C93"/>
    <w:rsid w:val="00F67DDD"/>
    <w:rsid w:val="00F722BB"/>
    <w:rsid w:val="00F72C33"/>
    <w:rsid w:val="00F7374D"/>
    <w:rsid w:val="00F74D98"/>
    <w:rsid w:val="00F772D1"/>
    <w:rsid w:val="00F80EA4"/>
    <w:rsid w:val="00F830C1"/>
    <w:rsid w:val="00F86240"/>
    <w:rsid w:val="00F863BB"/>
    <w:rsid w:val="00F87013"/>
    <w:rsid w:val="00F901E4"/>
    <w:rsid w:val="00F936AC"/>
    <w:rsid w:val="00F9577E"/>
    <w:rsid w:val="00F965CD"/>
    <w:rsid w:val="00F97B96"/>
    <w:rsid w:val="00FA0BEC"/>
    <w:rsid w:val="00FA0DA3"/>
    <w:rsid w:val="00FA1A02"/>
    <w:rsid w:val="00FA2127"/>
    <w:rsid w:val="00FA2753"/>
    <w:rsid w:val="00FA37F7"/>
    <w:rsid w:val="00FA45DA"/>
    <w:rsid w:val="00FA4C5B"/>
    <w:rsid w:val="00FA4FA5"/>
    <w:rsid w:val="00FA6E2F"/>
    <w:rsid w:val="00FB0C6D"/>
    <w:rsid w:val="00FB2C8E"/>
    <w:rsid w:val="00FB34CA"/>
    <w:rsid w:val="00FB49C9"/>
    <w:rsid w:val="00FB4C52"/>
    <w:rsid w:val="00FB5D07"/>
    <w:rsid w:val="00FC07EA"/>
    <w:rsid w:val="00FC11B4"/>
    <w:rsid w:val="00FC1FC5"/>
    <w:rsid w:val="00FC2627"/>
    <w:rsid w:val="00FC3A69"/>
    <w:rsid w:val="00FC464D"/>
    <w:rsid w:val="00FC4DE4"/>
    <w:rsid w:val="00FC508B"/>
    <w:rsid w:val="00FC5747"/>
    <w:rsid w:val="00FC5858"/>
    <w:rsid w:val="00FC6286"/>
    <w:rsid w:val="00FC70BE"/>
    <w:rsid w:val="00FD0908"/>
    <w:rsid w:val="00FD37E0"/>
    <w:rsid w:val="00FD4506"/>
    <w:rsid w:val="00FD47FC"/>
    <w:rsid w:val="00FD4A4F"/>
    <w:rsid w:val="00FD4E2C"/>
    <w:rsid w:val="00FD54AB"/>
    <w:rsid w:val="00FD616E"/>
    <w:rsid w:val="00FD7E74"/>
    <w:rsid w:val="00FE20FB"/>
    <w:rsid w:val="00FE2283"/>
    <w:rsid w:val="00FE3B81"/>
    <w:rsid w:val="00FE492C"/>
    <w:rsid w:val="00FE4C2D"/>
    <w:rsid w:val="00FE4CAA"/>
    <w:rsid w:val="00FE631B"/>
    <w:rsid w:val="00FF4358"/>
    <w:rsid w:val="00FF450E"/>
    <w:rsid w:val="00FF5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102D1D0"/>
  <w15:docId w15:val="{F1C4C192-8E22-4CF6-B45C-C1271750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A13"/>
    <w:pPr>
      <w:jc w:val="both"/>
    </w:pPr>
    <w:rPr>
      <w:rFonts w:ascii="Arial" w:hAnsi="Arial"/>
      <w:sz w:val="22"/>
      <w:szCs w:val="24"/>
      <w:lang w:eastAsia="es-ES"/>
    </w:rPr>
  </w:style>
  <w:style w:type="paragraph" w:styleId="Ttulo1">
    <w:name w:val="heading 1"/>
    <w:basedOn w:val="Normal"/>
    <w:next w:val="Normal"/>
    <w:link w:val="Ttulo1Car"/>
    <w:qFormat/>
    <w:rsid w:val="001C45F4"/>
    <w:pPr>
      <w:keepNext/>
      <w:numPr>
        <w:numId w:val="1"/>
      </w:numPr>
      <w:jc w:val="center"/>
      <w:outlineLvl w:val="0"/>
    </w:pPr>
    <w:rPr>
      <w:rFonts w:cs="Arial"/>
      <w:b/>
      <w:bCs/>
      <w:caps/>
    </w:rPr>
  </w:style>
  <w:style w:type="paragraph" w:styleId="Ttulo2">
    <w:name w:val="heading 2"/>
    <w:basedOn w:val="Normal"/>
    <w:next w:val="Normal"/>
    <w:qFormat/>
    <w:rsid w:val="001C45F4"/>
    <w:pPr>
      <w:keepNext/>
      <w:numPr>
        <w:ilvl w:val="1"/>
        <w:numId w:val="1"/>
      </w:numPr>
      <w:outlineLvl w:val="1"/>
    </w:pPr>
    <w:rPr>
      <w:rFonts w:cs="Arial"/>
      <w:bCs/>
      <w:iCs/>
      <w:caps/>
      <w:szCs w:val="28"/>
    </w:rPr>
  </w:style>
  <w:style w:type="paragraph" w:styleId="Ttulo3">
    <w:name w:val="heading 3"/>
    <w:basedOn w:val="Normal"/>
    <w:next w:val="Normal"/>
    <w:qFormat/>
    <w:rsid w:val="001C45F4"/>
    <w:pPr>
      <w:keepNext/>
      <w:numPr>
        <w:ilvl w:val="2"/>
        <w:numId w:val="1"/>
      </w:numPr>
      <w:outlineLvl w:val="2"/>
    </w:pPr>
    <w:rPr>
      <w:rFonts w:cs="Arial"/>
      <w:bCs/>
      <w:szCs w:val="26"/>
    </w:rPr>
  </w:style>
  <w:style w:type="paragraph" w:styleId="Ttulo4">
    <w:name w:val="heading 4"/>
    <w:basedOn w:val="Normal"/>
    <w:next w:val="Normal"/>
    <w:qFormat/>
    <w:rsid w:val="001C45F4"/>
    <w:pPr>
      <w:keepNext/>
      <w:numPr>
        <w:ilvl w:val="3"/>
        <w:numId w:val="1"/>
      </w:numPr>
      <w:spacing w:before="240" w:after="60"/>
      <w:outlineLvl w:val="3"/>
    </w:pPr>
    <w:rPr>
      <w:bCs/>
      <w:szCs w:val="28"/>
    </w:rPr>
  </w:style>
  <w:style w:type="paragraph" w:styleId="Ttulo5">
    <w:name w:val="heading 5"/>
    <w:basedOn w:val="Normal"/>
    <w:next w:val="Normal"/>
    <w:qFormat/>
    <w:rsid w:val="001C45F4"/>
    <w:pPr>
      <w:keepNext/>
      <w:jc w:val="center"/>
      <w:outlineLvl w:val="4"/>
    </w:pPr>
    <w:rPr>
      <w:b/>
      <w:szCs w:val="20"/>
      <w:lang w:val="en-US"/>
    </w:rPr>
  </w:style>
  <w:style w:type="paragraph" w:styleId="Ttulo6">
    <w:name w:val="heading 6"/>
    <w:basedOn w:val="Normal"/>
    <w:next w:val="Normal"/>
    <w:qFormat/>
    <w:rsid w:val="001C45F4"/>
    <w:pPr>
      <w:keepNext/>
      <w:spacing w:line="360" w:lineRule="auto"/>
      <w:outlineLvl w:val="5"/>
    </w:pPr>
    <w:rPr>
      <w:rFonts w:cs="Arial"/>
      <w:u w:val="single"/>
      <w:lang w:val="es-MX"/>
    </w:rPr>
  </w:style>
  <w:style w:type="paragraph" w:styleId="Ttulo7">
    <w:name w:val="heading 7"/>
    <w:basedOn w:val="Normal"/>
    <w:next w:val="Normal"/>
    <w:qFormat/>
    <w:rsid w:val="001C45F4"/>
    <w:pPr>
      <w:keepNext/>
      <w:outlineLvl w:val="6"/>
    </w:pPr>
    <w:rPr>
      <w:rFonts w:cs="Arial"/>
      <w:u w:val="single"/>
    </w:rPr>
  </w:style>
  <w:style w:type="paragraph" w:styleId="Ttulo8">
    <w:name w:val="heading 8"/>
    <w:basedOn w:val="Normal"/>
    <w:next w:val="Normal"/>
    <w:qFormat/>
    <w:rsid w:val="0055474D"/>
    <w:pPr>
      <w:spacing w:before="240" w:after="60"/>
      <w:outlineLvl w:val="7"/>
    </w:pPr>
    <w:rPr>
      <w:rFonts w:ascii="Times New Roman" w:hAnsi="Times New Roman"/>
      <w:i/>
      <w:iCs/>
      <w:sz w:val="24"/>
    </w:rPr>
  </w:style>
  <w:style w:type="paragraph" w:styleId="Ttulo9">
    <w:name w:val="heading 9"/>
    <w:basedOn w:val="Normal"/>
    <w:next w:val="Normal"/>
    <w:qFormat/>
    <w:rsid w:val="0055474D"/>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C45F4"/>
    <w:pPr>
      <w:spacing w:line="360" w:lineRule="auto"/>
    </w:pPr>
    <w:rPr>
      <w:rFonts w:cs="Arial"/>
    </w:rPr>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qFormat/>
    <w:rsid w:val="001C45F4"/>
    <w:pPr>
      <w:tabs>
        <w:tab w:val="center" w:pos="4419"/>
        <w:tab w:val="right" w:pos="8838"/>
      </w:tabs>
    </w:pPr>
  </w:style>
  <w:style w:type="paragraph" w:styleId="Piedepgina">
    <w:name w:val="footer"/>
    <w:basedOn w:val="Normal"/>
    <w:link w:val="PiedepginaCar"/>
    <w:rsid w:val="001C45F4"/>
    <w:pPr>
      <w:tabs>
        <w:tab w:val="center" w:pos="4419"/>
        <w:tab w:val="right" w:pos="8838"/>
      </w:tabs>
    </w:pPr>
  </w:style>
  <w:style w:type="paragraph" w:styleId="Sangradetextonormal">
    <w:name w:val="Body Text Indent"/>
    <w:basedOn w:val="Normal"/>
    <w:rsid w:val="001C45F4"/>
    <w:pPr>
      <w:spacing w:after="120"/>
      <w:ind w:left="283"/>
    </w:pPr>
  </w:style>
  <w:style w:type="paragraph" w:customStyle="1" w:styleId="WW-Textoindependiente3">
    <w:name w:val="WW-Texto independiente 3"/>
    <w:basedOn w:val="Normal"/>
    <w:rsid w:val="001C45F4"/>
    <w:pPr>
      <w:suppressAutoHyphens/>
      <w:autoSpaceDE w:val="0"/>
      <w:autoSpaceDN w:val="0"/>
    </w:pPr>
    <w:rPr>
      <w:rFonts w:cs="Arial"/>
      <w:b/>
      <w:bCs/>
    </w:rPr>
  </w:style>
  <w:style w:type="table" w:styleId="Tablaconcuadrcula">
    <w:name w:val="Table Grid"/>
    <w:basedOn w:val="Tablanormal"/>
    <w:uiPriority w:val="59"/>
    <w:rsid w:val="00D05C6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odyText21">
    <w:name w:val="Body Text 21"/>
    <w:basedOn w:val="Normal"/>
    <w:rsid w:val="001C45F4"/>
    <w:pPr>
      <w:widowControl w:val="0"/>
    </w:pPr>
    <w:rPr>
      <w:szCs w:val="20"/>
    </w:rPr>
  </w:style>
  <w:style w:type="paragraph" w:styleId="Sangra2detindependiente">
    <w:name w:val="Body Text Indent 2"/>
    <w:basedOn w:val="Normal"/>
    <w:rsid w:val="001C45F4"/>
    <w:pPr>
      <w:spacing w:after="120" w:line="480" w:lineRule="auto"/>
      <w:ind w:left="283"/>
    </w:pPr>
  </w:style>
  <w:style w:type="paragraph" w:styleId="Subttulo">
    <w:name w:val="Subtitle"/>
    <w:basedOn w:val="Normal"/>
    <w:qFormat/>
    <w:rsid w:val="001C45F4"/>
    <w:rPr>
      <w:szCs w:val="20"/>
      <w:lang w:val="es-MX"/>
    </w:rPr>
  </w:style>
  <w:style w:type="paragraph" w:customStyle="1" w:styleId="WW-Sangra3detindependiente">
    <w:name w:val="WW-Sangría 3 de t. independiente"/>
    <w:basedOn w:val="Normal"/>
    <w:rsid w:val="001C45F4"/>
    <w:pPr>
      <w:suppressAutoHyphens/>
      <w:autoSpaceDE w:val="0"/>
      <w:autoSpaceDN w:val="0"/>
      <w:ind w:left="426" w:hanging="426"/>
    </w:pPr>
    <w:rPr>
      <w:rFonts w:cs="Arial"/>
      <w:szCs w:val="22"/>
    </w:rPr>
  </w:style>
  <w:style w:type="paragraph" w:styleId="Textoindependiente3">
    <w:name w:val="Body Text 3"/>
    <w:basedOn w:val="Normal"/>
    <w:rsid w:val="001C45F4"/>
    <w:pPr>
      <w:spacing w:after="120"/>
    </w:pPr>
    <w:rPr>
      <w:sz w:val="16"/>
      <w:szCs w:val="16"/>
    </w:rPr>
  </w:style>
  <w:style w:type="character" w:styleId="Nmerodepgina">
    <w:name w:val="page number"/>
    <w:basedOn w:val="Fuentedeprrafopredeter"/>
    <w:rsid w:val="001C45F4"/>
  </w:style>
  <w:style w:type="character" w:styleId="Hipervnculo">
    <w:name w:val="Hyperlink"/>
    <w:rsid w:val="001C45F4"/>
    <w:rPr>
      <w:color w:val="0000FF"/>
      <w:u w:val="single"/>
    </w:rPr>
  </w:style>
  <w:style w:type="paragraph" w:styleId="Prrafodelista">
    <w:name w:val="List Paragraph"/>
    <w:basedOn w:val="Normal"/>
    <w:uiPriority w:val="34"/>
    <w:qFormat/>
    <w:rsid w:val="002D2BAA"/>
    <w:pPr>
      <w:ind w:left="708"/>
    </w:pPr>
  </w:style>
  <w:style w:type="paragraph" w:styleId="Textoindependiente2">
    <w:name w:val="Body Text 2"/>
    <w:basedOn w:val="Normal"/>
    <w:link w:val="Textoindependiente2Car"/>
    <w:rsid w:val="008E5FA8"/>
    <w:pPr>
      <w:spacing w:after="120" w:line="480" w:lineRule="auto"/>
    </w:pPr>
    <w:rPr>
      <w:lang w:val="x-none"/>
    </w:rPr>
  </w:style>
  <w:style w:type="character" w:customStyle="1" w:styleId="Textoindependiente2Car">
    <w:name w:val="Texto independiente 2 Car"/>
    <w:link w:val="Textoindependiente2"/>
    <w:rsid w:val="008E5FA8"/>
    <w:rPr>
      <w:rFonts w:ascii="Arial" w:hAnsi="Arial"/>
      <w:sz w:val="22"/>
      <w:szCs w:val="24"/>
      <w:lang w:eastAsia="es-ES"/>
    </w:rPr>
  </w:style>
  <w:style w:type="paragraph" w:styleId="Sangra3detindependiente">
    <w:name w:val="Body Text Indent 3"/>
    <w:basedOn w:val="Normal"/>
    <w:link w:val="Sangra3detindependienteCar"/>
    <w:rsid w:val="00001B7E"/>
    <w:pPr>
      <w:spacing w:after="120"/>
      <w:ind w:left="283"/>
      <w:jc w:val="left"/>
    </w:pPr>
    <w:rPr>
      <w:rFonts w:ascii="Times New Roman" w:hAnsi="Times New Roman"/>
      <w:sz w:val="16"/>
      <w:szCs w:val="16"/>
      <w:lang w:val="es-ES" w:eastAsia="x-none"/>
    </w:rPr>
  </w:style>
  <w:style w:type="character" w:customStyle="1" w:styleId="Sangra3detindependienteCar">
    <w:name w:val="Sangría 3 de t. independiente Car"/>
    <w:link w:val="Sangra3detindependiente"/>
    <w:rsid w:val="00001B7E"/>
    <w:rPr>
      <w:sz w:val="16"/>
      <w:szCs w:val="16"/>
      <w:lang w:val="es-ES"/>
    </w:rPr>
  </w:style>
  <w:style w:type="paragraph" w:customStyle="1" w:styleId="Puesto1">
    <w:name w:val="Puesto1"/>
    <w:aliases w:val="Title"/>
    <w:basedOn w:val="Normal"/>
    <w:link w:val="TtuloCar"/>
    <w:qFormat/>
    <w:rsid w:val="006104FE"/>
    <w:pPr>
      <w:ind w:left="-1440"/>
      <w:jc w:val="center"/>
    </w:pPr>
    <w:rPr>
      <w:rFonts w:ascii="Times New Roman" w:hAnsi="Times New Roman"/>
      <w:b/>
      <w:sz w:val="20"/>
      <w:szCs w:val="20"/>
      <w:lang w:val="x-none"/>
    </w:rPr>
  </w:style>
  <w:style w:type="character" w:customStyle="1" w:styleId="TtuloCar">
    <w:name w:val="Título Car"/>
    <w:link w:val="Puesto1"/>
    <w:rsid w:val="006104FE"/>
    <w:rPr>
      <w:b/>
      <w:lang w:eastAsia="es-ES"/>
    </w:rPr>
  </w:style>
  <w:style w:type="paragraph" w:styleId="Textodeglobo">
    <w:name w:val="Balloon Text"/>
    <w:basedOn w:val="Normal"/>
    <w:semiHidden/>
    <w:rsid w:val="00D56101"/>
    <w:rPr>
      <w:rFonts w:ascii="Tahoma" w:hAnsi="Tahoma" w:cs="Tahoma"/>
      <w:sz w:val="16"/>
      <w:szCs w:val="16"/>
    </w:rPr>
  </w:style>
  <w:style w:type="paragraph" w:styleId="Textodebloque">
    <w:name w:val="Block Text"/>
    <w:basedOn w:val="Normal"/>
    <w:rsid w:val="0055474D"/>
    <w:pPr>
      <w:ind w:left="567" w:right="448"/>
    </w:pPr>
    <w:rPr>
      <w:rFonts w:ascii="Courier" w:hAnsi="Courier"/>
      <w:sz w:val="24"/>
      <w:szCs w:val="20"/>
      <w:lang w:val="es-ES_tradnl"/>
    </w:rPr>
  </w:style>
  <w:style w:type="paragraph" w:styleId="NormalWeb">
    <w:name w:val="Normal (Web)"/>
    <w:basedOn w:val="Normal"/>
    <w:uiPriority w:val="99"/>
    <w:rsid w:val="0055474D"/>
    <w:pPr>
      <w:spacing w:before="100" w:beforeAutospacing="1" w:after="100" w:afterAutospacing="1"/>
      <w:jc w:val="left"/>
    </w:pPr>
    <w:rPr>
      <w:rFonts w:cs="Arial"/>
      <w:color w:val="000000"/>
      <w:sz w:val="20"/>
      <w:szCs w:val="20"/>
      <w:lang w:val="en-US" w:eastAsia="en-US"/>
    </w:rPr>
  </w:style>
  <w:style w:type="paragraph" w:customStyle="1" w:styleId="NormalWeb1">
    <w:name w:val="Normal (Web)1"/>
    <w:basedOn w:val="Normal"/>
    <w:rsid w:val="0055474D"/>
    <w:pPr>
      <w:spacing w:before="100" w:beforeAutospacing="1" w:after="100" w:afterAutospacing="1"/>
      <w:jc w:val="left"/>
    </w:pPr>
    <w:rPr>
      <w:rFonts w:ascii="Verdana" w:hAnsi="Verdana"/>
      <w:sz w:val="20"/>
      <w:szCs w:val="20"/>
      <w:lang w:val="en-US" w:eastAsia="en-US"/>
    </w:rPr>
  </w:style>
  <w:style w:type="paragraph" w:styleId="Textonotapie">
    <w:name w:val="footnote text"/>
    <w:basedOn w:val="Normal"/>
    <w:rsid w:val="0055474D"/>
    <w:pPr>
      <w:jc w:val="left"/>
    </w:pPr>
    <w:rPr>
      <w:rFonts w:ascii="Times New Roman" w:hAnsi="Times New Roman"/>
      <w:sz w:val="20"/>
      <w:szCs w:val="20"/>
      <w:lang w:val="es-ES"/>
    </w:rPr>
  </w:style>
  <w:style w:type="character" w:styleId="Refdenotaalpie">
    <w:name w:val="footnote reference"/>
    <w:rsid w:val="0055474D"/>
    <w:rPr>
      <w:vertAlign w:val="superscript"/>
    </w:rPr>
  </w:style>
  <w:style w:type="character" w:styleId="Textoennegrita">
    <w:name w:val="Strong"/>
    <w:uiPriority w:val="22"/>
    <w:qFormat/>
    <w:rsid w:val="0055474D"/>
    <w:rPr>
      <w:b/>
      <w:bCs/>
    </w:rPr>
  </w:style>
  <w:style w:type="character" w:styleId="nfasis">
    <w:name w:val="Emphasis"/>
    <w:qFormat/>
    <w:rsid w:val="0055474D"/>
    <w:rPr>
      <w:b/>
      <w:bCs/>
      <w:i w:val="0"/>
      <w:iCs w:val="0"/>
    </w:rPr>
  </w:style>
  <w:style w:type="character" w:styleId="Hipervnculovisitado">
    <w:name w:val="FollowedHyperlink"/>
    <w:rsid w:val="0055474D"/>
    <w:rPr>
      <w:color w:val="800080"/>
      <w:u w:val="single"/>
    </w:rPr>
  </w:style>
  <w:style w:type="paragraph" w:customStyle="1" w:styleId="Default">
    <w:name w:val="Default"/>
    <w:rsid w:val="004717A1"/>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4717A1"/>
    <w:rPr>
      <w:rFonts w:ascii="Calibri" w:eastAsia="Calibri" w:hAnsi="Calibri"/>
      <w:sz w:val="22"/>
      <w:szCs w:val="22"/>
      <w:lang w:eastAsia="en-US"/>
    </w:rPr>
  </w:style>
  <w:style w:type="paragraph" w:customStyle="1" w:styleId="Pa5">
    <w:name w:val="Pa5"/>
    <w:basedOn w:val="Default"/>
    <w:next w:val="Default"/>
    <w:uiPriority w:val="99"/>
    <w:rsid w:val="004717A1"/>
    <w:pPr>
      <w:spacing w:line="173" w:lineRule="atLeast"/>
    </w:pPr>
    <w:rPr>
      <w:rFonts w:ascii="MWPJFP+Utopia-Regular" w:eastAsia="Calibri" w:hAnsi="MWPJFP+Utopia-Regular" w:cs="Times New Roman"/>
      <w:color w:val="auto"/>
      <w:lang w:val="es-CO" w:eastAsia="en-US"/>
    </w:rPr>
  </w:style>
  <w:style w:type="paragraph" w:customStyle="1" w:styleId="Pa4">
    <w:name w:val="Pa4"/>
    <w:basedOn w:val="Default"/>
    <w:next w:val="Default"/>
    <w:uiPriority w:val="99"/>
    <w:rsid w:val="004717A1"/>
    <w:pPr>
      <w:spacing w:line="173" w:lineRule="atLeast"/>
    </w:pPr>
    <w:rPr>
      <w:rFonts w:ascii="MWPJFP+Utopia-Regular" w:eastAsia="Calibri" w:hAnsi="MWPJFP+Utopia-Regular" w:cs="Times New Roman"/>
      <w:color w:val="auto"/>
      <w:lang w:val="es-CO" w:eastAsia="en-US"/>
    </w:rPr>
  </w:style>
  <w:style w:type="paragraph" w:styleId="Descripcin">
    <w:name w:val="caption"/>
    <w:basedOn w:val="Normal"/>
    <w:next w:val="Normal"/>
    <w:uiPriority w:val="99"/>
    <w:qFormat/>
    <w:rsid w:val="004717A1"/>
    <w:pPr>
      <w:spacing w:after="200"/>
    </w:pPr>
    <w:rPr>
      <w:rFonts w:ascii="Calibri" w:hAnsi="Calibri" w:cs="Calibri"/>
      <w:b/>
      <w:bCs/>
      <w:color w:val="4F81BD"/>
      <w:sz w:val="18"/>
      <w:szCs w:val="18"/>
    </w:rPr>
  </w:style>
  <w:style w:type="character" w:customStyle="1" w:styleId="PiedepginaCar">
    <w:name w:val="Pie de página Car"/>
    <w:link w:val="Piedepgina"/>
    <w:rsid w:val="006B6FF1"/>
    <w:rPr>
      <w:rFonts w:ascii="Arial" w:hAnsi="Arial"/>
      <w:sz w:val="22"/>
      <w:szCs w:val="24"/>
      <w:lang w:eastAsia="es-ES"/>
    </w:rPr>
  </w:style>
  <w:style w:type="character" w:customStyle="1" w:styleId="tgc">
    <w:name w:val="_tgc"/>
    <w:rsid w:val="009E7060"/>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F67DDD"/>
    <w:rPr>
      <w:rFonts w:ascii="Arial" w:hAnsi="Arial"/>
      <w:sz w:val="22"/>
      <w:szCs w:val="24"/>
      <w:lang w:eastAsia="es-ES"/>
    </w:rPr>
  </w:style>
  <w:style w:type="character" w:customStyle="1" w:styleId="Ttulo1Car">
    <w:name w:val="Título 1 Car"/>
    <w:basedOn w:val="Fuentedeprrafopredeter"/>
    <w:link w:val="Ttulo1"/>
    <w:rsid w:val="00516A13"/>
    <w:rPr>
      <w:rFonts w:ascii="Arial" w:hAnsi="Arial" w:cs="Arial"/>
      <w:b/>
      <w:bCs/>
      <w:caps/>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746">
      <w:bodyDiv w:val="1"/>
      <w:marLeft w:val="0"/>
      <w:marRight w:val="0"/>
      <w:marTop w:val="0"/>
      <w:marBottom w:val="0"/>
      <w:divBdr>
        <w:top w:val="none" w:sz="0" w:space="0" w:color="auto"/>
        <w:left w:val="none" w:sz="0" w:space="0" w:color="auto"/>
        <w:bottom w:val="none" w:sz="0" w:space="0" w:color="auto"/>
        <w:right w:val="none" w:sz="0" w:space="0" w:color="auto"/>
      </w:divBdr>
    </w:div>
    <w:div w:id="245119282">
      <w:bodyDiv w:val="1"/>
      <w:marLeft w:val="0"/>
      <w:marRight w:val="0"/>
      <w:marTop w:val="0"/>
      <w:marBottom w:val="0"/>
      <w:divBdr>
        <w:top w:val="none" w:sz="0" w:space="0" w:color="auto"/>
        <w:left w:val="none" w:sz="0" w:space="0" w:color="auto"/>
        <w:bottom w:val="none" w:sz="0" w:space="0" w:color="auto"/>
        <w:right w:val="none" w:sz="0" w:space="0" w:color="auto"/>
      </w:divBdr>
      <w:divsChild>
        <w:div w:id="767235896">
          <w:marLeft w:val="547"/>
          <w:marRight w:val="0"/>
          <w:marTop w:val="106"/>
          <w:marBottom w:val="0"/>
          <w:divBdr>
            <w:top w:val="none" w:sz="0" w:space="0" w:color="auto"/>
            <w:left w:val="none" w:sz="0" w:space="0" w:color="auto"/>
            <w:bottom w:val="none" w:sz="0" w:space="0" w:color="auto"/>
            <w:right w:val="none" w:sz="0" w:space="0" w:color="auto"/>
          </w:divBdr>
        </w:div>
        <w:div w:id="1041251316">
          <w:marLeft w:val="547"/>
          <w:marRight w:val="0"/>
          <w:marTop w:val="106"/>
          <w:marBottom w:val="0"/>
          <w:divBdr>
            <w:top w:val="none" w:sz="0" w:space="0" w:color="auto"/>
            <w:left w:val="none" w:sz="0" w:space="0" w:color="auto"/>
            <w:bottom w:val="none" w:sz="0" w:space="0" w:color="auto"/>
            <w:right w:val="none" w:sz="0" w:space="0" w:color="auto"/>
          </w:divBdr>
        </w:div>
        <w:div w:id="1447694215">
          <w:marLeft w:val="547"/>
          <w:marRight w:val="0"/>
          <w:marTop w:val="106"/>
          <w:marBottom w:val="0"/>
          <w:divBdr>
            <w:top w:val="none" w:sz="0" w:space="0" w:color="auto"/>
            <w:left w:val="none" w:sz="0" w:space="0" w:color="auto"/>
            <w:bottom w:val="none" w:sz="0" w:space="0" w:color="auto"/>
            <w:right w:val="none" w:sz="0" w:space="0" w:color="auto"/>
          </w:divBdr>
        </w:div>
      </w:divsChild>
    </w:div>
    <w:div w:id="360086110">
      <w:bodyDiv w:val="1"/>
      <w:marLeft w:val="0"/>
      <w:marRight w:val="0"/>
      <w:marTop w:val="0"/>
      <w:marBottom w:val="0"/>
      <w:divBdr>
        <w:top w:val="none" w:sz="0" w:space="0" w:color="auto"/>
        <w:left w:val="none" w:sz="0" w:space="0" w:color="auto"/>
        <w:bottom w:val="none" w:sz="0" w:space="0" w:color="auto"/>
        <w:right w:val="none" w:sz="0" w:space="0" w:color="auto"/>
      </w:divBdr>
      <w:divsChild>
        <w:div w:id="939722783">
          <w:marLeft w:val="547"/>
          <w:marRight w:val="0"/>
          <w:marTop w:val="106"/>
          <w:marBottom w:val="0"/>
          <w:divBdr>
            <w:top w:val="none" w:sz="0" w:space="0" w:color="auto"/>
            <w:left w:val="none" w:sz="0" w:space="0" w:color="auto"/>
            <w:bottom w:val="none" w:sz="0" w:space="0" w:color="auto"/>
            <w:right w:val="none" w:sz="0" w:space="0" w:color="auto"/>
          </w:divBdr>
        </w:div>
        <w:div w:id="1093554607">
          <w:marLeft w:val="547"/>
          <w:marRight w:val="0"/>
          <w:marTop w:val="106"/>
          <w:marBottom w:val="0"/>
          <w:divBdr>
            <w:top w:val="none" w:sz="0" w:space="0" w:color="auto"/>
            <w:left w:val="none" w:sz="0" w:space="0" w:color="auto"/>
            <w:bottom w:val="none" w:sz="0" w:space="0" w:color="auto"/>
            <w:right w:val="none" w:sz="0" w:space="0" w:color="auto"/>
          </w:divBdr>
        </w:div>
      </w:divsChild>
    </w:div>
    <w:div w:id="404302159">
      <w:bodyDiv w:val="1"/>
      <w:marLeft w:val="0"/>
      <w:marRight w:val="0"/>
      <w:marTop w:val="0"/>
      <w:marBottom w:val="0"/>
      <w:divBdr>
        <w:top w:val="none" w:sz="0" w:space="0" w:color="auto"/>
        <w:left w:val="none" w:sz="0" w:space="0" w:color="auto"/>
        <w:bottom w:val="none" w:sz="0" w:space="0" w:color="auto"/>
        <w:right w:val="none" w:sz="0" w:space="0" w:color="auto"/>
      </w:divBdr>
    </w:div>
    <w:div w:id="497575915">
      <w:bodyDiv w:val="1"/>
      <w:marLeft w:val="0"/>
      <w:marRight w:val="0"/>
      <w:marTop w:val="0"/>
      <w:marBottom w:val="0"/>
      <w:divBdr>
        <w:top w:val="none" w:sz="0" w:space="0" w:color="auto"/>
        <w:left w:val="none" w:sz="0" w:space="0" w:color="auto"/>
        <w:bottom w:val="none" w:sz="0" w:space="0" w:color="auto"/>
        <w:right w:val="none" w:sz="0" w:space="0" w:color="auto"/>
      </w:divBdr>
      <w:divsChild>
        <w:div w:id="1322612177">
          <w:marLeft w:val="547"/>
          <w:marRight w:val="0"/>
          <w:marTop w:val="106"/>
          <w:marBottom w:val="0"/>
          <w:divBdr>
            <w:top w:val="none" w:sz="0" w:space="0" w:color="auto"/>
            <w:left w:val="none" w:sz="0" w:space="0" w:color="auto"/>
            <w:bottom w:val="none" w:sz="0" w:space="0" w:color="auto"/>
            <w:right w:val="none" w:sz="0" w:space="0" w:color="auto"/>
          </w:divBdr>
        </w:div>
        <w:div w:id="1623805386">
          <w:marLeft w:val="547"/>
          <w:marRight w:val="0"/>
          <w:marTop w:val="106"/>
          <w:marBottom w:val="0"/>
          <w:divBdr>
            <w:top w:val="none" w:sz="0" w:space="0" w:color="auto"/>
            <w:left w:val="none" w:sz="0" w:space="0" w:color="auto"/>
            <w:bottom w:val="none" w:sz="0" w:space="0" w:color="auto"/>
            <w:right w:val="none" w:sz="0" w:space="0" w:color="auto"/>
          </w:divBdr>
        </w:div>
        <w:div w:id="1971786180">
          <w:marLeft w:val="547"/>
          <w:marRight w:val="0"/>
          <w:marTop w:val="106"/>
          <w:marBottom w:val="0"/>
          <w:divBdr>
            <w:top w:val="none" w:sz="0" w:space="0" w:color="auto"/>
            <w:left w:val="none" w:sz="0" w:space="0" w:color="auto"/>
            <w:bottom w:val="none" w:sz="0" w:space="0" w:color="auto"/>
            <w:right w:val="none" w:sz="0" w:space="0" w:color="auto"/>
          </w:divBdr>
        </w:div>
      </w:divsChild>
    </w:div>
    <w:div w:id="588586620">
      <w:bodyDiv w:val="1"/>
      <w:marLeft w:val="0"/>
      <w:marRight w:val="0"/>
      <w:marTop w:val="0"/>
      <w:marBottom w:val="0"/>
      <w:divBdr>
        <w:top w:val="none" w:sz="0" w:space="0" w:color="auto"/>
        <w:left w:val="none" w:sz="0" w:space="0" w:color="auto"/>
        <w:bottom w:val="none" w:sz="0" w:space="0" w:color="auto"/>
        <w:right w:val="none" w:sz="0" w:space="0" w:color="auto"/>
      </w:divBdr>
      <w:divsChild>
        <w:div w:id="1035232395">
          <w:marLeft w:val="547"/>
          <w:marRight w:val="0"/>
          <w:marTop w:val="115"/>
          <w:marBottom w:val="0"/>
          <w:divBdr>
            <w:top w:val="none" w:sz="0" w:space="0" w:color="auto"/>
            <w:left w:val="none" w:sz="0" w:space="0" w:color="auto"/>
            <w:bottom w:val="none" w:sz="0" w:space="0" w:color="auto"/>
            <w:right w:val="none" w:sz="0" w:space="0" w:color="auto"/>
          </w:divBdr>
        </w:div>
        <w:div w:id="1238200382">
          <w:marLeft w:val="1166"/>
          <w:marRight w:val="0"/>
          <w:marTop w:val="106"/>
          <w:marBottom w:val="0"/>
          <w:divBdr>
            <w:top w:val="none" w:sz="0" w:space="0" w:color="auto"/>
            <w:left w:val="none" w:sz="0" w:space="0" w:color="auto"/>
            <w:bottom w:val="none" w:sz="0" w:space="0" w:color="auto"/>
            <w:right w:val="none" w:sz="0" w:space="0" w:color="auto"/>
          </w:divBdr>
        </w:div>
      </w:divsChild>
    </w:div>
    <w:div w:id="761606635">
      <w:bodyDiv w:val="1"/>
      <w:marLeft w:val="0"/>
      <w:marRight w:val="0"/>
      <w:marTop w:val="0"/>
      <w:marBottom w:val="0"/>
      <w:divBdr>
        <w:top w:val="none" w:sz="0" w:space="0" w:color="auto"/>
        <w:left w:val="none" w:sz="0" w:space="0" w:color="auto"/>
        <w:bottom w:val="none" w:sz="0" w:space="0" w:color="auto"/>
        <w:right w:val="none" w:sz="0" w:space="0" w:color="auto"/>
      </w:divBdr>
      <w:divsChild>
        <w:div w:id="279187031">
          <w:marLeft w:val="547"/>
          <w:marRight w:val="0"/>
          <w:marTop w:val="106"/>
          <w:marBottom w:val="0"/>
          <w:divBdr>
            <w:top w:val="none" w:sz="0" w:space="0" w:color="auto"/>
            <w:left w:val="none" w:sz="0" w:space="0" w:color="auto"/>
            <w:bottom w:val="none" w:sz="0" w:space="0" w:color="auto"/>
            <w:right w:val="none" w:sz="0" w:space="0" w:color="auto"/>
          </w:divBdr>
        </w:div>
        <w:div w:id="1471703499">
          <w:marLeft w:val="547"/>
          <w:marRight w:val="0"/>
          <w:marTop w:val="106"/>
          <w:marBottom w:val="0"/>
          <w:divBdr>
            <w:top w:val="none" w:sz="0" w:space="0" w:color="auto"/>
            <w:left w:val="none" w:sz="0" w:space="0" w:color="auto"/>
            <w:bottom w:val="none" w:sz="0" w:space="0" w:color="auto"/>
            <w:right w:val="none" w:sz="0" w:space="0" w:color="auto"/>
          </w:divBdr>
        </w:div>
      </w:divsChild>
    </w:div>
    <w:div w:id="928580397">
      <w:bodyDiv w:val="1"/>
      <w:marLeft w:val="0"/>
      <w:marRight w:val="0"/>
      <w:marTop w:val="0"/>
      <w:marBottom w:val="0"/>
      <w:divBdr>
        <w:top w:val="none" w:sz="0" w:space="0" w:color="auto"/>
        <w:left w:val="none" w:sz="0" w:space="0" w:color="auto"/>
        <w:bottom w:val="none" w:sz="0" w:space="0" w:color="auto"/>
        <w:right w:val="none" w:sz="0" w:space="0" w:color="auto"/>
      </w:divBdr>
    </w:div>
    <w:div w:id="938177575">
      <w:bodyDiv w:val="1"/>
      <w:marLeft w:val="0"/>
      <w:marRight w:val="0"/>
      <w:marTop w:val="0"/>
      <w:marBottom w:val="0"/>
      <w:divBdr>
        <w:top w:val="none" w:sz="0" w:space="0" w:color="auto"/>
        <w:left w:val="none" w:sz="0" w:space="0" w:color="auto"/>
        <w:bottom w:val="none" w:sz="0" w:space="0" w:color="auto"/>
        <w:right w:val="none" w:sz="0" w:space="0" w:color="auto"/>
      </w:divBdr>
      <w:divsChild>
        <w:div w:id="132260097">
          <w:marLeft w:val="1166"/>
          <w:marRight w:val="0"/>
          <w:marTop w:val="106"/>
          <w:marBottom w:val="0"/>
          <w:divBdr>
            <w:top w:val="none" w:sz="0" w:space="0" w:color="auto"/>
            <w:left w:val="none" w:sz="0" w:space="0" w:color="auto"/>
            <w:bottom w:val="none" w:sz="0" w:space="0" w:color="auto"/>
            <w:right w:val="none" w:sz="0" w:space="0" w:color="auto"/>
          </w:divBdr>
        </w:div>
        <w:div w:id="227302815">
          <w:marLeft w:val="1166"/>
          <w:marRight w:val="0"/>
          <w:marTop w:val="106"/>
          <w:marBottom w:val="0"/>
          <w:divBdr>
            <w:top w:val="none" w:sz="0" w:space="0" w:color="auto"/>
            <w:left w:val="none" w:sz="0" w:space="0" w:color="auto"/>
            <w:bottom w:val="none" w:sz="0" w:space="0" w:color="auto"/>
            <w:right w:val="none" w:sz="0" w:space="0" w:color="auto"/>
          </w:divBdr>
        </w:div>
        <w:div w:id="922104592">
          <w:marLeft w:val="1166"/>
          <w:marRight w:val="0"/>
          <w:marTop w:val="106"/>
          <w:marBottom w:val="0"/>
          <w:divBdr>
            <w:top w:val="none" w:sz="0" w:space="0" w:color="auto"/>
            <w:left w:val="none" w:sz="0" w:space="0" w:color="auto"/>
            <w:bottom w:val="none" w:sz="0" w:space="0" w:color="auto"/>
            <w:right w:val="none" w:sz="0" w:space="0" w:color="auto"/>
          </w:divBdr>
        </w:div>
      </w:divsChild>
    </w:div>
    <w:div w:id="943807381">
      <w:bodyDiv w:val="1"/>
      <w:marLeft w:val="0"/>
      <w:marRight w:val="0"/>
      <w:marTop w:val="0"/>
      <w:marBottom w:val="0"/>
      <w:divBdr>
        <w:top w:val="none" w:sz="0" w:space="0" w:color="auto"/>
        <w:left w:val="none" w:sz="0" w:space="0" w:color="auto"/>
        <w:bottom w:val="none" w:sz="0" w:space="0" w:color="auto"/>
        <w:right w:val="none" w:sz="0" w:space="0" w:color="auto"/>
      </w:divBdr>
      <w:divsChild>
        <w:div w:id="1045329156">
          <w:marLeft w:val="1166"/>
          <w:marRight w:val="0"/>
          <w:marTop w:val="96"/>
          <w:marBottom w:val="0"/>
          <w:divBdr>
            <w:top w:val="none" w:sz="0" w:space="0" w:color="auto"/>
            <w:left w:val="none" w:sz="0" w:space="0" w:color="auto"/>
            <w:bottom w:val="none" w:sz="0" w:space="0" w:color="auto"/>
            <w:right w:val="none" w:sz="0" w:space="0" w:color="auto"/>
          </w:divBdr>
        </w:div>
        <w:div w:id="1429160196">
          <w:marLeft w:val="1166"/>
          <w:marRight w:val="0"/>
          <w:marTop w:val="96"/>
          <w:marBottom w:val="0"/>
          <w:divBdr>
            <w:top w:val="none" w:sz="0" w:space="0" w:color="auto"/>
            <w:left w:val="none" w:sz="0" w:space="0" w:color="auto"/>
            <w:bottom w:val="none" w:sz="0" w:space="0" w:color="auto"/>
            <w:right w:val="none" w:sz="0" w:space="0" w:color="auto"/>
          </w:divBdr>
        </w:div>
        <w:div w:id="1499033594">
          <w:marLeft w:val="1166"/>
          <w:marRight w:val="0"/>
          <w:marTop w:val="96"/>
          <w:marBottom w:val="0"/>
          <w:divBdr>
            <w:top w:val="none" w:sz="0" w:space="0" w:color="auto"/>
            <w:left w:val="none" w:sz="0" w:space="0" w:color="auto"/>
            <w:bottom w:val="none" w:sz="0" w:space="0" w:color="auto"/>
            <w:right w:val="none" w:sz="0" w:space="0" w:color="auto"/>
          </w:divBdr>
        </w:div>
        <w:div w:id="1514035004">
          <w:marLeft w:val="1166"/>
          <w:marRight w:val="0"/>
          <w:marTop w:val="96"/>
          <w:marBottom w:val="0"/>
          <w:divBdr>
            <w:top w:val="none" w:sz="0" w:space="0" w:color="auto"/>
            <w:left w:val="none" w:sz="0" w:space="0" w:color="auto"/>
            <w:bottom w:val="none" w:sz="0" w:space="0" w:color="auto"/>
            <w:right w:val="none" w:sz="0" w:space="0" w:color="auto"/>
          </w:divBdr>
        </w:div>
        <w:div w:id="1648318993">
          <w:marLeft w:val="1166"/>
          <w:marRight w:val="0"/>
          <w:marTop w:val="96"/>
          <w:marBottom w:val="0"/>
          <w:divBdr>
            <w:top w:val="none" w:sz="0" w:space="0" w:color="auto"/>
            <w:left w:val="none" w:sz="0" w:space="0" w:color="auto"/>
            <w:bottom w:val="none" w:sz="0" w:space="0" w:color="auto"/>
            <w:right w:val="none" w:sz="0" w:space="0" w:color="auto"/>
          </w:divBdr>
        </w:div>
        <w:div w:id="1862620297">
          <w:marLeft w:val="1166"/>
          <w:marRight w:val="0"/>
          <w:marTop w:val="96"/>
          <w:marBottom w:val="0"/>
          <w:divBdr>
            <w:top w:val="none" w:sz="0" w:space="0" w:color="auto"/>
            <w:left w:val="none" w:sz="0" w:space="0" w:color="auto"/>
            <w:bottom w:val="none" w:sz="0" w:space="0" w:color="auto"/>
            <w:right w:val="none" w:sz="0" w:space="0" w:color="auto"/>
          </w:divBdr>
        </w:div>
      </w:divsChild>
    </w:div>
    <w:div w:id="981426744">
      <w:bodyDiv w:val="1"/>
      <w:marLeft w:val="0"/>
      <w:marRight w:val="0"/>
      <w:marTop w:val="0"/>
      <w:marBottom w:val="0"/>
      <w:divBdr>
        <w:top w:val="none" w:sz="0" w:space="0" w:color="auto"/>
        <w:left w:val="none" w:sz="0" w:space="0" w:color="auto"/>
        <w:bottom w:val="none" w:sz="0" w:space="0" w:color="auto"/>
        <w:right w:val="none" w:sz="0" w:space="0" w:color="auto"/>
      </w:divBdr>
      <w:divsChild>
        <w:div w:id="886527857">
          <w:marLeft w:val="1166"/>
          <w:marRight w:val="0"/>
          <w:marTop w:val="106"/>
          <w:marBottom w:val="0"/>
          <w:divBdr>
            <w:top w:val="none" w:sz="0" w:space="0" w:color="auto"/>
            <w:left w:val="none" w:sz="0" w:space="0" w:color="auto"/>
            <w:bottom w:val="none" w:sz="0" w:space="0" w:color="auto"/>
            <w:right w:val="none" w:sz="0" w:space="0" w:color="auto"/>
          </w:divBdr>
        </w:div>
        <w:div w:id="1314064412">
          <w:marLeft w:val="1166"/>
          <w:marRight w:val="0"/>
          <w:marTop w:val="106"/>
          <w:marBottom w:val="0"/>
          <w:divBdr>
            <w:top w:val="none" w:sz="0" w:space="0" w:color="auto"/>
            <w:left w:val="none" w:sz="0" w:space="0" w:color="auto"/>
            <w:bottom w:val="none" w:sz="0" w:space="0" w:color="auto"/>
            <w:right w:val="none" w:sz="0" w:space="0" w:color="auto"/>
          </w:divBdr>
        </w:div>
      </w:divsChild>
    </w:div>
    <w:div w:id="983119293">
      <w:bodyDiv w:val="1"/>
      <w:marLeft w:val="0"/>
      <w:marRight w:val="0"/>
      <w:marTop w:val="0"/>
      <w:marBottom w:val="0"/>
      <w:divBdr>
        <w:top w:val="none" w:sz="0" w:space="0" w:color="auto"/>
        <w:left w:val="none" w:sz="0" w:space="0" w:color="auto"/>
        <w:bottom w:val="none" w:sz="0" w:space="0" w:color="auto"/>
        <w:right w:val="none" w:sz="0" w:space="0" w:color="auto"/>
      </w:divBdr>
      <w:divsChild>
        <w:div w:id="375815019">
          <w:marLeft w:val="1166"/>
          <w:marRight w:val="0"/>
          <w:marTop w:val="106"/>
          <w:marBottom w:val="0"/>
          <w:divBdr>
            <w:top w:val="none" w:sz="0" w:space="0" w:color="auto"/>
            <w:left w:val="none" w:sz="0" w:space="0" w:color="auto"/>
            <w:bottom w:val="none" w:sz="0" w:space="0" w:color="auto"/>
            <w:right w:val="none" w:sz="0" w:space="0" w:color="auto"/>
          </w:divBdr>
        </w:div>
        <w:div w:id="475146211">
          <w:marLeft w:val="1166"/>
          <w:marRight w:val="0"/>
          <w:marTop w:val="106"/>
          <w:marBottom w:val="0"/>
          <w:divBdr>
            <w:top w:val="none" w:sz="0" w:space="0" w:color="auto"/>
            <w:left w:val="none" w:sz="0" w:space="0" w:color="auto"/>
            <w:bottom w:val="none" w:sz="0" w:space="0" w:color="auto"/>
            <w:right w:val="none" w:sz="0" w:space="0" w:color="auto"/>
          </w:divBdr>
        </w:div>
        <w:div w:id="960527670">
          <w:marLeft w:val="1166"/>
          <w:marRight w:val="0"/>
          <w:marTop w:val="106"/>
          <w:marBottom w:val="0"/>
          <w:divBdr>
            <w:top w:val="none" w:sz="0" w:space="0" w:color="auto"/>
            <w:left w:val="none" w:sz="0" w:space="0" w:color="auto"/>
            <w:bottom w:val="none" w:sz="0" w:space="0" w:color="auto"/>
            <w:right w:val="none" w:sz="0" w:space="0" w:color="auto"/>
          </w:divBdr>
        </w:div>
        <w:div w:id="1716847914">
          <w:marLeft w:val="1166"/>
          <w:marRight w:val="0"/>
          <w:marTop w:val="106"/>
          <w:marBottom w:val="0"/>
          <w:divBdr>
            <w:top w:val="none" w:sz="0" w:space="0" w:color="auto"/>
            <w:left w:val="none" w:sz="0" w:space="0" w:color="auto"/>
            <w:bottom w:val="none" w:sz="0" w:space="0" w:color="auto"/>
            <w:right w:val="none" w:sz="0" w:space="0" w:color="auto"/>
          </w:divBdr>
        </w:div>
        <w:div w:id="1863858051">
          <w:marLeft w:val="1166"/>
          <w:marRight w:val="0"/>
          <w:marTop w:val="106"/>
          <w:marBottom w:val="0"/>
          <w:divBdr>
            <w:top w:val="none" w:sz="0" w:space="0" w:color="auto"/>
            <w:left w:val="none" w:sz="0" w:space="0" w:color="auto"/>
            <w:bottom w:val="none" w:sz="0" w:space="0" w:color="auto"/>
            <w:right w:val="none" w:sz="0" w:space="0" w:color="auto"/>
          </w:divBdr>
        </w:div>
        <w:div w:id="1932930157">
          <w:marLeft w:val="547"/>
          <w:marRight w:val="0"/>
          <w:marTop w:val="115"/>
          <w:marBottom w:val="0"/>
          <w:divBdr>
            <w:top w:val="none" w:sz="0" w:space="0" w:color="auto"/>
            <w:left w:val="none" w:sz="0" w:space="0" w:color="auto"/>
            <w:bottom w:val="none" w:sz="0" w:space="0" w:color="auto"/>
            <w:right w:val="none" w:sz="0" w:space="0" w:color="auto"/>
          </w:divBdr>
        </w:div>
      </w:divsChild>
    </w:div>
    <w:div w:id="999844719">
      <w:bodyDiv w:val="1"/>
      <w:marLeft w:val="0"/>
      <w:marRight w:val="0"/>
      <w:marTop w:val="0"/>
      <w:marBottom w:val="0"/>
      <w:divBdr>
        <w:top w:val="none" w:sz="0" w:space="0" w:color="auto"/>
        <w:left w:val="none" w:sz="0" w:space="0" w:color="auto"/>
        <w:bottom w:val="none" w:sz="0" w:space="0" w:color="auto"/>
        <w:right w:val="none" w:sz="0" w:space="0" w:color="auto"/>
      </w:divBdr>
    </w:div>
    <w:div w:id="1042482927">
      <w:bodyDiv w:val="1"/>
      <w:marLeft w:val="0"/>
      <w:marRight w:val="0"/>
      <w:marTop w:val="0"/>
      <w:marBottom w:val="0"/>
      <w:divBdr>
        <w:top w:val="none" w:sz="0" w:space="0" w:color="auto"/>
        <w:left w:val="none" w:sz="0" w:space="0" w:color="auto"/>
        <w:bottom w:val="none" w:sz="0" w:space="0" w:color="auto"/>
        <w:right w:val="none" w:sz="0" w:space="0" w:color="auto"/>
      </w:divBdr>
    </w:div>
    <w:div w:id="1106002361">
      <w:bodyDiv w:val="1"/>
      <w:marLeft w:val="0"/>
      <w:marRight w:val="0"/>
      <w:marTop w:val="0"/>
      <w:marBottom w:val="0"/>
      <w:divBdr>
        <w:top w:val="none" w:sz="0" w:space="0" w:color="auto"/>
        <w:left w:val="none" w:sz="0" w:space="0" w:color="auto"/>
        <w:bottom w:val="none" w:sz="0" w:space="0" w:color="auto"/>
        <w:right w:val="none" w:sz="0" w:space="0" w:color="auto"/>
      </w:divBdr>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sChild>
        <w:div w:id="158473744">
          <w:marLeft w:val="1166"/>
          <w:marRight w:val="0"/>
          <w:marTop w:val="96"/>
          <w:marBottom w:val="0"/>
          <w:divBdr>
            <w:top w:val="none" w:sz="0" w:space="0" w:color="auto"/>
            <w:left w:val="none" w:sz="0" w:space="0" w:color="auto"/>
            <w:bottom w:val="none" w:sz="0" w:space="0" w:color="auto"/>
            <w:right w:val="none" w:sz="0" w:space="0" w:color="auto"/>
          </w:divBdr>
        </w:div>
        <w:div w:id="192575934">
          <w:marLeft w:val="1166"/>
          <w:marRight w:val="0"/>
          <w:marTop w:val="96"/>
          <w:marBottom w:val="0"/>
          <w:divBdr>
            <w:top w:val="none" w:sz="0" w:space="0" w:color="auto"/>
            <w:left w:val="none" w:sz="0" w:space="0" w:color="auto"/>
            <w:bottom w:val="none" w:sz="0" w:space="0" w:color="auto"/>
            <w:right w:val="none" w:sz="0" w:space="0" w:color="auto"/>
          </w:divBdr>
        </w:div>
        <w:div w:id="357972489">
          <w:marLeft w:val="1166"/>
          <w:marRight w:val="0"/>
          <w:marTop w:val="96"/>
          <w:marBottom w:val="0"/>
          <w:divBdr>
            <w:top w:val="none" w:sz="0" w:space="0" w:color="auto"/>
            <w:left w:val="none" w:sz="0" w:space="0" w:color="auto"/>
            <w:bottom w:val="none" w:sz="0" w:space="0" w:color="auto"/>
            <w:right w:val="none" w:sz="0" w:space="0" w:color="auto"/>
          </w:divBdr>
        </w:div>
        <w:div w:id="496729445">
          <w:marLeft w:val="1166"/>
          <w:marRight w:val="0"/>
          <w:marTop w:val="96"/>
          <w:marBottom w:val="0"/>
          <w:divBdr>
            <w:top w:val="none" w:sz="0" w:space="0" w:color="auto"/>
            <w:left w:val="none" w:sz="0" w:space="0" w:color="auto"/>
            <w:bottom w:val="none" w:sz="0" w:space="0" w:color="auto"/>
            <w:right w:val="none" w:sz="0" w:space="0" w:color="auto"/>
          </w:divBdr>
        </w:div>
        <w:div w:id="786583751">
          <w:marLeft w:val="1166"/>
          <w:marRight w:val="0"/>
          <w:marTop w:val="96"/>
          <w:marBottom w:val="0"/>
          <w:divBdr>
            <w:top w:val="none" w:sz="0" w:space="0" w:color="auto"/>
            <w:left w:val="none" w:sz="0" w:space="0" w:color="auto"/>
            <w:bottom w:val="none" w:sz="0" w:space="0" w:color="auto"/>
            <w:right w:val="none" w:sz="0" w:space="0" w:color="auto"/>
          </w:divBdr>
        </w:div>
        <w:div w:id="954290453">
          <w:marLeft w:val="547"/>
          <w:marRight w:val="0"/>
          <w:marTop w:val="106"/>
          <w:marBottom w:val="0"/>
          <w:divBdr>
            <w:top w:val="none" w:sz="0" w:space="0" w:color="auto"/>
            <w:left w:val="none" w:sz="0" w:space="0" w:color="auto"/>
            <w:bottom w:val="none" w:sz="0" w:space="0" w:color="auto"/>
            <w:right w:val="none" w:sz="0" w:space="0" w:color="auto"/>
          </w:divBdr>
        </w:div>
        <w:div w:id="1139148564">
          <w:marLeft w:val="1166"/>
          <w:marRight w:val="0"/>
          <w:marTop w:val="96"/>
          <w:marBottom w:val="0"/>
          <w:divBdr>
            <w:top w:val="none" w:sz="0" w:space="0" w:color="auto"/>
            <w:left w:val="none" w:sz="0" w:space="0" w:color="auto"/>
            <w:bottom w:val="none" w:sz="0" w:space="0" w:color="auto"/>
            <w:right w:val="none" w:sz="0" w:space="0" w:color="auto"/>
          </w:divBdr>
        </w:div>
      </w:divsChild>
    </w:div>
    <w:div w:id="1395009785">
      <w:bodyDiv w:val="1"/>
      <w:marLeft w:val="0"/>
      <w:marRight w:val="0"/>
      <w:marTop w:val="0"/>
      <w:marBottom w:val="0"/>
      <w:divBdr>
        <w:top w:val="none" w:sz="0" w:space="0" w:color="auto"/>
        <w:left w:val="none" w:sz="0" w:space="0" w:color="auto"/>
        <w:bottom w:val="none" w:sz="0" w:space="0" w:color="auto"/>
        <w:right w:val="none" w:sz="0" w:space="0" w:color="auto"/>
      </w:divBdr>
      <w:divsChild>
        <w:div w:id="483161964">
          <w:marLeft w:val="547"/>
          <w:marRight w:val="0"/>
          <w:marTop w:val="96"/>
          <w:marBottom w:val="0"/>
          <w:divBdr>
            <w:top w:val="none" w:sz="0" w:space="0" w:color="auto"/>
            <w:left w:val="none" w:sz="0" w:space="0" w:color="auto"/>
            <w:bottom w:val="none" w:sz="0" w:space="0" w:color="auto"/>
            <w:right w:val="none" w:sz="0" w:space="0" w:color="auto"/>
          </w:divBdr>
        </w:div>
        <w:div w:id="548613746">
          <w:marLeft w:val="547"/>
          <w:marRight w:val="0"/>
          <w:marTop w:val="96"/>
          <w:marBottom w:val="0"/>
          <w:divBdr>
            <w:top w:val="none" w:sz="0" w:space="0" w:color="auto"/>
            <w:left w:val="none" w:sz="0" w:space="0" w:color="auto"/>
            <w:bottom w:val="none" w:sz="0" w:space="0" w:color="auto"/>
            <w:right w:val="none" w:sz="0" w:space="0" w:color="auto"/>
          </w:divBdr>
        </w:div>
        <w:div w:id="1257132702">
          <w:marLeft w:val="547"/>
          <w:marRight w:val="0"/>
          <w:marTop w:val="96"/>
          <w:marBottom w:val="0"/>
          <w:divBdr>
            <w:top w:val="none" w:sz="0" w:space="0" w:color="auto"/>
            <w:left w:val="none" w:sz="0" w:space="0" w:color="auto"/>
            <w:bottom w:val="none" w:sz="0" w:space="0" w:color="auto"/>
            <w:right w:val="none" w:sz="0" w:space="0" w:color="auto"/>
          </w:divBdr>
        </w:div>
      </w:divsChild>
    </w:div>
    <w:div w:id="1411079479">
      <w:bodyDiv w:val="1"/>
      <w:marLeft w:val="0"/>
      <w:marRight w:val="0"/>
      <w:marTop w:val="0"/>
      <w:marBottom w:val="0"/>
      <w:divBdr>
        <w:top w:val="none" w:sz="0" w:space="0" w:color="auto"/>
        <w:left w:val="none" w:sz="0" w:space="0" w:color="auto"/>
        <w:bottom w:val="none" w:sz="0" w:space="0" w:color="auto"/>
        <w:right w:val="none" w:sz="0" w:space="0" w:color="auto"/>
      </w:divBdr>
      <w:divsChild>
        <w:div w:id="293756476">
          <w:marLeft w:val="547"/>
          <w:marRight w:val="0"/>
          <w:marTop w:val="106"/>
          <w:marBottom w:val="0"/>
          <w:divBdr>
            <w:top w:val="none" w:sz="0" w:space="0" w:color="auto"/>
            <w:left w:val="none" w:sz="0" w:space="0" w:color="auto"/>
            <w:bottom w:val="none" w:sz="0" w:space="0" w:color="auto"/>
            <w:right w:val="none" w:sz="0" w:space="0" w:color="auto"/>
          </w:divBdr>
        </w:div>
        <w:div w:id="735325197">
          <w:marLeft w:val="547"/>
          <w:marRight w:val="0"/>
          <w:marTop w:val="106"/>
          <w:marBottom w:val="0"/>
          <w:divBdr>
            <w:top w:val="none" w:sz="0" w:space="0" w:color="auto"/>
            <w:left w:val="none" w:sz="0" w:space="0" w:color="auto"/>
            <w:bottom w:val="none" w:sz="0" w:space="0" w:color="auto"/>
            <w:right w:val="none" w:sz="0" w:space="0" w:color="auto"/>
          </w:divBdr>
        </w:div>
      </w:divsChild>
    </w:div>
    <w:div w:id="1418596993">
      <w:bodyDiv w:val="1"/>
      <w:marLeft w:val="0"/>
      <w:marRight w:val="0"/>
      <w:marTop w:val="0"/>
      <w:marBottom w:val="0"/>
      <w:divBdr>
        <w:top w:val="none" w:sz="0" w:space="0" w:color="auto"/>
        <w:left w:val="none" w:sz="0" w:space="0" w:color="auto"/>
        <w:bottom w:val="none" w:sz="0" w:space="0" w:color="auto"/>
        <w:right w:val="none" w:sz="0" w:space="0" w:color="auto"/>
      </w:divBdr>
    </w:div>
    <w:div w:id="1470900676">
      <w:bodyDiv w:val="1"/>
      <w:marLeft w:val="0"/>
      <w:marRight w:val="0"/>
      <w:marTop w:val="0"/>
      <w:marBottom w:val="0"/>
      <w:divBdr>
        <w:top w:val="none" w:sz="0" w:space="0" w:color="auto"/>
        <w:left w:val="none" w:sz="0" w:space="0" w:color="auto"/>
        <w:bottom w:val="none" w:sz="0" w:space="0" w:color="auto"/>
        <w:right w:val="none" w:sz="0" w:space="0" w:color="auto"/>
      </w:divBdr>
    </w:div>
    <w:div w:id="1580283405">
      <w:bodyDiv w:val="1"/>
      <w:marLeft w:val="0"/>
      <w:marRight w:val="0"/>
      <w:marTop w:val="0"/>
      <w:marBottom w:val="0"/>
      <w:divBdr>
        <w:top w:val="none" w:sz="0" w:space="0" w:color="auto"/>
        <w:left w:val="none" w:sz="0" w:space="0" w:color="auto"/>
        <w:bottom w:val="none" w:sz="0" w:space="0" w:color="auto"/>
        <w:right w:val="none" w:sz="0" w:space="0" w:color="auto"/>
      </w:divBdr>
      <w:divsChild>
        <w:div w:id="564266096">
          <w:marLeft w:val="547"/>
          <w:marRight w:val="0"/>
          <w:marTop w:val="106"/>
          <w:marBottom w:val="0"/>
          <w:divBdr>
            <w:top w:val="none" w:sz="0" w:space="0" w:color="auto"/>
            <w:left w:val="none" w:sz="0" w:space="0" w:color="auto"/>
            <w:bottom w:val="none" w:sz="0" w:space="0" w:color="auto"/>
            <w:right w:val="none" w:sz="0" w:space="0" w:color="auto"/>
          </w:divBdr>
        </w:div>
        <w:div w:id="1088035707">
          <w:marLeft w:val="547"/>
          <w:marRight w:val="0"/>
          <w:marTop w:val="106"/>
          <w:marBottom w:val="0"/>
          <w:divBdr>
            <w:top w:val="none" w:sz="0" w:space="0" w:color="auto"/>
            <w:left w:val="none" w:sz="0" w:space="0" w:color="auto"/>
            <w:bottom w:val="none" w:sz="0" w:space="0" w:color="auto"/>
            <w:right w:val="none" w:sz="0" w:space="0" w:color="auto"/>
          </w:divBdr>
        </w:div>
        <w:div w:id="1417285482">
          <w:marLeft w:val="547"/>
          <w:marRight w:val="0"/>
          <w:marTop w:val="106"/>
          <w:marBottom w:val="0"/>
          <w:divBdr>
            <w:top w:val="none" w:sz="0" w:space="0" w:color="auto"/>
            <w:left w:val="none" w:sz="0" w:space="0" w:color="auto"/>
            <w:bottom w:val="none" w:sz="0" w:space="0" w:color="auto"/>
            <w:right w:val="none" w:sz="0" w:space="0" w:color="auto"/>
          </w:divBdr>
        </w:div>
      </w:divsChild>
    </w:div>
    <w:div w:id="1744373093">
      <w:bodyDiv w:val="1"/>
      <w:marLeft w:val="0"/>
      <w:marRight w:val="0"/>
      <w:marTop w:val="0"/>
      <w:marBottom w:val="0"/>
      <w:divBdr>
        <w:top w:val="none" w:sz="0" w:space="0" w:color="auto"/>
        <w:left w:val="none" w:sz="0" w:space="0" w:color="auto"/>
        <w:bottom w:val="none" w:sz="0" w:space="0" w:color="auto"/>
        <w:right w:val="none" w:sz="0" w:space="0" w:color="auto"/>
      </w:divBdr>
    </w:div>
    <w:div w:id="1770270929">
      <w:bodyDiv w:val="1"/>
      <w:marLeft w:val="0"/>
      <w:marRight w:val="0"/>
      <w:marTop w:val="0"/>
      <w:marBottom w:val="0"/>
      <w:divBdr>
        <w:top w:val="none" w:sz="0" w:space="0" w:color="auto"/>
        <w:left w:val="none" w:sz="0" w:space="0" w:color="auto"/>
        <w:bottom w:val="none" w:sz="0" w:space="0" w:color="auto"/>
        <w:right w:val="none" w:sz="0" w:space="0" w:color="auto"/>
      </w:divBdr>
    </w:div>
    <w:div w:id="1785222179">
      <w:bodyDiv w:val="1"/>
      <w:marLeft w:val="0"/>
      <w:marRight w:val="0"/>
      <w:marTop w:val="0"/>
      <w:marBottom w:val="0"/>
      <w:divBdr>
        <w:top w:val="none" w:sz="0" w:space="0" w:color="auto"/>
        <w:left w:val="none" w:sz="0" w:space="0" w:color="auto"/>
        <w:bottom w:val="none" w:sz="0" w:space="0" w:color="auto"/>
        <w:right w:val="none" w:sz="0" w:space="0" w:color="auto"/>
      </w:divBdr>
      <w:divsChild>
        <w:div w:id="772046399">
          <w:marLeft w:val="994"/>
          <w:marRight w:val="0"/>
          <w:marTop w:val="115"/>
          <w:marBottom w:val="0"/>
          <w:divBdr>
            <w:top w:val="none" w:sz="0" w:space="0" w:color="auto"/>
            <w:left w:val="none" w:sz="0" w:space="0" w:color="auto"/>
            <w:bottom w:val="none" w:sz="0" w:space="0" w:color="auto"/>
            <w:right w:val="none" w:sz="0" w:space="0" w:color="auto"/>
          </w:divBdr>
        </w:div>
        <w:div w:id="1543707369">
          <w:marLeft w:val="994"/>
          <w:marRight w:val="0"/>
          <w:marTop w:val="115"/>
          <w:marBottom w:val="0"/>
          <w:divBdr>
            <w:top w:val="none" w:sz="0" w:space="0" w:color="auto"/>
            <w:left w:val="none" w:sz="0" w:space="0" w:color="auto"/>
            <w:bottom w:val="none" w:sz="0" w:space="0" w:color="auto"/>
            <w:right w:val="none" w:sz="0" w:space="0" w:color="auto"/>
          </w:divBdr>
        </w:div>
        <w:div w:id="1877423547">
          <w:marLeft w:val="994"/>
          <w:marRight w:val="0"/>
          <w:marTop w:val="115"/>
          <w:marBottom w:val="0"/>
          <w:divBdr>
            <w:top w:val="none" w:sz="0" w:space="0" w:color="auto"/>
            <w:left w:val="none" w:sz="0" w:space="0" w:color="auto"/>
            <w:bottom w:val="none" w:sz="0" w:space="0" w:color="auto"/>
            <w:right w:val="none" w:sz="0" w:space="0" w:color="auto"/>
          </w:divBdr>
        </w:div>
      </w:divsChild>
    </w:div>
    <w:div w:id="1865248098">
      <w:bodyDiv w:val="1"/>
      <w:marLeft w:val="0"/>
      <w:marRight w:val="0"/>
      <w:marTop w:val="0"/>
      <w:marBottom w:val="0"/>
      <w:divBdr>
        <w:top w:val="none" w:sz="0" w:space="0" w:color="auto"/>
        <w:left w:val="none" w:sz="0" w:space="0" w:color="auto"/>
        <w:bottom w:val="none" w:sz="0" w:space="0" w:color="auto"/>
        <w:right w:val="none" w:sz="0" w:space="0" w:color="auto"/>
      </w:divBdr>
    </w:div>
    <w:div w:id="1947926988">
      <w:bodyDiv w:val="1"/>
      <w:marLeft w:val="0"/>
      <w:marRight w:val="0"/>
      <w:marTop w:val="0"/>
      <w:marBottom w:val="0"/>
      <w:divBdr>
        <w:top w:val="none" w:sz="0" w:space="0" w:color="auto"/>
        <w:left w:val="none" w:sz="0" w:space="0" w:color="auto"/>
        <w:bottom w:val="none" w:sz="0" w:space="0" w:color="auto"/>
        <w:right w:val="none" w:sz="0" w:space="0" w:color="auto"/>
      </w:divBdr>
      <w:divsChild>
        <w:div w:id="739794472">
          <w:marLeft w:val="547"/>
          <w:marRight w:val="0"/>
          <w:marTop w:val="106"/>
          <w:marBottom w:val="0"/>
          <w:divBdr>
            <w:top w:val="none" w:sz="0" w:space="0" w:color="auto"/>
            <w:left w:val="none" w:sz="0" w:space="0" w:color="auto"/>
            <w:bottom w:val="none" w:sz="0" w:space="0" w:color="auto"/>
            <w:right w:val="none" w:sz="0" w:space="0" w:color="auto"/>
          </w:divBdr>
        </w:div>
        <w:div w:id="1372532172">
          <w:marLeft w:val="547"/>
          <w:marRight w:val="0"/>
          <w:marTop w:val="106"/>
          <w:marBottom w:val="0"/>
          <w:divBdr>
            <w:top w:val="none" w:sz="0" w:space="0" w:color="auto"/>
            <w:left w:val="none" w:sz="0" w:space="0" w:color="auto"/>
            <w:bottom w:val="none" w:sz="0" w:space="0" w:color="auto"/>
            <w:right w:val="none" w:sz="0" w:space="0" w:color="auto"/>
          </w:divBdr>
        </w:div>
      </w:divsChild>
    </w:div>
    <w:div w:id="1955555073">
      <w:bodyDiv w:val="1"/>
      <w:marLeft w:val="0"/>
      <w:marRight w:val="0"/>
      <w:marTop w:val="0"/>
      <w:marBottom w:val="0"/>
      <w:divBdr>
        <w:top w:val="none" w:sz="0" w:space="0" w:color="auto"/>
        <w:left w:val="none" w:sz="0" w:space="0" w:color="auto"/>
        <w:bottom w:val="none" w:sz="0" w:space="0" w:color="auto"/>
        <w:right w:val="none" w:sz="0" w:space="0" w:color="auto"/>
      </w:divBdr>
    </w:div>
    <w:div w:id="1956208349">
      <w:bodyDiv w:val="1"/>
      <w:marLeft w:val="0"/>
      <w:marRight w:val="0"/>
      <w:marTop w:val="0"/>
      <w:marBottom w:val="0"/>
      <w:divBdr>
        <w:top w:val="none" w:sz="0" w:space="0" w:color="auto"/>
        <w:left w:val="none" w:sz="0" w:space="0" w:color="auto"/>
        <w:bottom w:val="none" w:sz="0" w:space="0" w:color="auto"/>
        <w:right w:val="none" w:sz="0" w:space="0" w:color="auto"/>
      </w:divBdr>
      <w:divsChild>
        <w:div w:id="1015616800">
          <w:marLeft w:val="547"/>
          <w:marRight w:val="0"/>
          <w:marTop w:val="106"/>
          <w:marBottom w:val="0"/>
          <w:divBdr>
            <w:top w:val="none" w:sz="0" w:space="0" w:color="auto"/>
            <w:left w:val="none" w:sz="0" w:space="0" w:color="auto"/>
            <w:bottom w:val="none" w:sz="0" w:space="0" w:color="auto"/>
            <w:right w:val="none" w:sz="0" w:space="0" w:color="auto"/>
          </w:divBdr>
        </w:div>
        <w:div w:id="1825315955">
          <w:marLeft w:val="547"/>
          <w:marRight w:val="0"/>
          <w:marTop w:val="106"/>
          <w:marBottom w:val="0"/>
          <w:divBdr>
            <w:top w:val="none" w:sz="0" w:space="0" w:color="auto"/>
            <w:left w:val="none" w:sz="0" w:space="0" w:color="auto"/>
            <w:bottom w:val="none" w:sz="0" w:space="0" w:color="auto"/>
            <w:right w:val="none" w:sz="0" w:space="0" w:color="auto"/>
          </w:divBdr>
        </w:div>
      </w:divsChild>
    </w:div>
    <w:div w:id="2132628617">
      <w:bodyDiv w:val="1"/>
      <w:marLeft w:val="0"/>
      <w:marRight w:val="0"/>
      <w:marTop w:val="0"/>
      <w:marBottom w:val="0"/>
      <w:divBdr>
        <w:top w:val="none" w:sz="0" w:space="0" w:color="auto"/>
        <w:left w:val="none" w:sz="0" w:space="0" w:color="auto"/>
        <w:bottom w:val="none" w:sz="0" w:space="0" w:color="auto"/>
        <w:right w:val="none" w:sz="0" w:space="0" w:color="auto"/>
      </w:divBdr>
      <w:divsChild>
        <w:div w:id="211772296">
          <w:marLeft w:val="547"/>
          <w:marRight w:val="0"/>
          <w:marTop w:val="115"/>
          <w:marBottom w:val="0"/>
          <w:divBdr>
            <w:top w:val="none" w:sz="0" w:space="0" w:color="auto"/>
            <w:left w:val="none" w:sz="0" w:space="0" w:color="auto"/>
            <w:bottom w:val="none" w:sz="0" w:space="0" w:color="auto"/>
            <w:right w:val="none" w:sz="0" w:space="0" w:color="auto"/>
          </w:divBdr>
        </w:div>
        <w:div w:id="320471152">
          <w:marLeft w:val="1166"/>
          <w:marRight w:val="0"/>
          <w:marTop w:val="106"/>
          <w:marBottom w:val="0"/>
          <w:divBdr>
            <w:top w:val="none" w:sz="0" w:space="0" w:color="auto"/>
            <w:left w:val="none" w:sz="0" w:space="0" w:color="auto"/>
            <w:bottom w:val="none" w:sz="0" w:space="0" w:color="auto"/>
            <w:right w:val="none" w:sz="0" w:space="0" w:color="auto"/>
          </w:divBdr>
        </w:div>
        <w:div w:id="816266688">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finicion.de/educac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finicion.de/salud-publi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finicion.de/salud-publica/" TargetMode="External"/><Relationship Id="rId5" Type="http://schemas.openxmlformats.org/officeDocument/2006/relationships/webSettings" Target="webSettings.xml"/><Relationship Id="rId15" Type="http://schemas.openxmlformats.org/officeDocument/2006/relationships/hyperlink" Target="http://es.wikipedia.org/wiki/Enfermedad" TargetMode="Externa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efinicion.de/investigacio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ogle.com.co/url?sa=i&amp;rct=j&amp;q=&amp;esrc=s&amp;source=images&amp;cd=&amp;cad=rja&amp;uact=8&amp;docid=s7F4PMgiz6DNDM&amp;tbnid=mRz_-NQWeBTL5M:&amp;ved=0CAUQjRw&amp;url=http://www.fundacion-social.com.co/empresas.html&amp;ei=GcSWU-mUKYjisATXrIHoCQ&amp;bvm=bv.68445247,d.cWc&amp;psig=AFQjCNG9VvVybpDnkZnGzZCA_6uh3HVJmw&amp;ust=1402475919603380"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CD45-50BD-42AE-A5E9-F0CFE256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2226</Words>
  <Characters>12246</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Salud Publica CONCRESCOL</vt:lpstr>
      <vt:lpstr>PLAN DE ACCIÓN Y CUMPLIMIENTO AMBIENTAL - PACA</vt:lpstr>
    </vt:vector>
  </TitlesOfParts>
  <Manager>Nestor</Manager>
  <Company>CONCRESCOL</Company>
  <LinksUpToDate>false</LinksUpToDate>
  <CharactersWithSpaces>14444</CharactersWithSpaces>
  <SharedDoc>false</SharedDoc>
  <HLinks>
    <vt:vector size="42" baseType="variant">
      <vt:variant>
        <vt:i4>6946858</vt:i4>
      </vt:variant>
      <vt:variant>
        <vt:i4>12</vt:i4>
      </vt:variant>
      <vt:variant>
        <vt:i4>0</vt:i4>
      </vt:variant>
      <vt:variant>
        <vt:i4>5</vt:i4>
      </vt:variant>
      <vt:variant>
        <vt:lpwstr>http://es.wikipedia.org/wiki/Enfermedad</vt:lpwstr>
      </vt:variant>
      <vt:variant>
        <vt:lpwstr/>
      </vt:variant>
      <vt:variant>
        <vt:i4>6488116</vt:i4>
      </vt:variant>
      <vt:variant>
        <vt:i4>9</vt:i4>
      </vt:variant>
      <vt:variant>
        <vt:i4>0</vt:i4>
      </vt:variant>
      <vt:variant>
        <vt:i4>5</vt:i4>
      </vt:variant>
      <vt:variant>
        <vt:lpwstr>http://definicion.de/investigacion</vt:lpwstr>
      </vt:variant>
      <vt:variant>
        <vt:lpwstr/>
      </vt:variant>
      <vt:variant>
        <vt:i4>7733291</vt:i4>
      </vt:variant>
      <vt:variant>
        <vt:i4>6</vt:i4>
      </vt:variant>
      <vt:variant>
        <vt:i4>0</vt:i4>
      </vt:variant>
      <vt:variant>
        <vt:i4>5</vt:i4>
      </vt:variant>
      <vt:variant>
        <vt:lpwstr>http://definicion.de/educacion</vt:lpwstr>
      </vt:variant>
      <vt:variant>
        <vt:lpwstr/>
      </vt:variant>
      <vt:variant>
        <vt:i4>6357091</vt:i4>
      </vt:variant>
      <vt:variant>
        <vt:i4>3</vt:i4>
      </vt:variant>
      <vt:variant>
        <vt:i4>0</vt:i4>
      </vt:variant>
      <vt:variant>
        <vt:i4>5</vt:i4>
      </vt:variant>
      <vt:variant>
        <vt:lpwstr>http://definicion.de/salud-publica/</vt:lpwstr>
      </vt:variant>
      <vt:variant>
        <vt:lpwstr/>
      </vt:variant>
      <vt:variant>
        <vt:i4>6357091</vt:i4>
      </vt:variant>
      <vt:variant>
        <vt:i4>0</vt:i4>
      </vt:variant>
      <vt:variant>
        <vt:i4>0</vt:i4>
      </vt:variant>
      <vt:variant>
        <vt:i4>5</vt:i4>
      </vt:variant>
      <vt:variant>
        <vt:lpwstr>http://definicion.de/salud-publica/</vt:lpwstr>
      </vt:variant>
      <vt:variant>
        <vt:lpwstr/>
      </vt:variant>
      <vt:variant>
        <vt:i4>5767207</vt:i4>
      </vt:variant>
      <vt:variant>
        <vt:i4>3</vt:i4>
      </vt:variant>
      <vt:variant>
        <vt:i4>0</vt:i4>
      </vt:variant>
      <vt:variant>
        <vt:i4>5</vt:i4>
      </vt:variant>
      <vt:variant>
        <vt:lpwstr>http://www.google.com.co/url?sa=i&amp;rct=j&amp;q=&amp;esrc=s&amp;source=images&amp;cd=&amp;cad=rja&amp;uact=8&amp;docid=s7F4PMgiz6DNDM&amp;tbnid=mRz_-NQWeBTL5M:&amp;ved=0CAUQjRw&amp;url=http://www.fundacion-social.com.co/empresas.html&amp;ei=GcSWU-mUKYjisATXrIHoCQ&amp;bvm=bv.68445247,d.cWc&amp;psig=AFQjCNG9VvVybpDnkZnGzZCA_6uh3HVJmw&amp;ust=1402475919603380</vt:lpwstr>
      </vt:variant>
      <vt:variant>
        <vt:lpwstr/>
      </vt:variant>
      <vt:variant>
        <vt:i4>4521989</vt:i4>
      </vt:variant>
      <vt:variant>
        <vt:i4>0</vt:i4>
      </vt:variant>
      <vt:variant>
        <vt:i4>0</vt:i4>
      </vt:variant>
      <vt:variant>
        <vt:i4>5</vt:i4>
      </vt:variant>
      <vt:variant>
        <vt:lpwstr>http://www.google.com.co/url?sa=i&amp;rct=j&amp;q=&amp;esrc=s&amp;source=images&amp;cd=&amp;cad=rja&amp;uact=8&amp;docid=SqLj0ngFNmHmFM&amp;tbnid=u8abQHcfc-slcM:&amp;ved=0CAUQjRw&amp;url=http://healthyrent.co/taxonomy/term/9&amp;ei=i_WmU9OMNcjjsASKq4KYDg&amp;bvm=bv.69411363,d.cWc&amp;psig=AFQjCNF5ShL0_B6npSdYHCf2QQJze3vgNg&amp;ust=1403537148928353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Salud Publica CONCRESCOL</dc:title>
  <dc:creator>Nestor Augusto Torres Corredor</dc:creator>
  <cp:lastModifiedBy>Angel Ricardo Torres Cardena</cp:lastModifiedBy>
  <cp:revision>3</cp:revision>
  <cp:lastPrinted>2021-01-22T15:34:00Z</cp:lastPrinted>
  <dcterms:created xsi:type="dcterms:W3CDTF">2021-12-04T13:20:00Z</dcterms:created>
  <dcterms:modified xsi:type="dcterms:W3CDTF">2022-01-27T18:48:00Z</dcterms:modified>
</cp:coreProperties>
</file>