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50F3C411"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 xml:space="preserve">Sistema </w:t>
      </w:r>
      <w:r w:rsidR="008A5B8C" w:rsidRPr="008A5B8C">
        <w:rPr>
          <w:rFonts w:eastAsiaTheme="minorEastAsia"/>
          <w:b/>
          <w:color w:val="000000" w:themeColor="text1"/>
          <w:kern w:val="24"/>
          <w:sz w:val="28"/>
          <w:szCs w:val="28"/>
          <w:lang w:eastAsia="en-US"/>
        </w:rPr>
        <w:t>integral de protección contra rayos y sobretensiones</w:t>
      </w:r>
      <w:r w:rsidRPr="006C3A1E">
        <w:rPr>
          <w:rFonts w:eastAsiaTheme="minorEastAsia"/>
          <w:b/>
          <w:color w:val="000000" w:themeColor="text1"/>
          <w:kern w:val="24"/>
          <w:sz w:val="28"/>
          <w:szCs w:val="28"/>
          <w:lang w:eastAsia="en-US"/>
        </w:rPr>
        <w:t xml:space="preserve"> </w:t>
      </w:r>
    </w:p>
    <w:p w14:paraId="6A59E646" w14:textId="123F1390"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20 </w:t>
      </w:r>
      <w:r>
        <w:rPr>
          <w:rFonts w:eastAsiaTheme="minorEastAsia"/>
          <w:b/>
          <w:color w:val="000000" w:themeColor="text1"/>
          <w:kern w:val="24"/>
          <w:sz w:val="28"/>
          <w:szCs w:val="28"/>
          <w:lang w:eastAsia="en-US"/>
        </w:rPr>
        <w:t>de Julio</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22A0DEC8"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6C3A1E">
        <w:rPr>
          <w:rFonts w:eastAsiaTheme="minorEastAsia"/>
          <w:b/>
          <w:color w:val="000000" w:themeColor="text1"/>
          <w:kern w:val="24"/>
          <w:sz w:val="28"/>
          <w:szCs w:val="28"/>
          <w:lang w:eastAsia="en-US"/>
        </w:rPr>
        <w:t xml:space="preserve">enero </w:t>
      </w:r>
      <w:r w:rsidR="007228E5">
        <w:rPr>
          <w:rFonts w:eastAsiaTheme="minorEastAsia"/>
          <w:b/>
          <w:color w:val="000000" w:themeColor="text1"/>
          <w:kern w:val="24"/>
          <w:sz w:val="28"/>
          <w:szCs w:val="28"/>
          <w:lang w:eastAsia="en-US"/>
        </w:rPr>
        <w:t>24</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1"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6074CC82" w14:textId="77777777" w:rsidR="00337CC4" w:rsidRDefault="00337CC4" w:rsidP="00337CC4">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 xml:space="preserve">Sistema </w:t>
      </w:r>
      <w:r w:rsidRPr="008A5B8C">
        <w:rPr>
          <w:rFonts w:eastAsiaTheme="minorEastAsia"/>
          <w:b/>
          <w:color w:val="000000" w:themeColor="text1"/>
          <w:kern w:val="24"/>
          <w:sz w:val="28"/>
          <w:szCs w:val="28"/>
          <w:lang w:eastAsia="en-US"/>
        </w:rPr>
        <w:t>integral de protección contra rayos y sobretensiones</w:t>
      </w:r>
      <w:r w:rsidRPr="006C3A1E">
        <w:rPr>
          <w:rFonts w:eastAsiaTheme="minorEastAsia"/>
          <w:b/>
          <w:color w:val="000000" w:themeColor="text1"/>
          <w:kern w:val="24"/>
          <w:sz w:val="28"/>
          <w:szCs w:val="28"/>
          <w:lang w:eastAsia="en-US"/>
        </w:rPr>
        <w:t xml:space="preserve"> </w:t>
      </w:r>
    </w:p>
    <w:p w14:paraId="7BD67B07" w14:textId="77777777" w:rsidR="00337CC4" w:rsidRDefault="00337CC4" w:rsidP="00337CC4">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20 </w:t>
      </w:r>
      <w:r>
        <w:rPr>
          <w:rFonts w:eastAsiaTheme="minorEastAsia"/>
          <w:b/>
          <w:color w:val="000000" w:themeColor="text1"/>
          <w:kern w:val="24"/>
          <w:sz w:val="28"/>
          <w:szCs w:val="28"/>
          <w:lang w:eastAsia="en-US"/>
        </w:rPr>
        <w:t>de Julio</w:t>
      </w: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276"/>
        <w:gridCol w:w="5316"/>
        <w:gridCol w:w="1347"/>
      </w:tblGrid>
      <w:tr w:rsidR="00735216" w:rsidRPr="00C60E9E" w14:paraId="49C0FD6D" w14:textId="77777777" w:rsidTr="00190C65">
        <w:trPr>
          <w:jc w:val="center"/>
        </w:trPr>
        <w:tc>
          <w:tcPr>
            <w:tcW w:w="127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531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190C65">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70408F83" w14:textId="340CA7F1" w:rsidR="00735216" w:rsidRPr="003F3EF2" w:rsidRDefault="0054666E" w:rsidP="006A2125">
            <w:pPr>
              <w:spacing w:before="60" w:after="60"/>
              <w:jc w:val="center"/>
              <w:rPr>
                <w:highlight w:val="yellow"/>
              </w:rPr>
            </w:pPr>
            <w:r>
              <w:t>0</w:t>
            </w:r>
            <w:r w:rsidR="000A6B94">
              <w:t>4</w:t>
            </w:r>
            <w:r w:rsidR="00735216" w:rsidRPr="00E9507E">
              <w:t>/</w:t>
            </w:r>
            <w:r>
              <w:t>01</w:t>
            </w:r>
            <w:r w:rsidR="00735216" w:rsidRPr="00E9507E">
              <w:t>/202</w:t>
            </w:r>
            <w:r>
              <w:t>2</w:t>
            </w:r>
          </w:p>
        </w:tc>
        <w:tc>
          <w:tcPr>
            <w:tcW w:w="5316"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25E09C65" w:rsidR="00735216" w:rsidRPr="00C60E9E" w:rsidRDefault="00B25625" w:rsidP="00735216">
            <w:pPr>
              <w:spacing w:before="60" w:after="60"/>
              <w:jc w:val="center"/>
            </w:pPr>
            <w:r>
              <w:t>13</w:t>
            </w:r>
          </w:p>
        </w:tc>
      </w:tr>
      <w:tr w:rsidR="000A6B94" w:rsidRPr="00C60E9E" w14:paraId="4E0658E2" w14:textId="77777777" w:rsidTr="00190C65">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D2DE66" w14:textId="1ECF4961" w:rsidR="000A6B94" w:rsidRPr="00C60E9E" w:rsidRDefault="000A6B94" w:rsidP="000A6B94">
            <w:pPr>
              <w:spacing w:before="60" w:after="60"/>
              <w:jc w:val="center"/>
            </w:pPr>
            <w:r>
              <w:t>Versión 01</w:t>
            </w:r>
          </w:p>
        </w:tc>
        <w:tc>
          <w:tcPr>
            <w:tcW w:w="1276" w:type="dxa"/>
            <w:tcBorders>
              <w:top w:val="single" w:sz="4" w:space="0" w:color="auto"/>
              <w:left w:val="single" w:sz="4" w:space="0" w:color="auto"/>
              <w:bottom w:val="single" w:sz="4" w:space="0" w:color="auto"/>
              <w:right w:val="single" w:sz="4" w:space="0" w:color="auto"/>
            </w:tcBorders>
            <w:vAlign w:val="center"/>
          </w:tcPr>
          <w:p w14:paraId="0DAAA8AE" w14:textId="0A492E60" w:rsidR="000A6B94" w:rsidRPr="00C60E9E" w:rsidRDefault="000A6B94" w:rsidP="000A6B94">
            <w:pPr>
              <w:spacing w:before="60" w:after="60"/>
              <w:jc w:val="center"/>
            </w:pPr>
            <w:r>
              <w:t>24</w:t>
            </w:r>
            <w:r w:rsidRPr="00E9507E">
              <w:t>/</w:t>
            </w:r>
            <w:r>
              <w:t>01</w:t>
            </w:r>
            <w:r w:rsidRPr="00E9507E">
              <w:t>/202</w:t>
            </w:r>
            <w:r>
              <w:t>2</w:t>
            </w:r>
          </w:p>
        </w:tc>
        <w:tc>
          <w:tcPr>
            <w:tcW w:w="5316" w:type="dxa"/>
            <w:tcBorders>
              <w:top w:val="single" w:sz="4" w:space="0" w:color="auto"/>
              <w:left w:val="single" w:sz="4" w:space="0" w:color="auto"/>
              <w:bottom w:val="single" w:sz="4" w:space="0" w:color="auto"/>
              <w:right w:val="single" w:sz="4" w:space="0" w:color="auto"/>
            </w:tcBorders>
            <w:vAlign w:val="center"/>
          </w:tcPr>
          <w:p w14:paraId="6715C279" w14:textId="58BD6893" w:rsidR="000A6B94" w:rsidRPr="00C60E9E" w:rsidRDefault="000A6B94" w:rsidP="000A6B94">
            <w:pPr>
              <w:spacing w:before="60" w:after="60"/>
              <w:jc w:val="left"/>
            </w:pPr>
            <w:r>
              <w:t>Versión 01</w:t>
            </w:r>
            <w:r w:rsidR="00190C65">
              <w:t xml:space="preserve"> – Respuesta observaciones </w:t>
            </w:r>
            <w:r w:rsidR="003460E3">
              <w:t>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2D11FF97" w:rsidR="000A6B94" w:rsidRPr="00C60E9E" w:rsidRDefault="000A6B94" w:rsidP="000A6B94">
            <w:pPr>
              <w:spacing w:before="60" w:after="60"/>
              <w:jc w:val="center"/>
            </w:pPr>
            <w:r>
              <w:t>15</w:t>
            </w:r>
          </w:p>
        </w:tc>
      </w:tr>
      <w:tr w:rsidR="000A6B94" w:rsidRPr="00C60E9E" w14:paraId="46875761" w14:textId="77777777" w:rsidTr="00190C65">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48CB3FC" w14:textId="62B65B29" w:rsidR="000A6B94" w:rsidRPr="00C60E9E" w:rsidRDefault="000A6B94" w:rsidP="000A6B94">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4E1BB3E" w14:textId="6EB64D0A" w:rsidR="000A6B94" w:rsidRPr="00C60E9E" w:rsidRDefault="000A6B94" w:rsidP="000A6B94">
            <w:pPr>
              <w:spacing w:before="60" w:after="60"/>
              <w:jc w:val="center"/>
            </w:pPr>
          </w:p>
        </w:tc>
        <w:tc>
          <w:tcPr>
            <w:tcW w:w="5316" w:type="dxa"/>
            <w:tcBorders>
              <w:top w:val="single" w:sz="4" w:space="0" w:color="auto"/>
              <w:left w:val="single" w:sz="4" w:space="0" w:color="auto"/>
              <w:bottom w:val="single" w:sz="4" w:space="0" w:color="auto"/>
              <w:right w:val="single" w:sz="4" w:space="0" w:color="auto"/>
            </w:tcBorders>
            <w:vAlign w:val="center"/>
          </w:tcPr>
          <w:p w14:paraId="62D8F431" w14:textId="0A4E08DA" w:rsidR="000A6B94" w:rsidRPr="00C60E9E" w:rsidRDefault="000A6B94" w:rsidP="000A6B94">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0A6B94" w:rsidRPr="00C60E9E" w:rsidRDefault="000A6B94" w:rsidP="000A6B94">
            <w:pPr>
              <w:spacing w:before="60" w:after="60"/>
              <w:jc w:val="center"/>
            </w:pPr>
          </w:p>
        </w:tc>
      </w:tr>
      <w:tr w:rsidR="000A6B94" w:rsidRPr="00C60E9E" w14:paraId="5675D8B7" w14:textId="77777777" w:rsidTr="00190C65">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F45D6B" w14:textId="7A2A397C" w:rsidR="000A6B94" w:rsidRDefault="000A6B94" w:rsidP="000A6B94">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43B09502" w14:textId="46C12160" w:rsidR="000A6B94" w:rsidRDefault="000A6B94" w:rsidP="000A6B94">
            <w:pPr>
              <w:spacing w:before="60" w:after="60"/>
              <w:jc w:val="center"/>
            </w:pPr>
          </w:p>
        </w:tc>
        <w:tc>
          <w:tcPr>
            <w:tcW w:w="5316" w:type="dxa"/>
            <w:tcBorders>
              <w:top w:val="single" w:sz="4" w:space="0" w:color="auto"/>
              <w:left w:val="single" w:sz="4" w:space="0" w:color="auto"/>
              <w:bottom w:val="single" w:sz="4" w:space="0" w:color="auto"/>
              <w:right w:val="single" w:sz="4" w:space="0" w:color="auto"/>
            </w:tcBorders>
            <w:vAlign w:val="center"/>
          </w:tcPr>
          <w:p w14:paraId="68513DF9" w14:textId="4F107E11" w:rsidR="000A6B94" w:rsidRDefault="000A6B94" w:rsidP="000A6B94">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0A6B94" w:rsidRDefault="000A6B94" w:rsidP="000A6B94">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2" w:name="_Hlk66137425"/>
      <w:bookmarkEnd w:id="1"/>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229F5A6F" w14:textId="434A6F2C" w:rsidR="000A6B94"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3911241" w:history="1">
            <w:r w:rsidR="000A6B94" w:rsidRPr="001F0AA3">
              <w:rPr>
                <w:rStyle w:val="Hipervnculo"/>
                <w:noProof/>
              </w:rPr>
              <w:t>1</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INTRODUCCIÓN</w:t>
            </w:r>
            <w:r w:rsidR="000A6B94">
              <w:rPr>
                <w:noProof/>
                <w:webHidden/>
              </w:rPr>
              <w:tab/>
            </w:r>
            <w:r w:rsidR="000A6B94">
              <w:rPr>
                <w:noProof/>
                <w:webHidden/>
              </w:rPr>
              <w:fldChar w:fldCharType="begin"/>
            </w:r>
            <w:r w:rsidR="000A6B94">
              <w:rPr>
                <w:noProof/>
                <w:webHidden/>
              </w:rPr>
              <w:instrText xml:space="preserve"> PAGEREF _Toc93911241 \h </w:instrText>
            </w:r>
            <w:r w:rsidR="000A6B94">
              <w:rPr>
                <w:noProof/>
                <w:webHidden/>
              </w:rPr>
            </w:r>
            <w:r w:rsidR="000A6B94">
              <w:rPr>
                <w:noProof/>
                <w:webHidden/>
              </w:rPr>
              <w:fldChar w:fldCharType="separate"/>
            </w:r>
            <w:r w:rsidR="00CA4F29">
              <w:rPr>
                <w:noProof/>
                <w:webHidden/>
              </w:rPr>
              <w:t>4</w:t>
            </w:r>
            <w:r w:rsidR="000A6B94">
              <w:rPr>
                <w:noProof/>
                <w:webHidden/>
              </w:rPr>
              <w:fldChar w:fldCharType="end"/>
            </w:r>
          </w:hyperlink>
        </w:p>
        <w:p w14:paraId="565D1117" w14:textId="3F0D3AAE" w:rsidR="000A6B94" w:rsidRDefault="0000186A">
          <w:pPr>
            <w:pStyle w:val="TDC2"/>
            <w:rPr>
              <w:rFonts w:asciiTheme="minorHAnsi" w:eastAsiaTheme="minorEastAsia" w:hAnsiTheme="minorHAnsi" w:cstheme="minorBidi"/>
              <w:noProof/>
              <w:sz w:val="22"/>
              <w:szCs w:val="22"/>
              <w:lang w:val="es-CO" w:eastAsia="es-CO"/>
            </w:rPr>
          </w:pPr>
          <w:hyperlink w:anchor="_Toc93911242" w:history="1">
            <w:r w:rsidR="000A6B94" w:rsidRPr="001F0AA3">
              <w:rPr>
                <w:rStyle w:val="Hipervnculo"/>
                <w:noProof/>
              </w:rPr>
              <w:t>1.1</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OBJETIVO GENERAL</w:t>
            </w:r>
            <w:r w:rsidR="000A6B94">
              <w:rPr>
                <w:noProof/>
                <w:webHidden/>
              </w:rPr>
              <w:tab/>
            </w:r>
            <w:r w:rsidR="000A6B94">
              <w:rPr>
                <w:noProof/>
                <w:webHidden/>
              </w:rPr>
              <w:fldChar w:fldCharType="begin"/>
            </w:r>
            <w:r w:rsidR="000A6B94">
              <w:rPr>
                <w:noProof/>
                <w:webHidden/>
              </w:rPr>
              <w:instrText xml:space="preserve"> PAGEREF _Toc93911242 \h </w:instrText>
            </w:r>
            <w:r w:rsidR="000A6B94">
              <w:rPr>
                <w:noProof/>
                <w:webHidden/>
              </w:rPr>
            </w:r>
            <w:r w:rsidR="000A6B94">
              <w:rPr>
                <w:noProof/>
                <w:webHidden/>
              </w:rPr>
              <w:fldChar w:fldCharType="separate"/>
            </w:r>
            <w:r w:rsidR="00CA4F29">
              <w:rPr>
                <w:noProof/>
                <w:webHidden/>
              </w:rPr>
              <w:t>4</w:t>
            </w:r>
            <w:r w:rsidR="000A6B94">
              <w:rPr>
                <w:noProof/>
                <w:webHidden/>
              </w:rPr>
              <w:fldChar w:fldCharType="end"/>
            </w:r>
          </w:hyperlink>
        </w:p>
        <w:p w14:paraId="4B65851C" w14:textId="4722EF19" w:rsidR="000A6B94" w:rsidRDefault="0000186A">
          <w:pPr>
            <w:pStyle w:val="TDC2"/>
            <w:rPr>
              <w:rFonts w:asciiTheme="minorHAnsi" w:eastAsiaTheme="minorEastAsia" w:hAnsiTheme="minorHAnsi" w:cstheme="minorBidi"/>
              <w:noProof/>
              <w:sz w:val="22"/>
              <w:szCs w:val="22"/>
              <w:lang w:val="es-CO" w:eastAsia="es-CO"/>
            </w:rPr>
          </w:pPr>
          <w:hyperlink w:anchor="_Toc93911243" w:history="1">
            <w:r w:rsidR="000A6B94" w:rsidRPr="001F0AA3">
              <w:rPr>
                <w:rStyle w:val="Hipervnculo"/>
                <w:noProof/>
              </w:rPr>
              <w:t>1.2</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OBJETIVOS ESPECÍFICOS</w:t>
            </w:r>
            <w:r w:rsidR="000A6B94">
              <w:rPr>
                <w:noProof/>
                <w:webHidden/>
              </w:rPr>
              <w:tab/>
            </w:r>
            <w:r w:rsidR="000A6B94">
              <w:rPr>
                <w:noProof/>
                <w:webHidden/>
              </w:rPr>
              <w:fldChar w:fldCharType="begin"/>
            </w:r>
            <w:r w:rsidR="000A6B94">
              <w:rPr>
                <w:noProof/>
                <w:webHidden/>
              </w:rPr>
              <w:instrText xml:space="preserve"> PAGEREF _Toc93911243 \h </w:instrText>
            </w:r>
            <w:r w:rsidR="000A6B94">
              <w:rPr>
                <w:noProof/>
                <w:webHidden/>
              </w:rPr>
            </w:r>
            <w:r w:rsidR="000A6B94">
              <w:rPr>
                <w:noProof/>
                <w:webHidden/>
              </w:rPr>
              <w:fldChar w:fldCharType="separate"/>
            </w:r>
            <w:r w:rsidR="00CA4F29">
              <w:rPr>
                <w:noProof/>
                <w:webHidden/>
              </w:rPr>
              <w:t>4</w:t>
            </w:r>
            <w:r w:rsidR="000A6B94">
              <w:rPr>
                <w:noProof/>
                <w:webHidden/>
              </w:rPr>
              <w:fldChar w:fldCharType="end"/>
            </w:r>
          </w:hyperlink>
        </w:p>
        <w:p w14:paraId="10B05047" w14:textId="5C7A1079" w:rsidR="000A6B94" w:rsidRDefault="0000186A">
          <w:pPr>
            <w:pStyle w:val="TDC1"/>
            <w:rPr>
              <w:rFonts w:asciiTheme="minorHAnsi" w:eastAsiaTheme="minorEastAsia" w:hAnsiTheme="minorHAnsi" w:cstheme="minorBidi"/>
              <w:noProof/>
              <w:sz w:val="22"/>
              <w:szCs w:val="22"/>
              <w:lang w:val="es-CO" w:eastAsia="es-CO"/>
            </w:rPr>
          </w:pPr>
          <w:hyperlink w:anchor="_Toc93911244" w:history="1">
            <w:r w:rsidR="000A6B94" w:rsidRPr="001F0AA3">
              <w:rPr>
                <w:rStyle w:val="Hipervnculo"/>
                <w:noProof/>
              </w:rPr>
              <w:t>2</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LOCALIZACIÓN GENERAL DEL PROYECTO</w:t>
            </w:r>
            <w:r w:rsidR="000A6B94">
              <w:rPr>
                <w:noProof/>
                <w:webHidden/>
              </w:rPr>
              <w:tab/>
            </w:r>
            <w:r w:rsidR="000A6B94">
              <w:rPr>
                <w:noProof/>
                <w:webHidden/>
              </w:rPr>
              <w:fldChar w:fldCharType="begin"/>
            </w:r>
            <w:r w:rsidR="000A6B94">
              <w:rPr>
                <w:noProof/>
                <w:webHidden/>
              </w:rPr>
              <w:instrText xml:space="preserve"> PAGEREF _Toc93911244 \h </w:instrText>
            </w:r>
            <w:r w:rsidR="000A6B94">
              <w:rPr>
                <w:noProof/>
                <w:webHidden/>
              </w:rPr>
            </w:r>
            <w:r w:rsidR="000A6B94">
              <w:rPr>
                <w:noProof/>
                <w:webHidden/>
              </w:rPr>
              <w:fldChar w:fldCharType="separate"/>
            </w:r>
            <w:r w:rsidR="00CA4F29">
              <w:rPr>
                <w:noProof/>
                <w:webHidden/>
              </w:rPr>
              <w:t>5</w:t>
            </w:r>
            <w:r w:rsidR="000A6B94">
              <w:rPr>
                <w:noProof/>
                <w:webHidden/>
              </w:rPr>
              <w:fldChar w:fldCharType="end"/>
            </w:r>
          </w:hyperlink>
        </w:p>
        <w:p w14:paraId="570463BF" w14:textId="3C65B3F7" w:rsidR="000A6B94" w:rsidRDefault="0000186A">
          <w:pPr>
            <w:pStyle w:val="TDC1"/>
            <w:rPr>
              <w:rFonts w:asciiTheme="minorHAnsi" w:eastAsiaTheme="minorEastAsia" w:hAnsiTheme="minorHAnsi" w:cstheme="minorBidi"/>
              <w:noProof/>
              <w:sz w:val="22"/>
              <w:szCs w:val="22"/>
              <w:lang w:val="es-CO" w:eastAsia="es-CO"/>
            </w:rPr>
          </w:pPr>
          <w:hyperlink w:anchor="_Toc93911245" w:history="1">
            <w:r w:rsidR="000A6B94" w:rsidRPr="001F0AA3">
              <w:rPr>
                <w:rStyle w:val="Hipervnculo"/>
                <w:noProof/>
              </w:rPr>
              <w:t>3</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NORMATIVILIDAD APLICADA</w:t>
            </w:r>
            <w:r w:rsidR="000A6B94">
              <w:rPr>
                <w:noProof/>
                <w:webHidden/>
              </w:rPr>
              <w:tab/>
            </w:r>
            <w:r w:rsidR="000A6B94">
              <w:rPr>
                <w:noProof/>
                <w:webHidden/>
              </w:rPr>
              <w:fldChar w:fldCharType="begin"/>
            </w:r>
            <w:r w:rsidR="000A6B94">
              <w:rPr>
                <w:noProof/>
                <w:webHidden/>
              </w:rPr>
              <w:instrText xml:space="preserve"> PAGEREF _Toc93911245 \h </w:instrText>
            </w:r>
            <w:r w:rsidR="000A6B94">
              <w:rPr>
                <w:noProof/>
                <w:webHidden/>
              </w:rPr>
            </w:r>
            <w:r w:rsidR="000A6B94">
              <w:rPr>
                <w:noProof/>
                <w:webHidden/>
              </w:rPr>
              <w:fldChar w:fldCharType="separate"/>
            </w:r>
            <w:r w:rsidR="00CA4F29">
              <w:rPr>
                <w:noProof/>
                <w:webHidden/>
              </w:rPr>
              <w:t>6</w:t>
            </w:r>
            <w:r w:rsidR="000A6B94">
              <w:rPr>
                <w:noProof/>
                <w:webHidden/>
              </w:rPr>
              <w:fldChar w:fldCharType="end"/>
            </w:r>
          </w:hyperlink>
        </w:p>
        <w:p w14:paraId="5E7379D1" w14:textId="71A3FFFC" w:rsidR="000A6B94" w:rsidRDefault="0000186A">
          <w:pPr>
            <w:pStyle w:val="TDC1"/>
            <w:rPr>
              <w:rFonts w:asciiTheme="minorHAnsi" w:eastAsiaTheme="minorEastAsia" w:hAnsiTheme="minorHAnsi" w:cstheme="minorBidi"/>
              <w:noProof/>
              <w:sz w:val="22"/>
              <w:szCs w:val="22"/>
              <w:lang w:val="es-CO" w:eastAsia="es-CO"/>
            </w:rPr>
          </w:pPr>
          <w:hyperlink w:anchor="_Toc93911246" w:history="1">
            <w:r w:rsidR="000A6B94" w:rsidRPr="001F0AA3">
              <w:rPr>
                <w:rStyle w:val="Hipervnculo"/>
                <w:noProof/>
              </w:rPr>
              <w:t>4</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MEMORIA DE CALCULO</w:t>
            </w:r>
            <w:r w:rsidR="000A6B94">
              <w:rPr>
                <w:noProof/>
                <w:webHidden/>
              </w:rPr>
              <w:tab/>
            </w:r>
            <w:r w:rsidR="000A6B94">
              <w:rPr>
                <w:noProof/>
                <w:webHidden/>
              </w:rPr>
              <w:fldChar w:fldCharType="begin"/>
            </w:r>
            <w:r w:rsidR="000A6B94">
              <w:rPr>
                <w:noProof/>
                <w:webHidden/>
              </w:rPr>
              <w:instrText xml:space="preserve"> PAGEREF _Toc93911246 \h </w:instrText>
            </w:r>
            <w:r w:rsidR="000A6B94">
              <w:rPr>
                <w:noProof/>
                <w:webHidden/>
              </w:rPr>
            </w:r>
            <w:r w:rsidR="000A6B94">
              <w:rPr>
                <w:noProof/>
                <w:webHidden/>
              </w:rPr>
              <w:fldChar w:fldCharType="separate"/>
            </w:r>
            <w:r w:rsidR="00CA4F29">
              <w:rPr>
                <w:noProof/>
                <w:webHidden/>
              </w:rPr>
              <w:t>6</w:t>
            </w:r>
            <w:r w:rsidR="000A6B94">
              <w:rPr>
                <w:noProof/>
                <w:webHidden/>
              </w:rPr>
              <w:fldChar w:fldCharType="end"/>
            </w:r>
          </w:hyperlink>
        </w:p>
        <w:p w14:paraId="0F152231" w14:textId="10230D13" w:rsidR="000A6B94" w:rsidRDefault="0000186A">
          <w:pPr>
            <w:pStyle w:val="TDC2"/>
            <w:rPr>
              <w:rFonts w:asciiTheme="minorHAnsi" w:eastAsiaTheme="minorEastAsia" w:hAnsiTheme="minorHAnsi" w:cstheme="minorBidi"/>
              <w:noProof/>
              <w:sz w:val="22"/>
              <w:szCs w:val="22"/>
              <w:lang w:val="es-CO" w:eastAsia="es-CO"/>
            </w:rPr>
          </w:pPr>
          <w:hyperlink w:anchor="_Toc93911247" w:history="1">
            <w:r w:rsidR="000A6B94" w:rsidRPr="001F0AA3">
              <w:rPr>
                <w:rStyle w:val="Hipervnculo"/>
                <w:noProof/>
              </w:rPr>
              <w:t>4.1</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ANALISIS DE NIVEL DE PROTECCION</w:t>
            </w:r>
            <w:r w:rsidR="000A6B94">
              <w:rPr>
                <w:noProof/>
                <w:webHidden/>
              </w:rPr>
              <w:tab/>
            </w:r>
            <w:r w:rsidR="000A6B94">
              <w:rPr>
                <w:noProof/>
                <w:webHidden/>
              </w:rPr>
              <w:fldChar w:fldCharType="begin"/>
            </w:r>
            <w:r w:rsidR="000A6B94">
              <w:rPr>
                <w:noProof/>
                <w:webHidden/>
              </w:rPr>
              <w:instrText xml:space="preserve"> PAGEREF _Toc93911247 \h </w:instrText>
            </w:r>
            <w:r w:rsidR="000A6B94">
              <w:rPr>
                <w:noProof/>
                <w:webHidden/>
              </w:rPr>
            </w:r>
            <w:r w:rsidR="000A6B94">
              <w:rPr>
                <w:noProof/>
                <w:webHidden/>
              </w:rPr>
              <w:fldChar w:fldCharType="separate"/>
            </w:r>
            <w:r w:rsidR="00CA4F29">
              <w:rPr>
                <w:noProof/>
                <w:webHidden/>
              </w:rPr>
              <w:t>6</w:t>
            </w:r>
            <w:r w:rsidR="000A6B94">
              <w:rPr>
                <w:noProof/>
                <w:webHidden/>
              </w:rPr>
              <w:fldChar w:fldCharType="end"/>
            </w:r>
          </w:hyperlink>
        </w:p>
        <w:p w14:paraId="38CD6E6B" w14:textId="7DE3C931" w:rsidR="000A6B94" w:rsidRDefault="0000186A">
          <w:pPr>
            <w:pStyle w:val="TDC2"/>
            <w:rPr>
              <w:rFonts w:asciiTheme="minorHAnsi" w:eastAsiaTheme="minorEastAsia" w:hAnsiTheme="minorHAnsi" w:cstheme="minorBidi"/>
              <w:noProof/>
              <w:sz w:val="22"/>
              <w:szCs w:val="22"/>
              <w:lang w:val="es-CO" w:eastAsia="es-CO"/>
            </w:rPr>
          </w:pPr>
          <w:hyperlink w:anchor="_Toc93911248" w:history="1">
            <w:r w:rsidR="000A6B94" w:rsidRPr="001F0AA3">
              <w:rPr>
                <w:rStyle w:val="Hipervnculo"/>
                <w:noProof/>
              </w:rPr>
              <w:t>4.2</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SISTEMA DE CAPTACION</w:t>
            </w:r>
            <w:r w:rsidR="000A6B94">
              <w:rPr>
                <w:noProof/>
                <w:webHidden/>
              </w:rPr>
              <w:tab/>
            </w:r>
            <w:r w:rsidR="000A6B94">
              <w:rPr>
                <w:noProof/>
                <w:webHidden/>
              </w:rPr>
              <w:fldChar w:fldCharType="begin"/>
            </w:r>
            <w:r w:rsidR="000A6B94">
              <w:rPr>
                <w:noProof/>
                <w:webHidden/>
              </w:rPr>
              <w:instrText xml:space="preserve"> PAGEREF _Toc93911248 \h </w:instrText>
            </w:r>
            <w:r w:rsidR="000A6B94">
              <w:rPr>
                <w:noProof/>
                <w:webHidden/>
              </w:rPr>
            </w:r>
            <w:r w:rsidR="000A6B94">
              <w:rPr>
                <w:noProof/>
                <w:webHidden/>
              </w:rPr>
              <w:fldChar w:fldCharType="separate"/>
            </w:r>
            <w:r w:rsidR="00CA4F29">
              <w:rPr>
                <w:noProof/>
                <w:webHidden/>
              </w:rPr>
              <w:t>9</w:t>
            </w:r>
            <w:r w:rsidR="000A6B94">
              <w:rPr>
                <w:noProof/>
                <w:webHidden/>
              </w:rPr>
              <w:fldChar w:fldCharType="end"/>
            </w:r>
          </w:hyperlink>
        </w:p>
        <w:p w14:paraId="3C11D6B0" w14:textId="6F34F2E6" w:rsidR="000A6B94" w:rsidRDefault="0000186A">
          <w:pPr>
            <w:pStyle w:val="TDC2"/>
            <w:rPr>
              <w:rFonts w:asciiTheme="minorHAnsi" w:eastAsiaTheme="minorEastAsia" w:hAnsiTheme="minorHAnsi" w:cstheme="minorBidi"/>
              <w:noProof/>
              <w:sz w:val="22"/>
              <w:szCs w:val="22"/>
              <w:lang w:val="es-CO" w:eastAsia="es-CO"/>
            </w:rPr>
          </w:pPr>
          <w:hyperlink w:anchor="_Toc93911249" w:history="1">
            <w:r w:rsidR="000A6B94" w:rsidRPr="001F0AA3">
              <w:rPr>
                <w:rStyle w:val="Hipervnculo"/>
                <w:noProof/>
              </w:rPr>
              <w:t>4.3</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METODO DE LA ESFERA RODANTE</w:t>
            </w:r>
            <w:r w:rsidR="000A6B94">
              <w:rPr>
                <w:noProof/>
                <w:webHidden/>
              </w:rPr>
              <w:tab/>
            </w:r>
            <w:r w:rsidR="000A6B94">
              <w:rPr>
                <w:noProof/>
                <w:webHidden/>
              </w:rPr>
              <w:fldChar w:fldCharType="begin"/>
            </w:r>
            <w:r w:rsidR="000A6B94">
              <w:rPr>
                <w:noProof/>
                <w:webHidden/>
              </w:rPr>
              <w:instrText xml:space="preserve"> PAGEREF _Toc93911249 \h </w:instrText>
            </w:r>
            <w:r w:rsidR="000A6B94">
              <w:rPr>
                <w:noProof/>
                <w:webHidden/>
              </w:rPr>
            </w:r>
            <w:r w:rsidR="000A6B94">
              <w:rPr>
                <w:noProof/>
                <w:webHidden/>
              </w:rPr>
              <w:fldChar w:fldCharType="separate"/>
            </w:r>
            <w:r w:rsidR="00CA4F29">
              <w:rPr>
                <w:noProof/>
                <w:webHidden/>
              </w:rPr>
              <w:t>9</w:t>
            </w:r>
            <w:r w:rsidR="000A6B94">
              <w:rPr>
                <w:noProof/>
                <w:webHidden/>
              </w:rPr>
              <w:fldChar w:fldCharType="end"/>
            </w:r>
          </w:hyperlink>
        </w:p>
        <w:p w14:paraId="1365F349" w14:textId="7CB2BCC5" w:rsidR="000A6B94" w:rsidRDefault="0000186A">
          <w:pPr>
            <w:pStyle w:val="TDC2"/>
            <w:rPr>
              <w:rFonts w:asciiTheme="minorHAnsi" w:eastAsiaTheme="minorEastAsia" w:hAnsiTheme="minorHAnsi" w:cstheme="minorBidi"/>
              <w:noProof/>
              <w:sz w:val="22"/>
              <w:szCs w:val="22"/>
              <w:lang w:val="es-CO" w:eastAsia="es-CO"/>
            </w:rPr>
          </w:pPr>
          <w:hyperlink w:anchor="_Toc93911250" w:history="1">
            <w:r w:rsidR="000A6B94" w:rsidRPr="001F0AA3">
              <w:rPr>
                <w:rStyle w:val="Hipervnculo"/>
                <w:noProof/>
              </w:rPr>
              <w:t>4.4</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SISTEMA DE CONDUCTORES BAJANTES</w:t>
            </w:r>
            <w:r w:rsidR="000A6B94">
              <w:rPr>
                <w:noProof/>
                <w:webHidden/>
              </w:rPr>
              <w:tab/>
            </w:r>
            <w:r w:rsidR="000A6B94">
              <w:rPr>
                <w:noProof/>
                <w:webHidden/>
              </w:rPr>
              <w:fldChar w:fldCharType="begin"/>
            </w:r>
            <w:r w:rsidR="000A6B94">
              <w:rPr>
                <w:noProof/>
                <w:webHidden/>
              </w:rPr>
              <w:instrText xml:space="preserve"> PAGEREF _Toc93911250 \h </w:instrText>
            </w:r>
            <w:r w:rsidR="000A6B94">
              <w:rPr>
                <w:noProof/>
                <w:webHidden/>
              </w:rPr>
            </w:r>
            <w:r w:rsidR="000A6B94">
              <w:rPr>
                <w:noProof/>
                <w:webHidden/>
              </w:rPr>
              <w:fldChar w:fldCharType="separate"/>
            </w:r>
            <w:r w:rsidR="00CA4F29">
              <w:rPr>
                <w:noProof/>
                <w:webHidden/>
              </w:rPr>
              <w:t>11</w:t>
            </w:r>
            <w:r w:rsidR="000A6B94">
              <w:rPr>
                <w:noProof/>
                <w:webHidden/>
              </w:rPr>
              <w:fldChar w:fldCharType="end"/>
            </w:r>
          </w:hyperlink>
        </w:p>
        <w:p w14:paraId="4932E6B9" w14:textId="68237F6A" w:rsidR="000A6B94" w:rsidRDefault="0000186A">
          <w:pPr>
            <w:pStyle w:val="TDC2"/>
            <w:rPr>
              <w:rFonts w:asciiTheme="minorHAnsi" w:eastAsiaTheme="minorEastAsia" w:hAnsiTheme="minorHAnsi" w:cstheme="minorBidi"/>
              <w:noProof/>
              <w:sz w:val="22"/>
              <w:szCs w:val="22"/>
              <w:lang w:val="es-CO" w:eastAsia="es-CO"/>
            </w:rPr>
          </w:pPr>
          <w:hyperlink w:anchor="_Toc93911251" w:history="1">
            <w:r w:rsidR="000A6B94" w:rsidRPr="001F0AA3">
              <w:rPr>
                <w:rStyle w:val="Hipervnculo"/>
                <w:noProof/>
              </w:rPr>
              <w:t>4.5</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SISTEMA DE PUESTA A TIERRA</w:t>
            </w:r>
            <w:r w:rsidR="000A6B94">
              <w:rPr>
                <w:noProof/>
                <w:webHidden/>
              </w:rPr>
              <w:tab/>
            </w:r>
            <w:r w:rsidR="000A6B94">
              <w:rPr>
                <w:noProof/>
                <w:webHidden/>
              </w:rPr>
              <w:fldChar w:fldCharType="begin"/>
            </w:r>
            <w:r w:rsidR="000A6B94">
              <w:rPr>
                <w:noProof/>
                <w:webHidden/>
              </w:rPr>
              <w:instrText xml:space="preserve"> PAGEREF _Toc93911251 \h </w:instrText>
            </w:r>
            <w:r w:rsidR="000A6B94">
              <w:rPr>
                <w:noProof/>
                <w:webHidden/>
              </w:rPr>
            </w:r>
            <w:r w:rsidR="000A6B94">
              <w:rPr>
                <w:noProof/>
                <w:webHidden/>
              </w:rPr>
              <w:fldChar w:fldCharType="separate"/>
            </w:r>
            <w:r w:rsidR="00CA4F29">
              <w:rPr>
                <w:noProof/>
                <w:webHidden/>
              </w:rPr>
              <w:t>12</w:t>
            </w:r>
            <w:r w:rsidR="000A6B94">
              <w:rPr>
                <w:noProof/>
                <w:webHidden/>
              </w:rPr>
              <w:fldChar w:fldCharType="end"/>
            </w:r>
          </w:hyperlink>
        </w:p>
        <w:p w14:paraId="40CA31AE" w14:textId="76B475B8" w:rsidR="000A6B94" w:rsidRDefault="0000186A">
          <w:pPr>
            <w:pStyle w:val="TDC1"/>
            <w:rPr>
              <w:rFonts w:asciiTheme="minorHAnsi" w:eastAsiaTheme="minorEastAsia" w:hAnsiTheme="minorHAnsi" w:cstheme="minorBidi"/>
              <w:noProof/>
              <w:sz w:val="22"/>
              <w:szCs w:val="22"/>
              <w:lang w:val="es-CO" w:eastAsia="es-CO"/>
            </w:rPr>
          </w:pPr>
          <w:hyperlink w:anchor="_Toc93911252" w:history="1">
            <w:r w:rsidR="000A6B94" w:rsidRPr="001F0AA3">
              <w:rPr>
                <w:rStyle w:val="Hipervnculo"/>
                <w:noProof/>
              </w:rPr>
              <w:t>5</w:t>
            </w:r>
            <w:r w:rsidR="000A6B94">
              <w:rPr>
                <w:rFonts w:asciiTheme="minorHAnsi" w:eastAsiaTheme="minorEastAsia" w:hAnsiTheme="minorHAnsi" w:cstheme="minorBidi"/>
                <w:noProof/>
                <w:sz w:val="22"/>
                <w:szCs w:val="22"/>
                <w:lang w:val="es-CO" w:eastAsia="es-CO"/>
              </w:rPr>
              <w:tab/>
            </w:r>
            <w:r w:rsidR="000A6B94" w:rsidRPr="001F0AA3">
              <w:rPr>
                <w:rStyle w:val="Hipervnculo"/>
                <w:noProof/>
              </w:rPr>
              <w:t>CONCLUSIONES Y RECOMENDACIONES</w:t>
            </w:r>
            <w:r w:rsidR="000A6B94">
              <w:rPr>
                <w:noProof/>
                <w:webHidden/>
              </w:rPr>
              <w:tab/>
            </w:r>
            <w:r w:rsidR="000A6B94">
              <w:rPr>
                <w:noProof/>
                <w:webHidden/>
              </w:rPr>
              <w:fldChar w:fldCharType="begin"/>
            </w:r>
            <w:r w:rsidR="000A6B94">
              <w:rPr>
                <w:noProof/>
                <w:webHidden/>
              </w:rPr>
              <w:instrText xml:space="preserve"> PAGEREF _Toc93911252 \h </w:instrText>
            </w:r>
            <w:r w:rsidR="000A6B94">
              <w:rPr>
                <w:noProof/>
                <w:webHidden/>
              </w:rPr>
            </w:r>
            <w:r w:rsidR="000A6B94">
              <w:rPr>
                <w:noProof/>
                <w:webHidden/>
              </w:rPr>
              <w:fldChar w:fldCharType="separate"/>
            </w:r>
            <w:r w:rsidR="00CA4F29">
              <w:rPr>
                <w:noProof/>
                <w:webHidden/>
              </w:rPr>
              <w:t>15</w:t>
            </w:r>
            <w:r w:rsidR="000A6B94">
              <w:rPr>
                <w:noProof/>
                <w:webHidden/>
              </w:rPr>
              <w:fldChar w:fldCharType="end"/>
            </w:r>
          </w:hyperlink>
        </w:p>
        <w:p w14:paraId="788989A9" w14:textId="27E0BE53"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7852EAF5" w:rsidR="00965A7C" w:rsidRPr="0063009C" w:rsidRDefault="008261CC" w:rsidP="00B26549">
      <w:pPr>
        <w:jc w:val="center"/>
        <w:rPr>
          <w:rFonts w:ascii="Calibri Light" w:hAnsi="Calibri Light" w:cs="Calibri Light"/>
          <w:b/>
          <w:bCs/>
          <w:color w:val="2E74B5" w:themeColor="accent1" w:themeShade="BF"/>
          <w:sz w:val="32"/>
          <w:szCs w:val="32"/>
          <w:lang w:eastAsia="en-US"/>
        </w:rPr>
      </w:pPr>
      <w:r w:rsidRPr="0063009C">
        <w:rPr>
          <w:rFonts w:ascii="Calibri Light" w:hAnsi="Calibri Light" w:cs="Calibri Light"/>
          <w:b/>
          <w:bCs/>
          <w:color w:val="2E74B5" w:themeColor="accent1" w:themeShade="BF"/>
          <w:sz w:val="32"/>
          <w:szCs w:val="32"/>
          <w:lang w:eastAsia="en-US"/>
        </w:rPr>
        <w:t>Índice de Tablas</w:t>
      </w:r>
    </w:p>
    <w:p w14:paraId="427F4341" w14:textId="2743E8E9" w:rsidR="00965A7C" w:rsidRPr="0063009C" w:rsidRDefault="00965A7C" w:rsidP="00965A7C">
      <w:pPr>
        <w:rPr>
          <w:lang w:eastAsia="en-US"/>
        </w:rPr>
      </w:pPr>
    </w:p>
    <w:p w14:paraId="4F05BAEC" w14:textId="4B411A65" w:rsidR="00CB1307"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913822" w:history="1">
        <w:r w:rsidR="00CB1307" w:rsidRPr="00031BC9">
          <w:rPr>
            <w:rStyle w:val="Hipervnculo"/>
            <w:noProof/>
          </w:rPr>
          <w:t>Tabla 1. Clase del SIPRA</w:t>
        </w:r>
        <w:r w:rsidR="00CB1307">
          <w:rPr>
            <w:noProof/>
            <w:webHidden/>
          </w:rPr>
          <w:tab/>
        </w:r>
        <w:r w:rsidR="00CB1307">
          <w:rPr>
            <w:noProof/>
            <w:webHidden/>
          </w:rPr>
          <w:fldChar w:fldCharType="begin"/>
        </w:r>
        <w:r w:rsidR="00CB1307">
          <w:rPr>
            <w:noProof/>
            <w:webHidden/>
          </w:rPr>
          <w:instrText xml:space="preserve"> PAGEREF _Toc93913822 \h </w:instrText>
        </w:r>
        <w:r w:rsidR="00CB1307">
          <w:rPr>
            <w:noProof/>
            <w:webHidden/>
          </w:rPr>
        </w:r>
        <w:r w:rsidR="00CB1307">
          <w:rPr>
            <w:noProof/>
            <w:webHidden/>
          </w:rPr>
          <w:fldChar w:fldCharType="separate"/>
        </w:r>
        <w:r w:rsidR="00CA4F29">
          <w:rPr>
            <w:noProof/>
            <w:webHidden/>
          </w:rPr>
          <w:t>6</w:t>
        </w:r>
        <w:r w:rsidR="00CB1307">
          <w:rPr>
            <w:noProof/>
            <w:webHidden/>
          </w:rPr>
          <w:fldChar w:fldCharType="end"/>
        </w:r>
      </w:hyperlink>
    </w:p>
    <w:p w14:paraId="29E0D869" w14:textId="277C0F29" w:rsidR="00CB1307" w:rsidRDefault="0000186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3823" w:history="1">
        <w:r w:rsidR="00CB1307" w:rsidRPr="00031BC9">
          <w:rPr>
            <w:rStyle w:val="Hipervnculo"/>
            <w:noProof/>
          </w:rPr>
          <w:t xml:space="preserve">Tabla 2. </w:t>
        </w:r>
        <w:r w:rsidR="00CB1307" w:rsidRPr="00031BC9">
          <w:rPr>
            <w:rStyle w:val="Hipervnculo"/>
            <w:rFonts w:cs="Lucida Sans"/>
            <w:noProof/>
          </w:rPr>
          <w:t>Valores máximos del radio de la esfera rodante según el nivel de protección</w:t>
        </w:r>
        <w:r w:rsidR="00CB1307">
          <w:rPr>
            <w:noProof/>
            <w:webHidden/>
          </w:rPr>
          <w:tab/>
        </w:r>
        <w:r w:rsidR="00CB1307">
          <w:rPr>
            <w:noProof/>
            <w:webHidden/>
          </w:rPr>
          <w:fldChar w:fldCharType="begin"/>
        </w:r>
        <w:r w:rsidR="00CB1307">
          <w:rPr>
            <w:noProof/>
            <w:webHidden/>
          </w:rPr>
          <w:instrText xml:space="preserve"> PAGEREF _Toc93913823 \h </w:instrText>
        </w:r>
        <w:r w:rsidR="00CB1307">
          <w:rPr>
            <w:noProof/>
            <w:webHidden/>
          </w:rPr>
        </w:r>
        <w:r w:rsidR="00CB1307">
          <w:rPr>
            <w:noProof/>
            <w:webHidden/>
          </w:rPr>
          <w:fldChar w:fldCharType="separate"/>
        </w:r>
        <w:r w:rsidR="00CA4F29">
          <w:rPr>
            <w:noProof/>
            <w:webHidden/>
          </w:rPr>
          <w:t>9</w:t>
        </w:r>
        <w:r w:rsidR="00CB1307">
          <w:rPr>
            <w:noProof/>
            <w:webHidden/>
          </w:rPr>
          <w:fldChar w:fldCharType="end"/>
        </w:r>
      </w:hyperlink>
    </w:p>
    <w:p w14:paraId="31DB0478" w14:textId="05B4EABB" w:rsidR="00CB1307" w:rsidRDefault="0000186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3824" w:history="1">
        <w:r w:rsidR="00CB1307" w:rsidRPr="00031BC9">
          <w:rPr>
            <w:rStyle w:val="Hipervnculo"/>
            <w:noProof/>
          </w:rPr>
          <w:t xml:space="preserve">Tabla 3. </w:t>
        </w:r>
        <w:r w:rsidR="00CB1307" w:rsidRPr="00031BC9">
          <w:rPr>
            <w:rStyle w:val="Hipervnculo"/>
            <w:rFonts w:cs="Lucida Sans"/>
            <w:noProof/>
          </w:rPr>
          <w:t>Calculo resistencia malla de puesta a tierra</w:t>
        </w:r>
        <w:r w:rsidR="00CB1307">
          <w:rPr>
            <w:noProof/>
            <w:webHidden/>
          </w:rPr>
          <w:tab/>
        </w:r>
        <w:r w:rsidR="00CB1307">
          <w:rPr>
            <w:noProof/>
            <w:webHidden/>
          </w:rPr>
          <w:fldChar w:fldCharType="begin"/>
        </w:r>
        <w:r w:rsidR="00CB1307">
          <w:rPr>
            <w:noProof/>
            <w:webHidden/>
          </w:rPr>
          <w:instrText xml:space="preserve"> PAGEREF _Toc93913824 \h </w:instrText>
        </w:r>
        <w:r w:rsidR="00CB1307">
          <w:rPr>
            <w:noProof/>
            <w:webHidden/>
          </w:rPr>
        </w:r>
        <w:r w:rsidR="00CB1307">
          <w:rPr>
            <w:noProof/>
            <w:webHidden/>
          </w:rPr>
          <w:fldChar w:fldCharType="separate"/>
        </w:r>
        <w:r w:rsidR="00CA4F29">
          <w:rPr>
            <w:noProof/>
            <w:webHidden/>
          </w:rPr>
          <w:t>14</w:t>
        </w:r>
        <w:r w:rsidR="00CB1307">
          <w:rPr>
            <w:noProof/>
            <w:webHidden/>
          </w:rPr>
          <w:fldChar w:fldCharType="end"/>
        </w:r>
      </w:hyperlink>
    </w:p>
    <w:p w14:paraId="734AF361" w14:textId="3A473EA5" w:rsidR="00965A7C" w:rsidRPr="0063009C" w:rsidRDefault="00965A7C" w:rsidP="00965A7C">
      <w:pPr>
        <w:rPr>
          <w:lang w:eastAsia="en-US"/>
        </w:rPr>
      </w:pPr>
      <w:r>
        <w:rPr>
          <w:lang w:val="en-US" w:eastAsia="en-US"/>
        </w:rPr>
        <w:fldChar w:fldCharType="end"/>
      </w:r>
    </w:p>
    <w:p w14:paraId="31F77008" w14:textId="3BBC5604" w:rsidR="008546F9" w:rsidRDefault="008546F9" w:rsidP="00BD702C">
      <w:pPr>
        <w:rPr>
          <w:lang w:eastAsia="en-US"/>
        </w:rPr>
      </w:pPr>
    </w:p>
    <w:p w14:paraId="503D38CB" w14:textId="77777777" w:rsidR="00C56A24" w:rsidRPr="00C56A24" w:rsidRDefault="00C56A24" w:rsidP="00C56A24">
      <w:pPr>
        <w:jc w:val="center"/>
        <w:rPr>
          <w:rFonts w:ascii="Calibri Light" w:hAnsi="Calibri Light" w:cs="Calibri Light"/>
          <w:b/>
          <w:bCs/>
          <w:color w:val="2E74B5" w:themeColor="accent1" w:themeShade="BF"/>
          <w:sz w:val="32"/>
          <w:szCs w:val="32"/>
          <w:lang w:eastAsia="en-US"/>
        </w:rPr>
      </w:pPr>
      <w:r w:rsidRPr="00C56A24">
        <w:rPr>
          <w:rFonts w:ascii="Calibri Light" w:hAnsi="Calibri Light" w:cs="Calibri Light"/>
          <w:b/>
          <w:bCs/>
          <w:color w:val="2E74B5" w:themeColor="accent1" w:themeShade="BF"/>
          <w:sz w:val="32"/>
          <w:szCs w:val="32"/>
          <w:lang w:eastAsia="en-US"/>
        </w:rPr>
        <w:t>Tabla de figuras</w:t>
      </w:r>
    </w:p>
    <w:p w14:paraId="57B8AFA4" w14:textId="77777777" w:rsidR="00C56A24" w:rsidRPr="0096466D" w:rsidRDefault="00C56A24" w:rsidP="00C56A24">
      <w:pPr>
        <w:spacing w:line="276" w:lineRule="auto"/>
        <w:jc w:val="center"/>
        <w:rPr>
          <w:rFonts w:eastAsiaTheme="majorEastAsia"/>
          <w:b/>
          <w:bCs/>
          <w:lang w:val="es-ES" w:eastAsia="es-CO"/>
        </w:rPr>
      </w:pPr>
    </w:p>
    <w:p w14:paraId="1BB3AA59" w14:textId="25DDE04F" w:rsidR="000A6B94" w:rsidRDefault="00C56A24">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96466D">
        <w:rPr>
          <w:rStyle w:val="Hipervnculo"/>
        </w:rPr>
        <w:fldChar w:fldCharType="begin"/>
      </w:r>
      <w:r w:rsidRPr="0096466D">
        <w:rPr>
          <w:rStyle w:val="Hipervnculo"/>
        </w:rPr>
        <w:instrText xml:space="preserve"> TOC \h \z \c "Figura -" </w:instrText>
      </w:r>
      <w:r w:rsidRPr="0096466D">
        <w:rPr>
          <w:rStyle w:val="Hipervnculo"/>
        </w:rPr>
        <w:fldChar w:fldCharType="separate"/>
      </w:r>
      <w:hyperlink w:anchor="_Toc93911256" w:history="1">
        <w:r w:rsidR="000A6B94" w:rsidRPr="006819B3">
          <w:rPr>
            <w:rStyle w:val="Hipervnculo"/>
            <w:bCs/>
            <w:noProof/>
            <w:lang w:eastAsia="es-CO"/>
          </w:rPr>
          <w:t>Figura - 1 – Localización general del proyecto</w:t>
        </w:r>
        <w:r w:rsidR="000A6B94">
          <w:rPr>
            <w:noProof/>
            <w:webHidden/>
          </w:rPr>
          <w:tab/>
        </w:r>
        <w:r w:rsidR="000A6B94">
          <w:rPr>
            <w:noProof/>
            <w:webHidden/>
          </w:rPr>
          <w:fldChar w:fldCharType="begin"/>
        </w:r>
        <w:r w:rsidR="000A6B94">
          <w:rPr>
            <w:noProof/>
            <w:webHidden/>
          </w:rPr>
          <w:instrText xml:space="preserve"> PAGEREF _Toc93911256 \h </w:instrText>
        </w:r>
        <w:r w:rsidR="000A6B94">
          <w:rPr>
            <w:noProof/>
            <w:webHidden/>
          </w:rPr>
        </w:r>
        <w:r w:rsidR="000A6B94">
          <w:rPr>
            <w:noProof/>
            <w:webHidden/>
          </w:rPr>
          <w:fldChar w:fldCharType="separate"/>
        </w:r>
        <w:r w:rsidR="00CA4F29">
          <w:rPr>
            <w:noProof/>
            <w:webHidden/>
          </w:rPr>
          <w:t>5</w:t>
        </w:r>
        <w:r w:rsidR="000A6B94">
          <w:rPr>
            <w:noProof/>
            <w:webHidden/>
          </w:rPr>
          <w:fldChar w:fldCharType="end"/>
        </w:r>
      </w:hyperlink>
    </w:p>
    <w:p w14:paraId="569ADFD0" w14:textId="462A772D" w:rsidR="000A6B94" w:rsidRDefault="0000186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1257" w:history="1">
        <w:r w:rsidR="000A6B94" w:rsidRPr="006819B3">
          <w:rPr>
            <w:rStyle w:val="Hipervnculo"/>
            <w:bCs/>
            <w:noProof/>
            <w:lang w:eastAsia="es-CO"/>
          </w:rPr>
          <w:t>Figura - 2 – Resultados Análisis de nivel de riesgo por rayos</w:t>
        </w:r>
        <w:r w:rsidR="000A6B94">
          <w:rPr>
            <w:noProof/>
            <w:webHidden/>
          </w:rPr>
          <w:tab/>
        </w:r>
        <w:r w:rsidR="000A6B94">
          <w:rPr>
            <w:noProof/>
            <w:webHidden/>
          </w:rPr>
          <w:fldChar w:fldCharType="begin"/>
        </w:r>
        <w:r w:rsidR="000A6B94">
          <w:rPr>
            <w:noProof/>
            <w:webHidden/>
          </w:rPr>
          <w:instrText xml:space="preserve"> PAGEREF _Toc93911257 \h </w:instrText>
        </w:r>
        <w:r w:rsidR="000A6B94">
          <w:rPr>
            <w:noProof/>
            <w:webHidden/>
          </w:rPr>
        </w:r>
        <w:r w:rsidR="000A6B94">
          <w:rPr>
            <w:noProof/>
            <w:webHidden/>
          </w:rPr>
          <w:fldChar w:fldCharType="separate"/>
        </w:r>
        <w:r w:rsidR="00CA4F29">
          <w:rPr>
            <w:noProof/>
            <w:webHidden/>
          </w:rPr>
          <w:t>7</w:t>
        </w:r>
        <w:r w:rsidR="000A6B94">
          <w:rPr>
            <w:noProof/>
            <w:webHidden/>
          </w:rPr>
          <w:fldChar w:fldCharType="end"/>
        </w:r>
      </w:hyperlink>
    </w:p>
    <w:p w14:paraId="0E891358" w14:textId="149882BE" w:rsidR="000A6B94" w:rsidRDefault="0000186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1258" w:history="1">
        <w:r w:rsidR="000A6B94" w:rsidRPr="006819B3">
          <w:rPr>
            <w:rStyle w:val="Hipervnculo"/>
            <w:bCs/>
            <w:noProof/>
            <w:lang w:eastAsia="es-CO"/>
          </w:rPr>
          <w:t>Figura - 3 – Análisis de nivel de riesgo por rayos</w:t>
        </w:r>
        <w:r w:rsidR="000A6B94">
          <w:rPr>
            <w:noProof/>
            <w:webHidden/>
          </w:rPr>
          <w:tab/>
        </w:r>
        <w:r w:rsidR="000A6B94">
          <w:rPr>
            <w:noProof/>
            <w:webHidden/>
          </w:rPr>
          <w:fldChar w:fldCharType="begin"/>
        </w:r>
        <w:r w:rsidR="000A6B94">
          <w:rPr>
            <w:noProof/>
            <w:webHidden/>
          </w:rPr>
          <w:instrText xml:space="preserve"> PAGEREF _Toc93911258 \h </w:instrText>
        </w:r>
        <w:r w:rsidR="000A6B94">
          <w:rPr>
            <w:noProof/>
            <w:webHidden/>
          </w:rPr>
        </w:r>
        <w:r w:rsidR="000A6B94">
          <w:rPr>
            <w:noProof/>
            <w:webHidden/>
          </w:rPr>
          <w:fldChar w:fldCharType="separate"/>
        </w:r>
        <w:r w:rsidR="00CA4F29">
          <w:rPr>
            <w:noProof/>
            <w:webHidden/>
          </w:rPr>
          <w:t>8</w:t>
        </w:r>
        <w:r w:rsidR="000A6B94">
          <w:rPr>
            <w:noProof/>
            <w:webHidden/>
          </w:rPr>
          <w:fldChar w:fldCharType="end"/>
        </w:r>
      </w:hyperlink>
    </w:p>
    <w:p w14:paraId="3BB7D635" w14:textId="568EB718" w:rsidR="000A6B94" w:rsidRDefault="0000186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1259" w:history="1">
        <w:r w:rsidR="000A6B94" w:rsidRPr="006819B3">
          <w:rPr>
            <w:rStyle w:val="Hipervnculo"/>
            <w:bCs/>
            <w:noProof/>
            <w:lang w:eastAsia="es-CO"/>
          </w:rPr>
          <w:t>Figura - 4 – Utilización del método de la esfera rodante</w:t>
        </w:r>
        <w:r w:rsidR="000A6B94">
          <w:rPr>
            <w:noProof/>
            <w:webHidden/>
          </w:rPr>
          <w:tab/>
        </w:r>
        <w:r w:rsidR="000A6B94">
          <w:rPr>
            <w:noProof/>
            <w:webHidden/>
          </w:rPr>
          <w:fldChar w:fldCharType="begin"/>
        </w:r>
        <w:r w:rsidR="000A6B94">
          <w:rPr>
            <w:noProof/>
            <w:webHidden/>
          </w:rPr>
          <w:instrText xml:space="preserve"> PAGEREF _Toc93911259 \h </w:instrText>
        </w:r>
        <w:r w:rsidR="000A6B94">
          <w:rPr>
            <w:noProof/>
            <w:webHidden/>
          </w:rPr>
        </w:r>
        <w:r w:rsidR="000A6B94">
          <w:rPr>
            <w:noProof/>
            <w:webHidden/>
          </w:rPr>
          <w:fldChar w:fldCharType="separate"/>
        </w:r>
        <w:r w:rsidR="00CA4F29">
          <w:rPr>
            <w:noProof/>
            <w:webHidden/>
          </w:rPr>
          <w:t>10</w:t>
        </w:r>
        <w:r w:rsidR="000A6B94">
          <w:rPr>
            <w:noProof/>
            <w:webHidden/>
          </w:rPr>
          <w:fldChar w:fldCharType="end"/>
        </w:r>
      </w:hyperlink>
    </w:p>
    <w:p w14:paraId="16A194C9" w14:textId="3F7D9E1C" w:rsidR="000A6B94" w:rsidRDefault="0000186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1260" w:history="1">
        <w:r w:rsidR="000A6B94" w:rsidRPr="006819B3">
          <w:rPr>
            <w:rStyle w:val="Hipervnculo"/>
            <w:bCs/>
            <w:noProof/>
            <w:lang w:eastAsia="es-CO"/>
          </w:rPr>
          <w:t>Figura - 5 – Área de protección mediante el método de la esfera rodante</w:t>
        </w:r>
        <w:r w:rsidR="000A6B94">
          <w:rPr>
            <w:noProof/>
            <w:webHidden/>
          </w:rPr>
          <w:tab/>
        </w:r>
        <w:r w:rsidR="000A6B94">
          <w:rPr>
            <w:noProof/>
            <w:webHidden/>
          </w:rPr>
          <w:fldChar w:fldCharType="begin"/>
        </w:r>
        <w:r w:rsidR="000A6B94">
          <w:rPr>
            <w:noProof/>
            <w:webHidden/>
          </w:rPr>
          <w:instrText xml:space="preserve"> PAGEREF _Toc93911260 \h </w:instrText>
        </w:r>
        <w:r w:rsidR="000A6B94">
          <w:rPr>
            <w:noProof/>
            <w:webHidden/>
          </w:rPr>
        </w:r>
        <w:r w:rsidR="000A6B94">
          <w:rPr>
            <w:noProof/>
            <w:webHidden/>
          </w:rPr>
          <w:fldChar w:fldCharType="separate"/>
        </w:r>
        <w:r w:rsidR="00CA4F29">
          <w:rPr>
            <w:noProof/>
            <w:webHidden/>
          </w:rPr>
          <w:t>11</w:t>
        </w:r>
        <w:r w:rsidR="000A6B94">
          <w:rPr>
            <w:noProof/>
            <w:webHidden/>
          </w:rPr>
          <w:fldChar w:fldCharType="end"/>
        </w:r>
      </w:hyperlink>
    </w:p>
    <w:p w14:paraId="433CBCD5" w14:textId="4FD59B37" w:rsidR="0078776E" w:rsidRDefault="00C56A24" w:rsidP="00C56A24">
      <w:pPr>
        <w:rPr>
          <w:lang w:eastAsia="en-US"/>
        </w:rPr>
      </w:pPr>
      <w:r w:rsidRPr="0096466D">
        <w:rPr>
          <w:rStyle w:val="Hipervnculo"/>
        </w:rPr>
        <w:fldChar w:fldCharType="end"/>
      </w:r>
    </w:p>
    <w:p w14:paraId="43D7C8C1" w14:textId="7A3CDAD9" w:rsidR="0078776E" w:rsidRDefault="0078776E" w:rsidP="00BD702C">
      <w:pPr>
        <w:rPr>
          <w:lang w:eastAsia="en-US"/>
        </w:rPr>
      </w:pPr>
    </w:p>
    <w:p w14:paraId="0BA4A01C" w14:textId="04DD62A0" w:rsidR="000A6B94" w:rsidRDefault="000A6B94" w:rsidP="00BD702C">
      <w:pPr>
        <w:rPr>
          <w:lang w:eastAsia="en-US"/>
        </w:rPr>
      </w:pPr>
    </w:p>
    <w:p w14:paraId="3C1D3D57" w14:textId="48C6F954" w:rsidR="000A6B94" w:rsidRDefault="000A6B94" w:rsidP="00BD702C">
      <w:pPr>
        <w:rPr>
          <w:lang w:eastAsia="en-US"/>
        </w:rPr>
      </w:pPr>
    </w:p>
    <w:p w14:paraId="1457E80E" w14:textId="0B6E2114" w:rsidR="000A6B94" w:rsidRDefault="000A6B94" w:rsidP="00BD702C">
      <w:pPr>
        <w:rPr>
          <w:lang w:eastAsia="en-US"/>
        </w:rPr>
      </w:pPr>
    </w:p>
    <w:p w14:paraId="1AF7B464" w14:textId="2BD015AE" w:rsidR="000A6B94" w:rsidRDefault="000A6B94" w:rsidP="00BD702C">
      <w:pPr>
        <w:rPr>
          <w:lang w:eastAsia="en-US"/>
        </w:rPr>
      </w:pPr>
    </w:p>
    <w:p w14:paraId="68DC7446" w14:textId="6C6586E1" w:rsidR="000A6B94" w:rsidRDefault="000A6B94" w:rsidP="00BD702C">
      <w:pPr>
        <w:rPr>
          <w:lang w:eastAsia="en-US"/>
        </w:rPr>
      </w:pPr>
    </w:p>
    <w:p w14:paraId="0DF463B2" w14:textId="73A1642D" w:rsidR="000A6B94" w:rsidRDefault="000A6B94" w:rsidP="00BD702C">
      <w:pPr>
        <w:rPr>
          <w:lang w:eastAsia="en-US"/>
        </w:rPr>
      </w:pPr>
    </w:p>
    <w:p w14:paraId="118CFB40" w14:textId="77777777" w:rsidR="000A6B94" w:rsidRDefault="000A6B94" w:rsidP="00BD702C">
      <w:pPr>
        <w:rPr>
          <w:lang w:eastAsia="en-US"/>
        </w:rPr>
      </w:pPr>
    </w:p>
    <w:p w14:paraId="0AE25CB9" w14:textId="3E021354" w:rsidR="00C56A24" w:rsidRDefault="00C56A24" w:rsidP="00BD702C">
      <w:pPr>
        <w:rPr>
          <w:lang w:eastAsia="en-US"/>
        </w:rPr>
      </w:pPr>
    </w:p>
    <w:p w14:paraId="70AC406D" w14:textId="1B30774F" w:rsidR="000A6B94" w:rsidRDefault="000A6B94" w:rsidP="00BD702C">
      <w:pPr>
        <w:rPr>
          <w:lang w:eastAsia="en-US"/>
        </w:rPr>
      </w:pPr>
    </w:p>
    <w:p w14:paraId="2D5DBFC8" w14:textId="00932A56" w:rsidR="000A6B94" w:rsidRDefault="000A6B94" w:rsidP="00BD702C">
      <w:pPr>
        <w:rPr>
          <w:lang w:eastAsia="en-US"/>
        </w:rPr>
      </w:pPr>
    </w:p>
    <w:p w14:paraId="28CBCE14" w14:textId="2DADAEE2" w:rsidR="000A6B94" w:rsidRDefault="000A6B94" w:rsidP="00BD702C">
      <w:pPr>
        <w:rPr>
          <w:lang w:eastAsia="en-US"/>
        </w:rPr>
      </w:pPr>
    </w:p>
    <w:p w14:paraId="7B1ADC5E" w14:textId="77777777" w:rsidR="000A6B94" w:rsidRDefault="000A6B94" w:rsidP="00BD702C">
      <w:pPr>
        <w:rPr>
          <w:lang w:eastAsia="en-US"/>
        </w:rPr>
      </w:pPr>
    </w:p>
    <w:p w14:paraId="38CAACB2" w14:textId="77777777" w:rsidR="00C56A24" w:rsidRDefault="00C56A24" w:rsidP="00BD702C">
      <w:pPr>
        <w:rPr>
          <w:lang w:eastAsia="en-US"/>
        </w:rPr>
      </w:pPr>
    </w:p>
    <w:p w14:paraId="472E1B9E" w14:textId="43A04157" w:rsidR="00C56A24" w:rsidRDefault="00C56A24" w:rsidP="00BD702C">
      <w:pPr>
        <w:rPr>
          <w:lang w:eastAsia="en-US"/>
        </w:rPr>
      </w:pPr>
    </w:p>
    <w:p w14:paraId="160081E4" w14:textId="77777777" w:rsidR="00A776A7" w:rsidRPr="0022523A" w:rsidRDefault="00A776A7" w:rsidP="00240C3D">
      <w:pPr>
        <w:pStyle w:val="Ttulo1"/>
        <w:rPr>
          <w:sz w:val="24"/>
          <w:szCs w:val="24"/>
        </w:rPr>
      </w:pPr>
      <w:bookmarkStart w:id="3" w:name="_Toc93911241"/>
      <w:r w:rsidRPr="0022523A">
        <w:rPr>
          <w:sz w:val="24"/>
          <w:szCs w:val="24"/>
        </w:rPr>
        <w:t>INTRODUCCIÓN</w:t>
      </w:r>
      <w:bookmarkEnd w:id="3"/>
    </w:p>
    <w:p w14:paraId="2C83C904" w14:textId="77777777" w:rsidR="00A776A7" w:rsidRPr="0022523A" w:rsidRDefault="00A776A7" w:rsidP="00A776A7">
      <w:pPr>
        <w:autoSpaceDE w:val="0"/>
        <w:autoSpaceDN w:val="0"/>
        <w:adjustRightInd w:val="0"/>
        <w:spacing w:line="276" w:lineRule="auto"/>
        <w:rPr>
          <w:color w:val="000000"/>
          <w:sz w:val="24"/>
          <w:lang w:eastAsia="es-CO"/>
        </w:rPr>
      </w:pPr>
    </w:p>
    <w:p w14:paraId="4D70B5E1" w14:textId="07BE45D4" w:rsidR="00D87DD4" w:rsidRPr="0022523A" w:rsidRDefault="00A776A7" w:rsidP="00B93D4F">
      <w:pPr>
        <w:autoSpaceDE w:val="0"/>
        <w:autoSpaceDN w:val="0"/>
        <w:adjustRightInd w:val="0"/>
        <w:spacing w:line="276" w:lineRule="auto"/>
        <w:rPr>
          <w:color w:val="000000"/>
          <w:sz w:val="24"/>
          <w:lang w:eastAsia="es-CO"/>
        </w:rPr>
      </w:pPr>
      <w:r w:rsidRPr="0022523A">
        <w:rPr>
          <w:color w:val="000000"/>
          <w:sz w:val="24"/>
          <w:lang w:eastAsia="es-CO"/>
        </w:rPr>
        <w:t xml:space="preserve">Este documento </w:t>
      </w:r>
      <w:r w:rsidR="000F02D9" w:rsidRPr="0022523A">
        <w:rPr>
          <w:color w:val="000000"/>
          <w:sz w:val="24"/>
          <w:lang w:eastAsia="es-CO"/>
        </w:rPr>
        <w:t>contiene el informe</w:t>
      </w:r>
      <w:r w:rsidR="00B93D4F" w:rsidRPr="0022523A">
        <w:rPr>
          <w:color w:val="000000"/>
          <w:sz w:val="24"/>
          <w:lang w:eastAsia="es-CO"/>
        </w:rPr>
        <w:t xml:space="preserve"> Sistema integral de protección contra rayos y sobretensiones Estación 20 de Julio</w:t>
      </w:r>
      <w:r w:rsidR="00E91C77" w:rsidRPr="0022523A">
        <w:rPr>
          <w:color w:val="000000"/>
          <w:sz w:val="24"/>
          <w:lang w:eastAsia="es-CO"/>
        </w:rPr>
        <w:t xml:space="preserve"> </w:t>
      </w:r>
      <w:r w:rsidR="00887E46" w:rsidRPr="0022523A">
        <w:rPr>
          <w:color w:val="000000"/>
          <w:sz w:val="24"/>
          <w:lang w:eastAsia="es-CO"/>
        </w:rPr>
        <w:t xml:space="preserve">como parte de la etapa de diseños del contrato </w:t>
      </w:r>
      <w:r w:rsidRPr="0022523A">
        <w:rPr>
          <w:color w:val="000000"/>
          <w:sz w:val="24"/>
          <w:lang w:eastAsia="es-CO"/>
        </w:rPr>
        <w:t>“</w:t>
      </w:r>
      <w:r w:rsidRPr="0022523A">
        <w:rPr>
          <w:bCs/>
          <w:color w:val="000000"/>
          <w:sz w:val="24"/>
          <w:lang w:eastAsia="es-CO"/>
        </w:rPr>
        <w:t>Actualización, Ajustes y Complementación de la Factibilidad y Estudios y Diseños del Cable Aéreo en San Cristóbal, En Bogotá D.C.</w:t>
      </w:r>
      <w:r w:rsidR="00465483" w:rsidRPr="0022523A">
        <w:rPr>
          <w:bCs/>
          <w:color w:val="000000"/>
          <w:sz w:val="24"/>
          <w:lang w:eastAsia="es-CO"/>
        </w:rPr>
        <w:t>”</w:t>
      </w:r>
      <w:r w:rsidR="007148C3" w:rsidRPr="0022523A">
        <w:rPr>
          <w:sz w:val="24"/>
        </w:rPr>
        <w:t>.</w:t>
      </w:r>
    </w:p>
    <w:p w14:paraId="2EFB7818" w14:textId="3E4344B3" w:rsidR="00A776A7" w:rsidRPr="0022523A" w:rsidRDefault="00A776A7" w:rsidP="00A776A7">
      <w:pPr>
        <w:pStyle w:val="Prrafodelista"/>
        <w:rPr>
          <w:b/>
          <w:sz w:val="24"/>
        </w:rPr>
      </w:pPr>
    </w:p>
    <w:p w14:paraId="1628B149" w14:textId="3225EAC7" w:rsidR="00C56A24" w:rsidRDefault="00C56A24" w:rsidP="00A776A7">
      <w:pPr>
        <w:pStyle w:val="Prrafodelista"/>
        <w:rPr>
          <w:b/>
          <w:sz w:val="24"/>
        </w:rPr>
      </w:pPr>
    </w:p>
    <w:p w14:paraId="003B0F22" w14:textId="69DD606F" w:rsidR="00A776A7" w:rsidRPr="0022523A" w:rsidRDefault="00A776A7" w:rsidP="00240C3D">
      <w:pPr>
        <w:pStyle w:val="Ttulo2"/>
        <w:rPr>
          <w:sz w:val="24"/>
          <w:szCs w:val="24"/>
        </w:rPr>
      </w:pPr>
      <w:bookmarkStart w:id="4" w:name="_Toc93911242"/>
      <w:r w:rsidRPr="0022523A">
        <w:rPr>
          <w:sz w:val="24"/>
          <w:szCs w:val="24"/>
        </w:rPr>
        <w:t>OBJETIVO GENERAL</w:t>
      </w:r>
      <w:bookmarkEnd w:id="4"/>
    </w:p>
    <w:p w14:paraId="74C039BB" w14:textId="77777777" w:rsidR="00A776A7" w:rsidRPr="0022523A" w:rsidRDefault="00A776A7" w:rsidP="00A776A7">
      <w:pPr>
        <w:pStyle w:val="Prrafodelista"/>
        <w:rPr>
          <w:b/>
          <w:sz w:val="24"/>
        </w:rPr>
      </w:pPr>
    </w:p>
    <w:p w14:paraId="67A43090" w14:textId="23D1B460" w:rsidR="00A776A7" w:rsidRPr="0022523A" w:rsidRDefault="00E91C77" w:rsidP="001F09A7">
      <w:pPr>
        <w:pStyle w:val="Prrafodelista"/>
        <w:numPr>
          <w:ilvl w:val="0"/>
          <w:numId w:val="1"/>
        </w:numPr>
        <w:suppressAutoHyphens w:val="0"/>
        <w:contextualSpacing/>
        <w:rPr>
          <w:sz w:val="24"/>
        </w:rPr>
      </w:pPr>
      <w:r w:rsidRPr="0022523A">
        <w:rPr>
          <w:sz w:val="24"/>
        </w:rPr>
        <w:t>Diseñar</w:t>
      </w:r>
      <w:r w:rsidR="00D87DD4" w:rsidRPr="0022523A">
        <w:rPr>
          <w:sz w:val="24"/>
        </w:rPr>
        <w:t xml:space="preserve"> el </w:t>
      </w:r>
      <w:r w:rsidRPr="0022523A">
        <w:rPr>
          <w:sz w:val="24"/>
        </w:rPr>
        <w:t xml:space="preserve">Sistema integral de protección contra rayos y sobretensiones </w:t>
      </w:r>
      <w:r w:rsidR="000F02D9" w:rsidRPr="0022523A">
        <w:rPr>
          <w:sz w:val="24"/>
        </w:rPr>
        <w:t xml:space="preserve">para la estación 20 de Julio </w:t>
      </w:r>
      <w:r w:rsidR="007E62A0" w:rsidRPr="0022523A">
        <w:rPr>
          <w:sz w:val="24"/>
        </w:rPr>
        <w:t xml:space="preserve">de la futura línea del Cable Aéreo San Cristóbal, </w:t>
      </w:r>
      <w:r w:rsidR="000F02D9" w:rsidRPr="0022523A">
        <w:rPr>
          <w:sz w:val="24"/>
        </w:rPr>
        <w:t>ubicado en la cubierta de la estación.</w:t>
      </w:r>
    </w:p>
    <w:p w14:paraId="2B43D272" w14:textId="77777777" w:rsidR="009A6C59" w:rsidRPr="0022523A" w:rsidRDefault="009A6C59" w:rsidP="009A6C59">
      <w:pPr>
        <w:pStyle w:val="Prrafodelista"/>
        <w:suppressAutoHyphens w:val="0"/>
        <w:ind w:left="720"/>
        <w:contextualSpacing/>
        <w:rPr>
          <w:sz w:val="24"/>
        </w:rPr>
      </w:pPr>
    </w:p>
    <w:p w14:paraId="20E7E74C" w14:textId="77777777" w:rsidR="00A776A7" w:rsidRPr="0022523A" w:rsidRDefault="00A776A7" w:rsidP="00240C3D">
      <w:pPr>
        <w:pStyle w:val="Ttulo2"/>
        <w:rPr>
          <w:sz w:val="24"/>
          <w:szCs w:val="24"/>
        </w:rPr>
      </w:pPr>
      <w:bookmarkStart w:id="5" w:name="_Toc93911243"/>
      <w:r w:rsidRPr="0022523A">
        <w:rPr>
          <w:sz w:val="24"/>
          <w:szCs w:val="24"/>
        </w:rPr>
        <w:t>OBJETIVOS ESPECÍFICOS</w:t>
      </w:r>
      <w:bookmarkEnd w:id="5"/>
    </w:p>
    <w:p w14:paraId="0184ABF6" w14:textId="77777777" w:rsidR="00881540" w:rsidRPr="0022523A" w:rsidRDefault="00881540" w:rsidP="00881540">
      <w:pPr>
        <w:suppressAutoHyphens w:val="0"/>
        <w:contextualSpacing/>
        <w:rPr>
          <w:sz w:val="24"/>
        </w:rPr>
      </w:pPr>
    </w:p>
    <w:p w14:paraId="7B8869F9" w14:textId="77777777" w:rsidR="00A526F6" w:rsidRPr="0022523A" w:rsidRDefault="00A526F6" w:rsidP="00A526F6">
      <w:pPr>
        <w:pStyle w:val="Prrafodelista"/>
        <w:suppressAutoHyphens w:val="0"/>
        <w:ind w:left="720"/>
        <w:contextualSpacing/>
        <w:rPr>
          <w:sz w:val="24"/>
        </w:rPr>
      </w:pPr>
    </w:p>
    <w:p w14:paraId="4CA8CD64" w14:textId="02DC60C8" w:rsidR="003F5A30" w:rsidRPr="0022523A" w:rsidRDefault="00241716" w:rsidP="003F5A30">
      <w:pPr>
        <w:pStyle w:val="Prrafodelista"/>
        <w:numPr>
          <w:ilvl w:val="0"/>
          <w:numId w:val="1"/>
        </w:numPr>
        <w:suppressAutoHyphens w:val="0"/>
        <w:contextualSpacing/>
        <w:rPr>
          <w:sz w:val="24"/>
        </w:rPr>
      </w:pPr>
      <w:r w:rsidRPr="0022523A">
        <w:rPr>
          <w:sz w:val="24"/>
        </w:rPr>
        <w:t>D</w:t>
      </w:r>
      <w:r w:rsidR="003F5A30" w:rsidRPr="0022523A">
        <w:rPr>
          <w:sz w:val="24"/>
        </w:rPr>
        <w:t>iseñar la protección externa de la estación 20 de Julio con el objetivo de interceptar los impactos directos de rayo que se dirijan a la estructura, incluyendo aquellos que impacten al costado de ésta, para conducir de manera segura la corriente de rayo desde el punto de impacto a tierra.</w:t>
      </w:r>
    </w:p>
    <w:p w14:paraId="5B7977E6" w14:textId="77777777" w:rsidR="003F5A30" w:rsidRPr="0022523A" w:rsidRDefault="003F5A30" w:rsidP="003F5A30">
      <w:pPr>
        <w:pStyle w:val="Prrafodelista"/>
        <w:suppressAutoHyphens w:val="0"/>
        <w:ind w:left="643"/>
        <w:contextualSpacing/>
        <w:rPr>
          <w:sz w:val="24"/>
        </w:rPr>
      </w:pPr>
    </w:p>
    <w:p w14:paraId="42EA2EA3" w14:textId="77777777" w:rsidR="003F5A30" w:rsidRPr="0022523A" w:rsidRDefault="003F5A30" w:rsidP="00D763A3">
      <w:pPr>
        <w:pStyle w:val="Prrafodelista"/>
        <w:numPr>
          <w:ilvl w:val="0"/>
          <w:numId w:val="1"/>
        </w:numPr>
        <w:suppressAutoHyphens w:val="0"/>
        <w:contextualSpacing/>
        <w:rPr>
          <w:sz w:val="24"/>
        </w:rPr>
      </w:pPr>
      <w:r w:rsidRPr="0022523A">
        <w:rPr>
          <w:sz w:val="24"/>
        </w:rPr>
        <w:t>Realizar análisis que permitan que el SIPRA disperse la corriente a tierra sin causar daños térmicos o mecánicos ni chispas peligrosas que puedan dar inicio a incendios o explosiones.</w:t>
      </w:r>
    </w:p>
    <w:p w14:paraId="2D0BF8B6" w14:textId="77777777" w:rsidR="003F5A30" w:rsidRPr="0022523A" w:rsidRDefault="003F5A30" w:rsidP="003F5A30">
      <w:pPr>
        <w:pStyle w:val="Prrafodelista"/>
        <w:rPr>
          <w:sz w:val="24"/>
        </w:rPr>
      </w:pPr>
    </w:p>
    <w:p w14:paraId="1BFD771D" w14:textId="73D899F5" w:rsidR="000F2668" w:rsidRPr="0022523A" w:rsidRDefault="003F5A30" w:rsidP="00D763A3">
      <w:pPr>
        <w:pStyle w:val="Prrafodelista"/>
        <w:numPr>
          <w:ilvl w:val="0"/>
          <w:numId w:val="1"/>
        </w:numPr>
        <w:suppressAutoHyphens w:val="0"/>
        <w:contextualSpacing/>
        <w:rPr>
          <w:sz w:val="24"/>
        </w:rPr>
      </w:pPr>
      <w:r w:rsidRPr="0022523A">
        <w:rPr>
          <w:sz w:val="24"/>
        </w:rPr>
        <w:t>Diseñar la protección externa de la estación 20 de Julio que se compone por tres partes fundamentales: el sistema de captación, los conductores bajantes y el sistema de puesta a tierra.</w:t>
      </w:r>
    </w:p>
    <w:p w14:paraId="7934B24F" w14:textId="368493FF" w:rsidR="003F5A30" w:rsidRDefault="003F5A30" w:rsidP="00D763A3">
      <w:pPr>
        <w:suppressAutoHyphens w:val="0"/>
        <w:contextualSpacing/>
        <w:rPr>
          <w:sz w:val="24"/>
        </w:rPr>
      </w:pPr>
    </w:p>
    <w:p w14:paraId="172E77C7" w14:textId="77777777" w:rsidR="00C56A24" w:rsidRPr="0022523A" w:rsidRDefault="00C56A24" w:rsidP="00D763A3">
      <w:pPr>
        <w:suppressAutoHyphens w:val="0"/>
        <w:contextualSpacing/>
        <w:rPr>
          <w:sz w:val="24"/>
        </w:rPr>
      </w:pPr>
    </w:p>
    <w:p w14:paraId="55FF4D3F" w14:textId="26870C17" w:rsidR="003F5A30" w:rsidRDefault="003F5A30" w:rsidP="00D763A3">
      <w:pPr>
        <w:suppressAutoHyphens w:val="0"/>
        <w:contextualSpacing/>
        <w:rPr>
          <w:sz w:val="24"/>
        </w:rPr>
      </w:pPr>
    </w:p>
    <w:p w14:paraId="25E785BB" w14:textId="77777777" w:rsidR="000A6B94" w:rsidRDefault="000A6B94" w:rsidP="00D763A3">
      <w:pPr>
        <w:suppressAutoHyphens w:val="0"/>
        <w:contextualSpacing/>
        <w:rPr>
          <w:sz w:val="24"/>
        </w:rPr>
      </w:pPr>
    </w:p>
    <w:p w14:paraId="64F29295" w14:textId="48EE514B" w:rsidR="000A6B94" w:rsidRDefault="000A6B94" w:rsidP="00D763A3">
      <w:pPr>
        <w:suppressAutoHyphens w:val="0"/>
        <w:contextualSpacing/>
        <w:rPr>
          <w:sz w:val="24"/>
        </w:rPr>
      </w:pPr>
    </w:p>
    <w:p w14:paraId="79B18B0D" w14:textId="77777777" w:rsidR="000A6B94" w:rsidRPr="0022523A" w:rsidRDefault="000A6B94" w:rsidP="00D763A3">
      <w:pPr>
        <w:suppressAutoHyphens w:val="0"/>
        <w:contextualSpacing/>
        <w:rPr>
          <w:sz w:val="24"/>
        </w:rPr>
      </w:pPr>
    </w:p>
    <w:p w14:paraId="1AABB5DF" w14:textId="579746E3" w:rsidR="00A776A7" w:rsidRPr="0022523A" w:rsidRDefault="00A776A7" w:rsidP="00240C3D">
      <w:pPr>
        <w:pStyle w:val="Ttulo1"/>
        <w:rPr>
          <w:sz w:val="24"/>
          <w:szCs w:val="24"/>
        </w:rPr>
      </w:pPr>
      <w:bookmarkStart w:id="6" w:name="_Toc62140794"/>
      <w:bookmarkStart w:id="7" w:name="_Toc93911244"/>
      <w:r w:rsidRPr="0022523A">
        <w:rPr>
          <w:sz w:val="24"/>
          <w:szCs w:val="24"/>
        </w:rPr>
        <w:lastRenderedPageBreak/>
        <w:t>LOCALIZACIÓN GENERAL DEL PROYECTO</w:t>
      </w:r>
      <w:bookmarkEnd w:id="6"/>
      <w:bookmarkEnd w:id="7"/>
    </w:p>
    <w:p w14:paraId="6187567E" w14:textId="77777777" w:rsidR="003F5A30" w:rsidRPr="0022523A" w:rsidRDefault="003F5A30" w:rsidP="003F5A30">
      <w:pPr>
        <w:rPr>
          <w:sz w:val="24"/>
        </w:rPr>
      </w:pPr>
    </w:p>
    <w:p w14:paraId="421B2FF5" w14:textId="52750AA5" w:rsidR="0046628D" w:rsidRPr="0022523A" w:rsidRDefault="0046628D" w:rsidP="0046628D">
      <w:pPr>
        <w:rPr>
          <w:sz w:val="24"/>
        </w:rPr>
      </w:pPr>
    </w:p>
    <w:p w14:paraId="1710CA31" w14:textId="45D956CC" w:rsidR="00A776A7" w:rsidRPr="0022523A" w:rsidRDefault="00A776A7" w:rsidP="00A776A7">
      <w:pPr>
        <w:rPr>
          <w:sz w:val="24"/>
        </w:rPr>
      </w:pPr>
      <w:r w:rsidRPr="0022523A">
        <w:rPr>
          <w:sz w:val="24"/>
        </w:rPr>
        <w:t xml:space="preserve">El proyecto del Cable San Cristóbal se desarrolla en la localidad de San Cristóbal, el </w:t>
      </w:r>
      <w:r w:rsidR="00AD3AF3" w:rsidRPr="0022523A">
        <w:rPr>
          <w:sz w:val="24"/>
        </w:rPr>
        <w:t>cual contemplan</w:t>
      </w:r>
      <w:r w:rsidRPr="0022523A">
        <w:rPr>
          <w:sz w:val="24"/>
        </w:rPr>
        <w:t xml:space="preserve"> </w:t>
      </w:r>
      <w:r w:rsidR="003907D7" w:rsidRPr="0022523A">
        <w:rPr>
          <w:sz w:val="24"/>
        </w:rPr>
        <w:t xml:space="preserve">dos tramos. El primer tramo inicia desde la estación 20 de Julio </w:t>
      </w:r>
      <w:r w:rsidR="00085942" w:rsidRPr="0022523A">
        <w:rPr>
          <w:sz w:val="24"/>
        </w:rPr>
        <w:t xml:space="preserve">ubicada </w:t>
      </w:r>
      <w:r w:rsidR="003907D7" w:rsidRPr="0022523A">
        <w:rPr>
          <w:sz w:val="24"/>
        </w:rPr>
        <w:t>en la Calle 30A sur con carrera quinta</w:t>
      </w:r>
      <w:r w:rsidRPr="0022523A">
        <w:rPr>
          <w:sz w:val="24"/>
        </w:rPr>
        <w:t xml:space="preserve"> </w:t>
      </w:r>
      <w:r w:rsidR="003907D7" w:rsidRPr="0022523A">
        <w:rPr>
          <w:sz w:val="24"/>
        </w:rPr>
        <w:t xml:space="preserve">y finaliza en la estación motriz ubicada </w:t>
      </w:r>
      <w:r w:rsidRPr="0022523A">
        <w:rPr>
          <w:sz w:val="24"/>
        </w:rPr>
        <w:t>en el barrio la Victoria entre las calles 40 y 41 Sur</w:t>
      </w:r>
      <w:r w:rsidR="004E0FE2" w:rsidRPr="0022523A">
        <w:rPr>
          <w:sz w:val="24"/>
        </w:rPr>
        <w:t>,</w:t>
      </w:r>
      <w:r w:rsidRPr="0022523A">
        <w:rPr>
          <w:sz w:val="24"/>
        </w:rPr>
        <w:t xml:space="preserve"> y carreras 3A Este y 3C </w:t>
      </w:r>
      <w:r w:rsidR="00085942" w:rsidRPr="0022523A">
        <w:rPr>
          <w:sz w:val="24"/>
        </w:rPr>
        <w:t>E</w:t>
      </w:r>
      <w:r w:rsidRPr="0022523A">
        <w:rPr>
          <w:sz w:val="24"/>
        </w:rPr>
        <w:t>ste</w:t>
      </w:r>
      <w:r w:rsidR="00085942" w:rsidRPr="0022523A">
        <w:rPr>
          <w:sz w:val="24"/>
        </w:rPr>
        <w:t>.</w:t>
      </w:r>
      <w:r w:rsidRPr="0022523A">
        <w:rPr>
          <w:sz w:val="24"/>
        </w:rPr>
        <w:t xml:space="preserve"> </w:t>
      </w:r>
      <w:r w:rsidR="00085942" w:rsidRPr="0022523A">
        <w:rPr>
          <w:sz w:val="24"/>
        </w:rPr>
        <w:t xml:space="preserve">El segundo </w:t>
      </w:r>
      <w:r w:rsidR="00AD3AF3" w:rsidRPr="0022523A">
        <w:rPr>
          <w:sz w:val="24"/>
        </w:rPr>
        <w:t>tramo inicia</w:t>
      </w:r>
      <w:r w:rsidR="00085942" w:rsidRPr="0022523A">
        <w:rPr>
          <w:sz w:val="24"/>
        </w:rPr>
        <w:t xml:space="preserve"> en la estación motriz y finaliza en la estación retorno</w:t>
      </w:r>
      <w:r w:rsidR="0066067F" w:rsidRPr="0022523A">
        <w:rPr>
          <w:sz w:val="24"/>
        </w:rPr>
        <w:t>,</w:t>
      </w:r>
      <w:r w:rsidR="005F1378" w:rsidRPr="0022523A">
        <w:rPr>
          <w:sz w:val="24"/>
        </w:rPr>
        <w:t xml:space="preserve"> ubicada</w:t>
      </w:r>
      <w:r w:rsidR="00085942" w:rsidRPr="0022523A">
        <w:rPr>
          <w:sz w:val="24"/>
        </w:rPr>
        <w:t xml:space="preserve"> </w:t>
      </w:r>
      <w:r w:rsidRPr="0022523A">
        <w:rPr>
          <w:sz w:val="24"/>
        </w:rPr>
        <w:t>en el barrio la Altamira en la calle 42B sur y 43A sur</w:t>
      </w:r>
      <w:r w:rsidR="00710AC4" w:rsidRPr="0022523A">
        <w:rPr>
          <w:sz w:val="24"/>
        </w:rPr>
        <w:t>,</w:t>
      </w:r>
      <w:r w:rsidRPr="0022523A">
        <w:rPr>
          <w:sz w:val="24"/>
        </w:rPr>
        <w:t xml:space="preserve"> entre las carreras 12A y 12B este</w:t>
      </w:r>
      <w:r w:rsidR="005F1378" w:rsidRPr="0022523A">
        <w:rPr>
          <w:sz w:val="24"/>
        </w:rPr>
        <w:t>.</w:t>
      </w:r>
    </w:p>
    <w:p w14:paraId="5CDF4A9C" w14:textId="698F7ED8" w:rsidR="006A04CC" w:rsidRPr="0022523A" w:rsidRDefault="006A04CC" w:rsidP="00A776A7">
      <w:pPr>
        <w:rPr>
          <w:sz w:val="24"/>
        </w:rPr>
      </w:pPr>
    </w:p>
    <w:p w14:paraId="41020F8B" w14:textId="6F91F9C7" w:rsidR="00673883" w:rsidRPr="0022523A" w:rsidRDefault="00673883" w:rsidP="00A776A7">
      <w:pPr>
        <w:rPr>
          <w:sz w:val="24"/>
        </w:rPr>
      </w:pPr>
    </w:p>
    <w:p w14:paraId="4E283510" w14:textId="778884B2" w:rsidR="00673883" w:rsidRDefault="00673883" w:rsidP="00A776A7">
      <w:pPr>
        <w:rPr>
          <w:sz w:val="24"/>
        </w:rPr>
      </w:pPr>
    </w:p>
    <w:p w14:paraId="4B57915B" w14:textId="79703116" w:rsidR="00673883" w:rsidRDefault="00673883" w:rsidP="00A776A7">
      <w:pPr>
        <w:rPr>
          <w:sz w:val="24"/>
        </w:rPr>
      </w:pP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66364536" w14:textId="216C7A37" w:rsidR="00F82F3E" w:rsidRPr="004971E3" w:rsidRDefault="00F82F3E" w:rsidP="00F82F3E">
      <w:pPr>
        <w:pStyle w:val="Descripcin"/>
        <w:spacing w:line="276" w:lineRule="auto"/>
        <w:jc w:val="center"/>
        <w:rPr>
          <w:rFonts w:cs="Arial"/>
          <w:bCs/>
          <w:sz w:val="22"/>
          <w:szCs w:val="22"/>
          <w:lang w:eastAsia="es-CO"/>
        </w:rPr>
      </w:pPr>
      <w:bookmarkStart w:id="8" w:name="_Toc93911256"/>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CA4F29">
        <w:rPr>
          <w:rFonts w:cs="Arial"/>
          <w:bCs/>
          <w:noProof/>
          <w:sz w:val="22"/>
          <w:szCs w:val="22"/>
          <w:lang w:eastAsia="es-CO"/>
        </w:rPr>
        <w:t>1</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Localización general del proyecto</w:t>
      </w:r>
      <w:bookmarkEnd w:id="8"/>
    </w:p>
    <w:p w14:paraId="4B0A285F" w14:textId="5AFDDEDF" w:rsidR="00F82F3E" w:rsidRPr="004971E3" w:rsidRDefault="00F82F3E" w:rsidP="00F82F3E">
      <w:pPr>
        <w:jc w:val="center"/>
        <w:rPr>
          <w:color w:val="595959" w:themeColor="text1" w:themeTint="A6"/>
          <w:szCs w:val="22"/>
        </w:rPr>
      </w:pPr>
      <w:r w:rsidRPr="004971E3">
        <w:rPr>
          <w:color w:val="595959" w:themeColor="text1" w:themeTint="A6"/>
          <w:szCs w:val="22"/>
        </w:rPr>
        <w:t>Fuente – Elaboración propia Consorcio CS</w:t>
      </w:r>
    </w:p>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15935C82" w14:textId="7561BE5E" w:rsidR="00150682" w:rsidRDefault="00150682" w:rsidP="009D2A3D"/>
    <w:p w14:paraId="41D11CBA" w14:textId="77777777" w:rsidR="003460E3" w:rsidRDefault="003460E3" w:rsidP="009D2A3D"/>
    <w:p w14:paraId="5A6DF508" w14:textId="21CD9E69" w:rsidR="00333ACE" w:rsidRPr="000945E1" w:rsidRDefault="00333ACE" w:rsidP="00240C3D">
      <w:pPr>
        <w:pStyle w:val="Ttulo1"/>
        <w:rPr>
          <w:sz w:val="24"/>
          <w:szCs w:val="24"/>
        </w:rPr>
      </w:pPr>
      <w:bookmarkStart w:id="9" w:name="_Toc93911245"/>
      <w:r w:rsidRPr="000945E1">
        <w:rPr>
          <w:sz w:val="24"/>
          <w:szCs w:val="24"/>
        </w:rPr>
        <w:lastRenderedPageBreak/>
        <w:t>NORMATIVILIDAD APLICADA</w:t>
      </w:r>
      <w:bookmarkEnd w:id="9"/>
    </w:p>
    <w:p w14:paraId="6842D71E" w14:textId="1FE95F59" w:rsidR="00333ACE" w:rsidRDefault="00333ACE" w:rsidP="00333ACE">
      <w:pPr>
        <w:rPr>
          <w:sz w:val="24"/>
        </w:rPr>
      </w:pPr>
    </w:p>
    <w:p w14:paraId="56FBA5FC" w14:textId="77777777" w:rsidR="003F5A30" w:rsidRPr="000945E1" w:rsidRDefault="003F5A30"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78D3B2CF" w:rsidR="00333ACE"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3E04667B" w14:textId="77777777" w:rsidR="00EC3B64" w:rsidRDefault="00EC3B64" w:rsidP="001F09A7">
      <w:pPr>
        <w:pStyle w:val="Prrafodelista"/>
        <w:numPr>
          <w:ilvl w:val="0"/>
          <w:numId w:val="3"/>
        </w:numPr>
        <w:rPr>
          <w:sz w:val="24"/>
        </w:rPr>
      </w:pPr>
      <w:r w:rsidRPr="00EC3B64">
        <w:rPr>
          <w:sz w:val="24"/>
        </w:rPr>
        <w:t xml:space="preserve">Norma técnica Colombiana NTC 4552 de protección contra rayos </w:t>
      </w:r>
    </w:p>
    <w:p w14:paraId="02F29280" w14:textId="7204D24A" w:rsidR="003462D9" w:rsidRPr="000945E1" w:rsidRDefault="003462D9" w:rsidP="001F09A7">
      <w:pPr>
        <w:pStyle w:val="Prrafodelista"/>
        <w:numPr>
          <w:ilvl w:val="0"/>
          <w:numId w:val="3"/>
        </w:numPr>
        <w:rPr>
          <w:sz w:val="24"/>
        </w:rPr>
      </w:pPr>
      <w:r>
        <w:rPr>
          <w:sz w:val="24"/>
        </w:rPr>
        <w:t>NFPA 780</w:t>
      </w:r>
    </w:p>
    <w:p w14:paraId="2057125D" w14:textId="57422B4A" w:rsidR="00496986" w:rsidRDefault="00496986" w:rsidP="0008399A">
      <w:pPr>
        <w:pStyle w:val="Prrafodelista"/>
        <w:ind w:left="720"/>
        <w:rPr>
          <w:sz w:val="24"/>
        </w:rPr>
      </w:pPr>
    </w:p>
    <w:p w14:paraId="2083932C" w14:textId="72B1B7ED" w:rsidR="00673883"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0" w:name="_Toc93911246"/>
      <w:r w:rsidRPr="000945E1">
        <w:rPr>
          <w:sz w:val="24"/>
          <w:szCs w:val="24"/>
        </w:rPr>
        <w:t>MEMORIA DE CALCULO</w:t>
      </w:r>
      <w:bookmarkEnd w:id="10"/>
      <w:r w:rsidRPr="000945E1">
        <w:rPr>
          <w:sz w:val="24"/>
          <w:szCs w:val="24"/>
        </w:rPr>
        <w:t xml:space="preserve"> </w:t>
      </w:r>
    </w:p>
    <w:p w14:paraId="23F86DFE" w14:textId="5D6B93FE" w:rsidR="0091137B" w:rsidRDefault="0091137B" w:rsidP="0091137B">
      <w:pPr>
        <w:rPr>
          <w:sz w:val="24"/>
        </w:rPr>
      </w:pPr>
    </w:p>
    <w:p w14:paraId="03195610" w14:textId="77777777" w:rsidR="00673883" w:rsidRPr="000945E1" w:rsidRDefault="00673883" w:rsidP="0091137B">
      <w:pPr>
        <w:rPr>
          <w:sz w:val="24"/>
        </w:rPr>
      </w:pPr>
    </w:p>
    <w:p w14:paraId="15E41E99" w14:textId="70B2552A" w:rsidR="00AC2674" w:rsidRDefault="004971E3" w:rsidP="00240C3D">
      <w:pPr>
        <w:pStyle w:val="Ttulo2"/>
        <w:rPr>
          <w:sz w:val="24"/>
          <w:szCs w:val="24"/>
        </w:rPr>
      </w:pPr>
      <w:bookmarkStart w:id="11" w:name="_Toc93911247"/>
      <w:bookmarkStart w:id="12" w:name="_Hlk92121026"/>
      <w:bookmarkStart w:id="13" w:name="_Hlk90147180"/>
      <w:r>
        <w:rPr>
          <w:sz w:val="24"/>
          <w:szCs w:val="24"/>
        </w:rPr>
        <w:t>ANALISIS DE NIVEL DE PROTECCION</w:t>
      </w:r>
      <w:bookmarkEnd w:id="11"/>
    </w:p>
    <w:p w14:paraId="047A11CA" w14:textId="58187A43" w:rsidR="004971E3" w:rsidRDefault="004971E3" w:rsidP="004971E3">
      <w:pPr>
        <w:rPr>
          <w:sz w:val="24"/>
        </w:rPr>
      </w:pPr>
    </w:p>
    <w:p w14:paraId="3E173B33" w14:textId="22FC7376" w:rsidR="00D61266" w:rsidRDefault="00D61266" w:rsidP="004971E3">
      <w:pPr>
        <w:rPr>
          <w:sz w:val="24"/>
        </w:rPr>
      </w:pPr>
    </w:p>
    <w:p w14:paraId="49E642AB" w14:textId="77777777" w:rsidR="008371CB" w:rsidRPr="004971E3" w:rsidRDefault="008371CB" w:rsidP="004971E3">
      <w:pPr>
        <w:rPr>
          <w:sz w:val="24"/>
        </w:rPr>
      </w:pPr>
    </w:p>
    <w:p w14:paraId="2CB63252" w14:textId="61A94D43" w:rsidR="004971E3" w:rsidRPr="004971E3" w:rsidRDefault="004971E3" w:rsidP="004971E3">
      <w:pPr>
        <w:rPr>
          <w:sz w:val="24"/>
        </w:rPr>
      </w:pPr>
      <w:r w:rsidRPr="004971E3">
        <w:rPr>
          <w:sz w:val="24"/>
        </w:rPr>
        <w:t>Las características del sistema de protección usado dependen de las características de la estructura a proteger, basado en la NTC 4552- 1 están definidos cuatro niveles de protección contra rayos</w:t>
      </w:r>
      <w:r>
        <w:rPr>
          <w:sz w:val="24"/>
        </w:rPr>
        <w:t>.</w:t>
      </w:r>
    </w:p>
    <w:bookmarkEnd w:id="12"/>
    <w:p w14:paraId="6D50D8C7" w14:textId="519936B7" w:rsidR="000945E1" w:rsidRPr="000945E1" w:rsidRDefault="000945E1" w:rsidP="000945E1">
      <w:pPr>
        <w:rPr>
          <w:sz w:val="24"/>
        </w:rPr>
      </w:pPr>
    </w:p>
    <w:bookmarkEnd w:id="13"/>
    <w:p w14:paraId="7042C8F9" w14:textId="68552453" w:rsidR="00EA7664" w:rsidRDefault="00EA7664" w:rsidP="00EA7664">
      <w:pPr>
        <w:spacing w:line="276" w:lineRule="auto"/>
        <w:rPr>
          <w:sz w:val="24"/>
        </w:rPr>
      </w:pPr>
      <w:r>
        <w:rPr>
          <w:sz w:val="24"/>
        </w:rPr>
        <w:t>Se realiza el análisis para la verificación de requerimiento de sistema contra descargas atmosféricas con el software RISK, donde se verifica el nivel requerido, en este caso nivel IV y se procede al diseño con el método de la esfera rodante.</w:t>
      </w:r>
    </w:p>
    <w:p w14:paraId="255F67A9" w14:textId="77777777" w:rsidR="00D61266" w:rsidRDefault="00D61266" w:rsidP="00EA7664">
      <w:pPr>
        <w:spacing w:line="276" w:lineRule="auto"/>
        <w:rPr>
          <w:sz w:val="24"/>
        </w:rPr>
      </w:pPr>
    </w:p>
    <w:p w14:paraId="0EA2BE19" w14:textId="14638E11" w:rsidR="00D61266" w:rsidRDefault="00D61266" w:rsidP="00EA7664">
      <w:pPr>
        <w:spacing w:line="276" w:lineRule="auto"/>
        <w:rPr>
          <w:sz w:val="24"/>
        </w:rPr>
      </w:pPr>
    </w:p>
    <w:p w14:paraId="4A4DD281" w14:textId="3A7652D9" w:rsidR="00D61266" w:rsidRPr="00691634" w:rsidRDefault="00D61266" w:rsidP="00D61266">
      <w:pPr>
        <w:spacing w:line="276" w:lineRule="auto"/>
        <w:jc w:val="center"/>
        <w:rPr>
          <w:noProof/>
          <w:sz w:val="24"/>
        </w:rPr>
      </w:pPr>
      <w:r>
        <w:rPr>
          <w:noProof/>
          <w:sz w:val="24"/>
        </w:rPr>
        <w:drawing>
          <wp:inline distT="0" distB="0" distL="0" distR="0" wp14:anchorId="7D149250" wp14:editId="1F848886">
            <wp:extent cx="4145280" cy="9601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280" cy="960120"/>
                    </a:xfrm>
                    <a:prstGeom prst="rect">
                      <a:avLst/>
                    </a:prstGeom>
                    <a:noFill/>
                    <a:ln>
                      <a:noFill/>
                    </a:ln>
                  </pic:spPr>
                </pic:pic>
              </a:graphicData>
            </a:graphic>
          </wp:inline>
        </w:drawing>
      </w:r>
    </w:p>
    <w:p w14:paraId="10EC69FA" w14:textId="48F35D50" w:rsidR="00D61266" w:rsidRPr="00F56A65" w:rsidRDefault="00D61266" w:rsidP="00D61266">
      <w:pPr>
        <w:pStyle w:val="Descripcin"/>
        <w:jc w:val="center"/>
        <w:rPr>
          <w:sz w:val="22"/>
          <w:szCs w:val="22"/>
        </w:rPr>
      </w:pPr>
      <w:bookmarkStart w:id="14" w:name="_Toc93913822"/>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CA4F29">
        <w:rPr>
          <w:noProof/>
          <w:sz w:val="22"/>
          <w:szCs w:val="22"/>
        </w:rPr>
        <w:t>1</w:t>
      </w:r>
      <w:r w:rsidRPr="00F56A65">
        <w:rPr>
          <w:sz w:val="22"/>
          <w:szCs w:val="22"/>
        </w:rPr>
        <w:fldChar w:fldCharType="end"/>
      </w:r>
      <w:r w:rsidRPr="00F56A65">
        <w:rPr>
          <w:sz w:val="22"/>
          <w:szCs w:val="22"/>
        </w:rPr>
        <w:t>.</w:t>
      </w:r>
      <w:r>
        <w:rPr>
          <w:sz w:val="22"/>
          <w:szCs w:val="22"/>
        </w:rPr>
        <w:t xml:space="preserve"> </w:t>
      </w:r>
      <w:r w:rsidR="00791F60">
        <w:rPr>
          <w:sz w:val="22"/>
          <w:szCs w:val="22"/>
        </w:rPr>
        <w:t>Clase del SIPRA</w:t>
      </w:r>
      <w:bookmarkEnd w:id="14"/>
    </w:p>
    <w:p w14:paraId="58AA6852" w14:textId="004DB0F3" w:rsidR="00D61266" w:rsidRPr="00BC1751" w:rsidRDefault="00D61266" w:rsidP="00D61266">
      <w:pPr>
        <w:jc w:val="center"/>
        <w:rPr>
          <w:sz w:val="24"/>
        </w:rPr>
      </w:pPr>
      <w:r w:rsidRPr="0063009C">
        <w:rPr>
          <w:color w:val="595959" w:themeColor="text1" w:themeTint="A6"/>
          <w:szCs w:val="22"/>
        </w:rPr>
        <w:t xml:space="preserve">Fuente – </w:t>
      </w:r>
      <w:r w:rsidR="00791F60">
        <w:rPr>
          <w:color w:val="595959" w:themeColor="text1" w:themeTint="A6"/>
          <w:szCs w:val="22"/>
        </w:rPr>
        <w:t>Tabla 1 Clase de SIPRA NTC 4552</w:t>
      </w:r>
    </w:p>
    <w:p w14:paraId="6B768DA6" w14:textId="77FB2BEA" w:rsidR="00AC2674" w:rsidRPr="00BC1751" w:rsidRDefault="00AC2674" w:rsidP="00AC2674">
      <w:pPr>
        <w:pStyle w:val="Sinespaciado"/>
        <w:rPr>
          <w:sz w:val="24"/>
          <w:szCs w:val="24"/>
        </w:rPr>
      </w:pPr>
    </w:p>
    <w:p w14:paraId="0C2789FF" w14:textId="77777777" w:rsidR="00321D56" w:rsidRPr="00321D56" w:rsidRDefault="00321D56" w:rsidP="00EA7664">
      <w:pPr>
        <w:spacing w:after="240"/>
        <w:rPr>
          <w:b/>
          <w:bCs/>
          <w:sz w:val="24"/>
          <w:lang w:eastAsia="es-CO"/>
        </w:rPr>
      </w:pPr>
    </w:p>
    <w:p w14:paraId="16916901" w14:textId="47E35FC5" w:rsidR="004971E3" w:rsidRDefault="004971E3" w:rsidP="004971E3">
      <w:pPr>
        <w:spacing w:line="276" w:lineRule="auto"/>
        <w:jc w:val="center"/>
        <w:rPr>
          <w:sz w:val="24"/>
        </w:rPr>
      </w:pPr>
      <w:r w:rsidRPr="00691634">
        <w:rPr>
          <w:noProof/>
          <w:sz w:val="24"/>
        </w:rPr>
        <w:lastRenderedPageBreak/>
        <w:drawing>
          <wp:inline distT="0" distB="0" distL="0" distR="0" wp14:anchorId="794DFA33" wp14:editId="4C75379D">
            <wp:extent cx="4356592" cy="3147060"/>
            <wp:effectExtent l="0" t="0" r="635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7018" cy="3154592"/>
                    </a:xfrm>
                    <a:prstGeom prst="rect">
                      <a:avLst/>
                    </a:prstGeom>
                    <a:noFill/>
                  </pic:spPr>
                </pic:pic>
              </a:graphicData>
            </a:graphic>
          </wp:inline>
        </w:drawing>
      </w:r>
    </w:p>
    <w:p w14:paraId="78DDEB52" w14:textId="3071BB78" w:rsidR="008371CB" w:rsidRPr="00691634" w:rsidRDefault="008371CB" w:rsidP="004971E3">
      <w:pPr>
        <w:spacing w:line="276" w:lineRule="auto"/>
        <w:jc w:val="center"/>
        <w:rPr>
          <w:sz w:val="24"/>
        </w:rPr>
      </w:pPr>
      <w:r>
        <w:rPr>
          <w:noProof/>
          <w:sz w:val="24"/>
        </w:rPr>
        <w:drawing>
          <wp:inline distT="0" distB="0" distL="0" distR="0" wp14:anchorId="54D553C8" wp14:editId="70DB2A8E">
            <wp:extent cx="4366260" cy="3402735"/>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9744" cy="3413243"/>
                    </a:xfrm>
                    <a:prstGeom prst="rect">
                      <a:avLst/>
                    </a:prstGeom>
                    <a:noFill/>
                  </pic:spPr>
                </pic:pic>
              </a:graphicData>
            </a:graphic>
          </wp:inline>
        </w:drawing>
      </w:r>
    </w:p>
    <w:p w14:paraId="637601FC" w14:textId="31799A80" w:rsidR="004971E3" w:rsidRPr="004971E3" w:rsidRDefault="004971E3" w:rsidP="004971E3">
      <w:pPr>
        <w:pStyle w:val="Descripcin"/>
        <w:spacing w:line="276" w:lineRule="auto"/>
        <w:jc w:val="center"/>
        <w:rPr>
          <w:rFonts w:cs="Arial"/>
          <w:bCs/>
          <w:sz w:val="22"/>
          <w:szCs w:val="22"/>
          <w:lang w:eastAsia="es-CO"/>
        </w:rPr>
      </w:pPr>
      <w:bookmarkStart w:id="15" w:name="_Toc93911257"/>
      <w:bookmarkStart w:id="16" w:name="_Hlk92110148"/>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CA4F29">
        <w:rPr>
          <w:rFonts w:cs="Arial"/>
          <w:bCs/>
          <w:noProof/>
          <w:sz w:val="22"/>
          <w:szCs w:val="22"/>
          <w:lang w:eastAsia="es-CO"/>
        </w:rPr>
        <w:t>2</w:t>
      </w:r>
      <w:r w:rsidRPr="004971E3">
        <w:rPr>
          <w:bCs/>
          <w:sz w:val="22"/>
          <w:szCs w:val="22"/>
        </w:rPr>
        <w:fldChar w:fldCharType="end"/>
      </w:r>
      <w:r w:rsidRPr="004971E3">
        <w:rPr>
          <w:rFonts w:cs="Arial"/>
          <w:bCs/>
          <w:sz w:val="22"/>
          <w:szCs w:val="22"/>
          <w:lang w:eastAsia="es-CO"/>
        </w:rPr>
        <w:t xml:space="preserve"> – Resultados Análisis de nivel de riesgo por rayos</w:t>
      </w:r>
      <w:bookmarkEnd w:id="15"/>
    </w:p>
    <w:p w14:paraId="413715D9" w14:textId="77777777" w:rsidR="004971E3" w:rsidRPr="004971E3" w:rsidRDefault="004971E3" w:rsidP="004971E3">
      <w:pPr>
        <w:jc w:val="center"/>
        <w:rPr>
          <w:color w:val="595959" w:themeColor="text1" w:themeTint="A6"/>
          <w:szCs w:val="22"/>
        </w:rPr>
      </w:pPr>
      <w:r w:rsidRPr="004971E3">
        <w:rPr>
          <w:color w:val="595959" w:themeColor="text1" w:themeTint="A6"/>
          <w:szCs w:val="22"/>
        </w:rPr>
        <w:t>Fuente – Elaboración propia Consorcio CS con software RISK</w:t>
      </w:r>
    </w:p>
    <w:bookmarkEnd w:id="16"/>
    <w:p w14:paraId="43871A38" w14:textId="77777777" w:rsidR="00BE7D77" w:rsidRDefault="00BE7D77" w:rsidP="00321D56">
      <w:pPr>
        <w:spacing w:after="240"/>
        <w:jc w:val="center"/>
        <w:rPr>
          <w:b/>
          <w:bCs/>
          <w:sz w:val="24"/>
          <w:lang w:eastAsia="es-CO"/>
        </w:rPr>
        <w:sectPr w:rsidR="00BE7D77" w:rsidSect="00D03DEA">
          <w:headerReference w:type="first" r:id="rId25"/>
          <w:pgSz w:w="12240" w:h="15840" w:code="1"/>
          <w:pgMar w:top="1701" w:right="1418" w:bottom="1701" w:left="1418" w:header="1134" w:footer="1134" w:gutter="0"/>
          <w:cols w:space="720"/>
          <w:titlePg/>
          <w:docGrid w:linePitch="360"/>
        </w:sectPr>
      </w:pPr>
    </w:p>
    <w:p w14:paraId="45ABB687" w14:textId="77777777" w:rsidR="00BE7D77" w:rsidRDefault="00BE7D77" w:rsidP="00BE7D77">
      <w:pPr>
        <w:spacing w:line="276" w:lineRule="auto"/>
        <w:rPr>
          <w:sz w:val="24"/>
        </w:rPr>
      </w:pPr>
      <w:r w:rsidRPr="00691634">
        <w:rPr>
          <w:noProof/>
          <w:sz w:val="24"/>
        </w:rPr>
        <w:lastRenderedPageBreak/>
        <w:drawing>
          <wp:inline distT="0" distB="0" distL="0" distR="0" wp14:anchorId="63469B80" wp14:editId="26C878FC">
            <wp:extent cx="8394700" cy="4304030"/>
            <wp:effectExtent l="0" t="0" r="6350" b="127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94700" cy="4304030"/>
                    </a:xfrm>
                    <a:prstGeom prst="rect">
                      <a:avLst/>
                    </a:prstGeom>
                    <a:noFill/>
                  </pic:spPr>
                </pic:pic>
              </a:graphicData>
            </a:graphic>
          </wp:inline>
        </w:drawing>
      </w:r>
    </w:p>
    <w:p w14:paraId="67862C96" w14:textId="23C3D489" w:rsidR="00BE7D77" w:rsidRPr="00BE7D77" w:rsidRDefault="00BE7D77" w:rsidP="00BE7D77">
      <w:pPr>
        <w:pStyle w:val="Descripcin"/>
        <w:spacing w:line="276" w:lineRule="auto"/>
        <w:jc w:val="center"/>
        <w:rPr>
          <w:rFonts w:cs="Arial"/>
          <w:bCs/>
          <w:sz w:val="22"/>
          <w:szCs w:val="22"/>
          <w:lang w:eastAsia="es-CO"/>
        </w:rPr>
      </w:pPr>
      <w:bookmarkStart w:id="17" w:name="_Toc93911258"/>
      <w:r w:rsidRPr="00BE7D77">
        <w:rPr>
          <w:rFonts w:cs="Arial"/>
          <w:bCs/>
          <w:sz w:val="22"/>
          <w:szCs w:val="22"/>
          <w:lang w:eastAsia="es-CO"/>
        </w:rPr>
        <w:t xml:space="preserve">Figura - </w:t>
      </w:r>
      <w:r w:rsidRPr="00BE7D77">
        <w:rPr>
          <w:bCs/>
          <w:sz w:val="28"/>
          <w:szCs w:val="28"/>
        </w:rPr>
        <w:fldChar w:fldCharType="begin"/>
      </w:r>
      <w:r w:rsidRPr="00BE7D77">
        <w:rPr>
          <w:rFonts w:cs="Arial"/>
          <w:bCs/>
          <w:sz w:val="22"/>
          <w:szCs w:val="22"/>
          <w:lang w:eastAsia="es-CO"/>
        </w:rPr>
        <w:instrText xml:space="preserve"> SEQ Figura_- \* ARABIC </w:instrText>
      </w:r>
      <w:r w:rsidRPr="00BE7D77">
        <w:rPr>
          <w:bCs/>
          <w:sz w:val="28"/>
          <w:szCs w:val="28"/>
        </w:rPr>
        <w:fldChar w:fldCharType="separate"/>
      </w:r>
      <w:r w:rsidR="00CA4F29">
        <w:rPr>
          <w:rFonts w:cs="Arial"/>
          <w:bCs/>
          <w:noProof/>
          <w:sz w:val="22"/>
          <w:szCs w:val="22"/>
          <w:lang w:eastAsia="es-CO"/>
        </w:rPr>
        <w:t>3</w:t>
      </w:r>
      <w:r w:rsidRPr="00BE7D77">
        <w:rPr>
          <w:bCs/>
          <w:sz w:val="28"/>
          <w:szCs w:val="28"/>
        </w:rPr>
        <w:fldChar w:fldCharType="end"/>
      </w:r>
      <w:r w:rsidRPr="00BE7D77">
        <w:rPr>
          <w:rFonts w:cs="Arial"/>
          <w:bCs/>
          <w:sz w:val="22"/>
          <w:szCs w:val="22"/>
          <w:lang w:eastAsia="es-CO"/>
        </w:rPr>
        <w:t xml:space="preserve"> – Análisis de nivel de riesgo por rayos</w:t>
      </w:r>
      <w:bookmarkEnd w:id="17"/>
    </w:p>
    <w:p w14:paraId="216964A4" w14:textId="0175E5E5" w:rsidR="00BE7D77" w:rsidRDefault="00BE7D77" w:rsidP="00BE7D77">
      <w:pPr>
        <w:jc w:val="center"/>
        <w:rPr>
          <w:color w:val="595959" w:themeColor="text1" w:themeTint="A6"/>
          <w:szCs w:val="22"/>
        </w:rPr>
      </w:pPr>
      <w:r w:rsidRPr="00BE7D77">
        <w:rPr>
          <w:color w:val="595959" w:themeColor="text1" w:themeTint="A6"/>
          <w:szCs w:val="22"/>
        </w:rPr>
        <w:t>Fuente – Elaboración propia Consorcio CS con software RISK</w:t>
      </w:r>
    </w:p>
    <w:p w14:paraId="230142C9" w14:textId="026BD32A" w:rsidR="000E02E4" w:rsidRDefault="000E02E4" w:rsidP="00BE7D77">
      <w:pPr>
        <w:jc w:val="center"/>
        <w:rPr>
          <w:color w:val="595959" w:themeColor="text1" w:themeTint="A6"/>
          <w:szCs w:val="22"/>
        </w:rPr>
      </w:pPr>
    </w:p>
    <w:p w14:paraId="3105C145" w14:textId="77777777" w:rsidR="00BE7D77" w:rsidRDefault="00BE7D77" w:rsidP="00321D56">
      <w:pPr>
        <w:spacing w:after="240"/>
        <w:jc w:val="center"/>
        <w:rPr>
          <w:b/>
          <w:bCs/>
          <w:sz w:val="24"/>
          <w:lang w:eastAsia="es-CO"/>
        </w:rPr>
        <w:sectPr w:rsidR="00BE7D77" w:rsidSect="00BE7D77">
          <w:pgSz w:w="15840" w:h="12240" w:orient="landscape" w:code="1"/>
          <w:pgMar w:top="1418" w:right="1701" w:bottom="1418" w:left="1701" w:header="1134" w:footer="1134" w:gutter="0"/>
          <w:cols w:space="720"/>
          <w:titlePg/>
          <w:docGrid w:linePitch="360"/>
        </w:sectPr>
      </w:pPr>
    </w:p>
    <w:p w14:paraId="1AB8DBA0" w14:textId="67D7A059" w:rsidR="00392504" w:rsidRPr="0012219F" w:rsidRDefault="00392504" w:rsidP="00392504">
      <w:pPr>
        <w:pStyle w:val="Ttulo2"/>
        <w:rPr>
          <w:sz w:val="24"/>
          <w:szCs w:val="32"/>
        </w:rPr>
      </w:pPr>
      <w:bookmarkStart w:id="18" w:name="_Hlk92184824"/>
      <w:bookmarkStart w:id="19" w:name="_Toc93911248"/>
      <w:r w:rsidRPr="0012219F">
        <w:rPr>
          <w:sz w:val="24"/>
          <w:szCs w:val="32"/>
        </w:rPr>
        <w:lastRenderedPageBreak/>
        <w:t>SISTEMA DE CAPTACION</w:t>
      </w:r>
      <w:bookmarkEnd w:id="18"/>
      <w:bookmarkEnd w:id="19"/>
    </w:p>
    <w:p w14:paraId="562F70FD" w14:textId="750E8102" w:rsidR="00392504" w:rsidRDefault="00392504" w:rsidP="00392504"/>
    <w:p w14:paraId="2C8E45F2" w14:textId="691E2E74" w:rsidR="00392504" w:rsidRDefault="00392504" w:rsidP="00392504"/>
    <w:p w14:paraId="1A317DF6" w14:textId="0943449C" w:rsidR="00392504" w:rsidRPr="00392504" w:rsidRDefault="00392504" w:rsidP="00392504">
      <w:pPr>
        <w:rPr>
          <w:sz w:val="24"/>
          <w:szCs w:val="28"/>
        </w:rPr>
      </w:pPr>
      <w:r w:rsidRPr="00392504">
        <w:rPr>
          <w:sz w:val="24"/>
          <w:szCs w:val="28"/>
        </w:rPr>
        <w:t xml:space="preserve">Para el SIPRA de la estación 20 de Julio se diseñaron </w:t>
      </w:r>
      <w:r w:rsidR="0012219F">
        <w:rPr>
          <w:sz w:val="24"/>
          <w:szCs w:val="28"/>
        </w:rPr>
        <w:t xml:space="preserve">12 </w:t>
      </w:r>
      <w:r w:rsidRPr="00392504">
        <w:rPr>
          <w:sz w:val="24"/>
          <w:szCs w:val="28"/>
        </w:rPr>
        <w:t>puntas captadoras de 0.6m que permiten interceptar los rayos que vayan a impactar directamente a la estructura y enviar la corriente de rayo por las bajantes de la edificación, de esta forma, la probabilidad de que una estructura sea penetrada por una corriente de rayo decrece considerablemente.</w:t>
      </w:r>
    </w:p>
    <w:p w14:paraId="67B97FD8" w14:textId="526A6C17" w:rsidR="00392504" w:rsidRDefault="00392504" w:rsidP="00392504"/>
    <w:p w14:paraId="57C19A67" w14:textId="77777777" w:rsidR="00392504" w:rsidRDefault="00392504" w:rsidP="00392504"/>
    <w:p w14:paraId="3FD8C46A" w14:textId="0D661F09" w:rsidR="0012219F" w:rsidRDefault="0012219F" w:rsidP="0012219F">
      <w:pPr>
        <w:pStyle w:val="Ttulo2"/>
        <w:rPr>
          <w:sz w:val="24"/>
          <w:szCs w:val="32"/>
        </w:rPr>
      </w:pPr>
      <w:bookmarkStart w:id="20" w:name="_Toc93911249"/>
      <w:r>
        <w:rPr>
          <w:sz w:val="24"/>
          <w:szCs w:val="32"/>
        </w:rPr>
        <w:t>METODO DE LA ESFERA RODANTE</w:t>
      </w:r>
      <w:bookmarkEnd w:id="20"/>
    </w:p>
    <w:p w14:paraId="21C142EF" w14:textId="0E319A2D" w:rsidR="0012219F" w:rsidRDefault="0012219F" w:rsidP="0012219F"/>
    <w:p w14:paraId="1FF4718A" w14:textId="77777777" w:rsidR="0012219F" w:rsidRPr="0012219F" w:rsidRDefault="0012219F" w:rsidP="0012219F"/>
    <w:p w14:paraId="45E8F44D" w14:textId="25C5100B" w:rsidR="00392504" w:rsidRPr="0012219F" w:rsidRDefault="0012219F" w:rsidP="00392504">
      <w:pPr>
        <w:rPr>
          <w:sz w:val="24"/>
          <w:szCs w:val="28"/>
        </w:rPr>
      </w:pPr>
      <w:r w:rsidRPr="0012219F">
        <w:rPr>
          <w:sz w:val="24"/>
          <w:szCs w:val="28"/>
        </w:rPr>
        <w:t>Dependiendo del nivel de protección de acuerdo con la NTC 4552-1 desarrollado en el literal 4.1 el radio de la esfera rodante se define a partir de la siguiente tabla:</w:t>
      </w:r>
    </w:p>
    <w:p w14:paraId="06A54CB1" w14:textId="0E7BDA6D" w:rsidR="0012219F" w:rsidRDefault="0012219F" w:rsidP="00392504"/>
    <w:p w14:paraId="40773CF2" w14:textId="77777777" w:rsidR="0012219F" w:rsidRDefault="0012219F" w:rsidP="00392504"/>
    <w:p w14:paraId="18E9D21D" w14:textId="497DA462" w:rsidR="00392504" w:rsidRDefault="00953E8F" w:rsidP="00953E8F">
      <w:pPr>
        <w:jc w:val="center"/>
      </w:pPr>
      <w:r>
        <w:rPr>
          <w:noProof/>
        </w:rPr>
        <w:drawing>
          <wp:inline distT="0" distB="0" distL="0" distR="0" wp14:anchorId="3125CA52" wp14:editId="59CBBDB2">
            <wp:extent cx="3611880" cy="15849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1880" cy="1584960"/>
                    </a:xfrm>
                    <a:prstGeom prst="rect">
                      <a:avLst/>
                    </a:prstGeom>
                    <a:noFill/>
                    <a:ln>
                      <a:noFill/>
                    </a:ln>
                  </pic:spPr>
                </pic:pic>
              </a:graphicData>
            </a:graphic>
          </wp:inline>
        </w:drawing>
      </w:r>
    </w:p>
    <w:p w14:paraId="3D87D86D" w14:textId="1424300A" w:rsidR="00953E8F" w:rsidRDefault="00953E8F" w:rsidP="00953E8F">
      <w:pPr>
        <w:jc w:val="center"/>
        <w:rPr>
          <w:rFonts w:cs="Lucida Sans"/>
          <w:i/>
          <w:iCs/>
          <w:szCs w:val="22"/>
        </w:rPr>
      </w:pPr>
      <w:bookmarkStart w:id="21" w:name="_Toc93913823"/>
      <w:r w:rsidRPr="00F56A65">
        <w:rPr>
          <w:szCs w:val="22"/>
        </w:rPr>
        <w:t xml:space="preserve">Tabla </w:t>
      </w:r>
      <w:r w:rsidRPr="00F56A65">
        <w:rPr>
          <w:szCs w:val="22"/>
        </w:rPr>
        <w:fldChar w:fldCharType="begin"/>
      </w:r>
      <w:r w:rsidRPr="00F56A65">
        <w:rPr>
          <w:szCs w:val="22"/>
        </w:rPr>
        <w:instrText xml:space="preserve"> SEQ Tabla \* ARABIC </w:instrText>
      </w:r>
      <w:r w:rsidRPr="00F56A65">
        <w:rPr>
          <w:szCs w:val="22"/>
        </w:rPr>
        <w:fldChar w:fldCharType="separate"/>
      </w:r>
      <w:r w:rsidR="00CA4F29">
        <w:rPr>
          <w:noProof/>
          <w:szCs w:val="22"/>
        </w:rPr>
        <w:t>2</w:t>
      </w:r>
      <w:r w:rsidRPr="00F56A65">
        <w:rPr>
          <w:szCs w:val="22"/>
        </w:rPr>
        <w:fldChar w:fldCharType="end"/>
      </w:r>
      <w:r w:rsidRPr="00F56A65">
        <w:rPr>
          <w:szCs w:val="22"/>
        </w:rPr>
        <w:t>.</w:t>
      </w:r>
      <w:r>
        <w:rPr>
          <w:szCs w:val="22"/>
        </w:rPr>
        <w:t xml:space="preserve"> </w:t>
      </w:r>
      <w:r w:rsidRPr="00953E8F">
        <w:rPr>
          <w:rFonts w:cs="Lucida Sans"/>
          <w:i/>
          <w:iCs/>
          <w:szCs w:val="22"/>
        </w:rPr>
        <w:t>Valores máximos del radio de la esfera rodante según el nivel de protección</w:t>
      </w:r>
      <w:bookmarkEnd w:id="21"/>
    </w:p>
    <w:p w14:paraId="01BDE39A" w14:textId="77777777" w:rsidR="00953E8F" w:rsidRPr="00953E8F" w:rsidRDefault="00953E8F" w:rsidP="00953E8F">
      <w:pPr>
        <w:jc w:val="center"/>
        <w:rPr>
          <w:rFonts w:cs="Lucida Sans"/>
          <w:i/>
          <w:iCs/>
          <w:szCs w:val="22"/>
        </w:rPr>
      </w:pPr>
    </w:p>
    <w:p w14:paraId="05C45CBF" w14:textId="387326AE" w:rsidR="00953E8F" w:rsidRPr="00BC1751" w:rsidRDefault="00953E8F" w:rsidP="00953E8F">
      <w:pPr>
        <w:jc w:val="center"/>
        <w:rPr>
          <w:sz w:val="24"/>
        </w:rPr>
      </w:pPr>
      <w:r w:rsidRPr="0063009C">
        <w:rPr>
          <w:color w:val="595959" w:themeColor="text1" w:themeTint="A6"/>
          <w:szCs w:val="22"/>
        </w:rPr>
        <w:t xml:space="preserve">Fuente – </w:t>
      </w:r>
      <w:bookmarkStart w:id="22" w:name="_Hlk92185600"/>
      <w:r>
        <w:rPr>
          <w:color w:val="595959" w:themeColor="text1" w:themeTint="A6"/>
          <w:szCs w:val="22"/>
        </w:rPr>
        <w:t>Tabla 2 NTC 4552-1</w:t>
      </w:r>
      <w:bookmarkEnd w:id="22"/>
    </w:p>
    <w:p w14:paraId="24412C90" w14:textId="1DCF83CC" w:rsidR="00953E8F" w:rsidRDefault="00953E8F" w:rsidP="00953E8F">
      <w:pPr>
        <w:jc w:val="center"/>
      </w:pPr>
    </w:p>
    <w:p w14:paraId="3CFFFBAE" w14:textId="77777777" w:rsidR="00271D1E" w:rsidRPr="00392504" w:rsidRDefault="00271D1E" w:rsidP="00953E8F">
      <w:pPr>
        <w:jc w:val="center"/>
      </w:pPr>
    </w:p>
    <w:p w14:paraId="63DDCDCD" w14:textId="2E0F831E" w:rsidR="00321D56" w:rsidRDefault="00321D56" w:rsidP="00321D56">
      <w:pPr>
        <w:rPr>
          <w:iCs/>
          <w:color w:val="44546A" w:themeColor="text2"/>
          <w:sz w:val="24"/>
        </w:rPr>
      </w:pPr>
    </w:p>
    <w:p w14:paraId="19B59A60" w14:textId="791B0E0F" w:rsidR="00F80508" w:rsidRPr="00F80508" w:rsidRDefault="00F80508" w:rsidP="00F80508">
      <w:pPr>
        <w:rPr>
          <w:iCs/>
          <w:sz w:val="24"/>
        </w:rPr>
      </w:pPr>
      <w:r w:rsidRPr="00F80508">
        <w:rPr>
          <w:iCs/>
          <w:sz w:val="24"/>
        </w:rPr>
        <w:t>Estos niveles y corrientes están dados para que con el radio escogido</w:t>
      </w:r>
      <w:r>
        <w:rPr>
          <w:iCs/>
          <w:sz w:val="24"/>
        </w:rPr>
        <w:t xml:space="preserve"> de 55 m</w:t>
      </w:r>
      <w:r w:rsidRPr="00F80508">
        <w:rPr>
          <w:iCs/>
          <w:sz w:val="24"/>
        </w:rPr>
        <w:t xml:space="preserve"> cualquier corriente igual o superior a la escogida sea interceptada por el sistema de protección externo y no impacte directamente a la estructura.</w:t>
      </w:r>
    </w:p>
    <w:p w14:paraId="66F0074D" w14:textId="77777777" w:rsidR="00F80508" w:rsidRPr="00F80508" w:rsidRDefault="00F80508" w:rsidP="00F80508">
      <w:pPr>
        <w:rPr>
          <w:iCs/>
          <w:sz w:val="24"/>
        </w:rPr>
      </w:pPr>
    </w:p>
    <w:p w14:paraId="2154F82E" w14:textId="6AABF96E" w:rsidR="00F80508" w:rsidRPr="00F80508" w:rsidRDefault="00F80508" w:rsidP="00F80508">
      <w:pPr>
        <w:rPr>
          <w:iCs/>
          <w:sz w:val="24"/>
        </w:rPr>
      </w:pPr>
      <w:r w:rsidRPr="00F80508">
        <w:rPr>
          <w:iCs/>
          <w:sz w:val="24"/>
        </w:rPr>
        <w:t xml:space="preserve">El posicionamiento de los terminales de captación </w:t>
      </w:r>
      <w:r>
        <w:rPr>
          <w:iCs/>
          <w:sz w:val="24"/>
        </w:rPr>
        <w:t>se ubicaron</w:t>
      </w:r>
      <w:r w:rsidRPr="00F80508">
        <w:rPr>
          <w:iCs/>
          <w:sz w:val="24"/>
        </w:rPr>
        <w:t xml:space="preserve"> de manera tal que la esfera escogida por el nivel de protección nunca toque ninguna parte de la estructura, de este modo la esfera siempre estará soportada por algún elemento del sistema de captación.</w:t>
      </w:r>
    </w:p>
    <w:p w14:paraId="53C1C311" w14:textId="77777777" w:rsidR="00F80508" w:rsidRPr="00F80508" w:rsidRDefault="00F80508" w:rsidP="00F80508">
      <w:pPr>
        <w:rPr>
          <w:iCs/>
          <w:sz w:val="24"/>
        </w:rPr>
      </w:pPr>
    </w:p>
    <w:p w14:paraId="66A32545" w14:textId="77777777" w:rsidR="00271D1E" w:rsidRDefault="00271D1E" w:rsidP="00F80508">
      <w:pPr>
        <w:rPr>
          <w:iCs/>
          <w:sz w:val="24"/>
        </w:rPr>
      </w:pPr>
    </w:p>
    <w:p w14:paraId="44934EED" w14:textId="4367227E" w:rsidR="000E02E4" w:rsidRDefault="00F80508" w:rsidP="00F80508">
      <w:pPr>
        <w:rPr>
          <w:iCs/>
          <w:sz w:val="24"/>
        </w:rPr>
      </w:pPr>
      <w:r w:rsidRPr="00F80508">
        <w:rPr>
          <w:iCs/>
          <w:sz w:val="24"/>
        </w:rPr>
        <w:t xml:space="preserve">En </w:t>
      </w:r>
      <w:r>
        <w:rPr>
          <w:iCs/>
          <w:sz w:val="24"/>
        </w:rPr>
        <w:t>el diseño</w:t>
      </w:r>
      <w:r w:rsidRPr="00F80508">
        <w:rPr>
          <w:iCs/>
          <w:sz w:val="24"/>
        </w:rPr>
        <w:t>, para determinar gráficamente la altura mínima de la instalación de interceptación, se trazan arcos de circunferencia con radio igual a la distancia de impacto rsc, entre los objetos a ser protegidos y el sistema de captación, de tal forma que los arcos sean tangentes a la tierra y a los objetos o tangentes entre objetos; cualquier estructura por debajo de los arcos estará protegida por él o los objetos que conformen el arco, y cualquier objeto que sea tocado por el arco estará expuesto a descargas directas</w:t>
      </w:r>
      <w:r>
        <w:rPr>
          <w:iCs/>
          <w:sz w:val="24"/>
        </w:rPr>
        <w:t xml:space="preserve">, lo cual, puede observarse en los planos de detalle </w:t>
      </w:r>
      <w:r w:rsidRPr="00F80508">
        <w:rPr>
          <w:iCs/>
          <w:sz w:val="24"/>
        </w:rPr>
        <w:t>formato DWG</w:t>
      </w:r>
      <w:r>
        <w:rPr>
          <w:iCs/>
          <w:sz w:val="24"/>
        </w:rPr>
        <w:t xml:space="preserve"> anexos</w:t>
      </w:r>
      <w:r w:rsidRPr="00F80508">
        <w:rPr>
          <w:iCs/>
          <w:sz w:val="24"/>
        </w:rPr>
        <w:t>.</w:t>
      </w:r>
    </w:p>
    <w:p w14:paraId="5ED612F9" w14:textId="1BD9BEAE" w:rsidR="0017309E" w:rsidRDefault="0017309E" w:rsidP="00F80508">
      <w:pPr>
        <w:rPr>
          <w:iCs/>
          <w:sz w:val="24"/>
        </w:rPr>
      </w:pPr>
    </w:p>
    <w:p w14:paraId="0B74E14C" w14:textId="77777777" w:rsidR="00271D1E" w:rsidRDefault="00271D1E" w:rsidP="00F80508">
      <w:pPr>
        <w:rPr>
          <w:iCs/>
          <w:sz w:val="24"/>
        </w:rPr>
      </w:pPr>
    </w:p>
    <w:p w14:paraId="4AAC9A25" w14:textId="5AA24EF6" w:rsidR="0017309E" w:rsidRDefault="0017309E" w:rsidP="00F80508">
      <w:pPr>
        <w:rPr>
          <w:iCs/>
          <w:sz w:val="24"/>
        </w:rPr>
      </w:pPr>
    </w:p>
    <w:p w14:paraId="1FBC2530" w14:textId="2478059B" w:rsidR="0017309E" w:rsidRDefault="0017309E" w:rsidP="0017309E">
      <w:pPr>
        <w:jc w:val="center"/>
        <w:rPr>
          <w:iCs/>
          <w:sz w:val="24"/>
        </w:rPr>
      </w:pPr>
      <w:r>
        <w:rPr>
          <w:iCs/>
          <w:noProof/>
          <w:sz w:val="24"/>
        </w:rPr>
        <w:drawing>
          <wp:inline distT="0" distB="0" distL="0" distR="0" wp14:anchorId="345CFA55" wp14:editId="265173AD">
            <wp:extent cx="4582936" cy="301752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0628" cy="3022585"/>
                    </a:xfrm>
                    <a:prstGeom prst="rect">
                      <a:avLst/>
                    </a:prstGeom>
                    <a:noFill/>
                  </pic:spPr>
                </pic:pic>
              </a:graphicData>
            </a:graphic>
          </wp:inline>
        </w:drawing>
      </w:r>
    </w:p>
    <w:p w14:paraId="6D383F5C" w14:textId="79849203" w:rsidR="00A95FE0" w:rsidRPr="004971E3" w:rsidRDefault="00A95FE0" w:rsidP="00A95FE0">
      <w:pPr>
        <w:pStyle w:val="Descripcin"/>
        <w:spacing w:line="276" w:lineRule="auto"/>
        <w:jc w:val="center"/>
        <w:rPr>
          <w:rFonts w:cs="Arial"/>
          <w:bCs/>
          <w:sz w:val="22"/>
          <w:szCs w:val="22"/>
          <w:lang w:eastAsia="es-CO"/>
        </w:rPr>
      </w:pPr>
      <w:bookmarkStart w:id="23" w:name="_Toc93911259"/>
      <w:bookmarkStart w:id="24" w:name="_Hlk92185681"/>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CA4F29">
        <w:rPr>
          <w:rFonts w:cs="Arial"/>
          <w:bCs/>
          <w:noProof/>
          <w:sz w:val="22"/>
          <w:szCs w:val="22"/>
          <w:lang w:eastAsia="es-CO"/>
        </w:rPr>
        <w:t>4</w:t>
      </w:r>
      <w:r w:rsidRPr="004971E3">
        <w:rPr>
          <w:bCs/>
          <w:sz w:val="22"/>
          <w:szCs w:val="22"/>
        </w:rPr>
        <w:fldChar w:fldCharType="end"/>
      </w:r>
      <w:r w:rsidRPr="004971E3">
        <w:rPr>
          <w:rFonts w:cs="Arial"/>
          <w:bCs/>
          <w:sz w:val="22"/>
          <w:szCs w:val="22"/>
          <w:lang w:eastAsia="es-CO"/>
        </w:rPr>
        <w:t xml:space="preserve"> – </w:t>
      </w:r>
      <w:r w:rsidR="003079E5" w:rsidRPr="003079E5">
        <w:rPr>
          <w:rFonts w:cs="Arial"/>
          <w:bCs/>
          <w:sz w:val="22"/>
          <w:szCs w:val="22"/>
          <w:lang w:eastAsia="es-CO"/>
        </w:rPr>
        <w:t>Utilización del método de la esfera rodante</w:t>
      </w:r>
      <w:bookmarkEnd w:id="23"/>
    </w:p>
    <w:p w14:paraId="21E3A429" w14:textId="2C000DD2" w:rsidR="00A95FE0" w:rsidRPr="004971E3" w:rsidRDefault="00A95FE0" w:rsidP="00A95FE0">
      <w:pPr>
        <w:jc w:val="center"/>
        <w:rPr>
          <w:color w:val="595959" w:themeColor="text1" w:themeTint="A6"/>
          <w:szCs w:val="22"/>
        </w:rPr>
      </w:pPr>
      <w:r w:rsidRPr="004971E3">
        <w:rPr>
          <w:color w:val="595959" w:themeColor="text1" w:themeTint="A6"/>
          <w:szCs w:val="22"/>
        </w:rPr>
        <w:t xml:space="preserve">Fuente – </w:t>
      </w:r>
      <w:r w:rsidR="003079E5">
        <w:rPr>
          <w:color w:val="595959" w:themeColor="text1" w:themeTint="A6"/>
          <w:szCs w:val="22"/>
        </w:rPr>
        <w:t>Figura 1</w:t>
      </w:r>
      <w:r>
        <w:rPr>
          <w:color w:val="595959" w:themeColor="text1" w:themeTint="A6"/>
          <w:szCs w:val="22"/>
        </w:rPr>
        <w:t xml:space="preserve"> NTC 4552-1</w:t>
      </w:r>
    </w:p>
    <w:bookmarkEnd w:id="24"/>
    <w:p w14:paraId="2B7BDBB5" w14:textId="77777777" w:rsidR="0017309E" w:rsidRDefault="0017309E" w:rsidP="0017309E">
      <w:pPr>
        <w:jc w:val="center"/>
        <w:rPr>
          <w:iCs/>
          <w:sz w:val="24"/>
        </w:rPr>
      </w:pPr>
    </w:p>
    <w:p w14:paraId="51CA6980" w14:textId="5D3E2685" w:rsidR="0017309E" w:rsidRDefault="0017309E" w:rsidP="00F80508">
      <w:pPr>
        <w:rPr>
          <w:iCs/>
          <w:sz w:val="24"/>
        </w:rPr>
      </w:pPr>
    </w:p>
    <w:p w14:paraId="3458A00C" w14:textId="1EF1641C" w:rsidR="0017309E" w:rsidRDefault="003079E5" w:rsidP="003079E5">
      <w:pPr>
        <w:jc w:val="center"/>
        <w:rPr>
          <w:iCs/>
          <w:sz w:val="24"/>
        </w:rPr>
      </w:pPr>
      <w:r w:rsidRPr="003079E5">
        <w:rPr>
          <w:noProof/>
        </w:rPr>
        <w:lastRenderedPageBreak/>
        <w:drawing>
          <wp:inline distT="0" distB="0" distL="0" distR="0" wp14:anchorId="1A4BD2A2" wp14:editId="34475DBB">
            <wp:extent cx="4495800" cy="2479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4713"/>
                    <a:stretch/>
                  </pic:blipFill>
                  <pic:spPr bwMode="auto">
                    <a:xfrm>
                      <a:off x="0" y="0"/>
                      <a:ext cx="4495800" cy="2479675"/>
                    </a:xfrm>
                    <a:prstGeom prst="rect">
                      <a:avLst/>
                    </a:prstGeom>
                    <a:noFill/>
                    <a:ln>
                      <a:noFill/>
                    </a:ln>
                    <a:extLst>
                      <a:ext uri="{53640926-AAD7-44D8-BBD7-CCE9431645EC}">
                        <a14:shadowObscured xmlns:a14="http://schemas.microsoft.com/office/drawing/2010/main"/>
                      </a:ext>
                    </a:extLst>
                  </pic:spPr>
                </pic:pic>
              </a:graphicData>
            </a:graphic>
          </wp:inline>
        </w:drawing>
      </w:r>
    </w:p>
    <w:p w14:paraId="2D9A5705" w14:textId="15093449" w:rsidR="003079E5" w:rsidRDefault="003079E5" w:rsidP="003079E5">
      <w:pPr>
        <w:jc w:val="center"/>
        <w:rPr>
          <w:iCs/>
          <w:sz w:val="24"/>
        </w:rPr>
      </w:pPr>
    </w:p>
    <w:p w14:paraId="0861EBE2" w14:textId="503523F3" w:rsidR="003079E5" w:rsidRPr="004971E3" w:rsidRDefault="003079E5" w:rsidP="003079E5">
      <w:pPr>
        <w:pStyle w:val="Descripcin"/>
        <w:spacing w:line="276" w:lineRule="auto"/>
        <w:jc w:val="center"/>
        <w:rPr>
          <w:rFonts w:cs="Arial"/>
          <w:bCs/>
          <w:sz w:val="22"/>
          <w:szCs w:val="22"/>
          <w:lang w:eastAsia="es-CO"/>
        </w:rPr>
      </w:pPr>
      <w:bookmarkStart w:id="25" w:name="_Toc93911260"/>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CA4F29">
        <w:rPr>
          <w:rFonts w:cs="Arial"/>
          <w:bCs/>
          <w:noProof/>
          <w:sz w:val="22"/>
          <w:szCs w:val="22"/>
          <w:lang w:eastAsia="es-CO"/>
        </w:rPr>
        <w:t>5</w:t>
      </w:r>
      <w:r w:rsidRPr="004971E3">
        <w:rPr>
          <w:bCs/>
          <w:sz w:val="22"/>
          <w:szCs w:val="22"/>
        </w:rPr>
        <w:fldChar w:fldCharType="end"/>
      </w:r>
      <w:r w:rsidRPr="004971E3">
        <w:rPr>
          <w:rFonts w:cs="Arial"/>
          <w:bCs/>
          <w:sz w:val="22"/>
          <w:szCs w:val="22"/>
          <w:lang w:eastAsia="es-CO"/>
        </w:rPr>
        <w:t xml:space="preserve"> – </w:t>
      </w:r>
      <w:r w:rsidRPr="003079E5">
        <w:rPr>
          <w:rFonts w:cs="Arial"/>
          <w:bCs/>
          <w:sz w:val="22"/>
          <w:szCs w:val="22"/>
          <w:lang w:eastAsia="es-CO"/>
        </w:rPr>
        <w:t>Área de protección mediante el método de la esfera rodante</w:t>
      </w:r>
      <w:bookmarkEnd w:id="25"/>
    </w:p>
    <w:p w14:paraId="2FA2F693" w14:textId="60CDCC54" w:rsidR="003079E5" w:rsidRPr="004971E3" w:rsidRDefault="003079E5" w:rsidP="003079E5">
      <w:pPr>
        <w:jc w:val="center"/>
        <w:rPr>
          <w:color w:val="595959" w:themeColor="text1" w:themeTint="A6"/>
          <w:szCs w:val="22"/>
        </w:rPr>
      </w:pPr>
      <w:r w:rsidRPr="004971E3">
        <w:rPr>
          <w:color w:val="595959" w:themeColor="text1" w:themeTint="A6"/>
          <w:szCs w:val="22"/>
        </w:rPr>
        <w:t xml:space="preserve">Fuente – </w:t>
      </w:r>
      <w:r>
        <w:rPr>
          <w:color w:val="595959" w:themeColor="text1" w:themeTint="A6"/>
          <w:szCs w:val="22"/>
        </w:rPr>
        <w:t>Figura 2 NTC 4552-1</w:t>
      </w:r>
    </w:p>
    <w:p w14:paraId="1D27835A" w14:textId="0FE6DB54" w:rsidR="003079E5" w:rsidRDefault="003079E5" w:rsidP="003079E5">
      <w:pPr>
        <w:jc w:val="center"/>
        <w:rPr>
          <w:iCs/>
          <w:sz w:val="24"/>
        </w:rPr>
      </w:pPr>
    </w:p>
    <w:p w14:paraId="2678F1DF" w14:textId="0E47D9B9" w:rsidR="003079E5" w:rsidRDefault="003079E5" w:rsidP="003079E5">
      <w:pPr>
        <w:jc w:val="center"/>
        <w:rPr>
          <w:iCs/>
          <w:sz w:val="24"/>
        </w:rPr>
      </w:pPr>
    </w:p>
    <w:p w14:paraId="757852FD" w14:textId="77777777" w:rsidR="003460E3" w:rsidRDefault="003460E3" w:rsidP="003079E5">
      <w:pPr>
        <w:jc w:val="center"/>
        <w:rPr>
          <w:iCs/>
          <w:sz w:val="24"/>
        </w:rPr>
      </w:pPr>
    </w:p>
    <w:p w14:paraId="222E84E3" w14:textId="00FDD249" w:rsidR="00654B90" w:rsidRDefault="00654B90" w:rsidP="00654B90">
      <w:pPr>
        <w:pStyle w:val="Ttulo2"/>
      </w:pPr>
      <w:bookmarkStart w:id="26" w:name="_Toc93911250"/>
      <w:r>
        <w:t>SISTEMA DE CONDUCTORES BAJANTES</w:t>
      </w:r>
      <w:bookmarkEnd w:id="26"/>
    </w:p>
    <w:p w14:paraId="4459A275" w14:textId="3DBA3FDD" w:rsidR="00654B90" w:rsidRDefault="00654B90" w:rsidP="003079E5">
      <w:pPr>
        <w:jc w:val="center"/>
        <w:rPr>
          <w:iCs/>
          <w:sz w:val="24"/>
        </w:rPr>
      </w:pPr>
    </w:p>
    <w:p w14:paraId="2D15C9E8" w14:textId="37EF9EA0" w:rsidR="00654B90" w:rsidRDefault="00654B90" w:rsidP="003079E5">
      <w:pPr>
        <w:jc w:val="center"/>
        <w:rPr>
          <w:iCs/>
          <w:sz w:val="24"/>
        </w:rPr>
      </w:pPr>
    </w:p>
    <w:p w14:paraId="7B188A3D" w14:textId="3D19B43E" w:rsidR="00654B90" w:rsidRPr="00654B90" w:rsidRDefault="00654B90" w:rsidP="00654B90">
      <w:pPr>
        <w:rPr>
          <w:iCs/>
          <w:sz w:val="24"/>
        </w:rPr>
      </w:pPr>
      <w:r w:rsidRPr="00654B90">
        <w:rPr>
          <w:iCs/>
          <w:sz w:val="24"/>
        </w:rPr>
        <w:t xml:space="preserve">Con el fin de reducir la probabilidad de daño debido a corrientes de rayo fluyendo por el sistema de protección externo, las bajantes </w:t>
      </w:r>
      <w:r w:rsidR="007F2E83">
        <w:rPr>
          <w:iCs/>
          <w:sz w:val="24"/>
        </w:rPr>
        <w:t>se ubicaron</w:t>
      </w:r>
      <w:r w:rsidRPr="00654B90">
        <w:rPr>
          <w:iCs/>
          <w:sz w:val="24"/>
        </w:rPr>
        <w:t xml:space="preserve"> de manera tal que a partir del punto de impacto del rayo hasta tierra se cumplan los siguientes requisitos:</w:t>
      </w:r>
    </w:p>
    <w:p w14:paraId="777C301B" w14:textId="77777777" w:rsidR="00654B90" w:rsidRPr="00654B90" w:rsidRDefault="00654B90" w:rsidP="00654B90">
      <w:pPr>
        <w:rPr>
          <w:iCs/>
          <w:sz w:val="24"/>
        </w:rPr>
      </w:pPr>
    </w:p>
    <w:p w14:paraId="724E7604" w14:textId="77777777" w:rsidR="00654B90" w:rsidRPr="00654B90" w:rsidRDefault="00654B90" w:rsidP="00654B90">
      <w:pPr>
        <w:rPr>
          <w:iCs/>
          <w:sz w:val="24"/>
        </w:rPr>
      </w:pPr>
      <w:r w:rsidRPr="00654B90">
        <w:rPr>
          <w:iCs/>
          <w:sz w:val="24"/>
        </w:rPr>
        <w:t>a)</w:t>
      </w:r>
      <w:r w:rsidRPr="00654B90">
        <w:rPr>
          <w:iCs/>
          <w:sz w:val="24"/>
        </w:rPr>
        <w:tab/>
        <w:t>Existencia de varios caminos paralelos para la corriente.</w:t>
      </w:r>
    </w:p>
    <w:p w14:paraId="47125B2F" w14:textId="77777777" w:rsidR="00654B90" w:rsidRPr="00654B90" w:rsidRDefault="00654B90" w:rsidP="00654B90">
      <w:pPr>
        <w:rPr>
          <w:iCs/>
          <w:sz w:val="24"/>
        </w:rPr>
      </w:pPr>
    </w:p>
    <w:p w14:paraId="2640EAEC" w14:textId="77777777" w:rsidR="00654B90" w:rsidRPr="00654B90" w:rsidRDefault="00654B90" w:rsidP="00654B90">
      <w:pPr>
        <w:rPr>
          <w:iCs/>
          <w:sz w:val="24"/>
        </w:rPr>
      </w:pPr>
      <w:r w:rsidRPr="00654B90">
        <w:rPr>
          <w:iCs/>
          <w:sz w:val="24"/>
        </w:rPr>
        <w:t>b)</w:t>
      </w:r>
      <w:r w:rsidRPr="00654B90">
        <w:rPr>
          <w:iCs/>
          <w:sz w:val="24"/>
        </w:rPr>
        <w:tab/>
        <w:t>La longitud de los caminos de corriente sea mínima.</w:t>
      </w:r>
    </w:p>
    <w:p w14:paraId="23813933" w14:textId="77777777" w:rsidR="00654B90" w:rsidRPr="00654B90" w:rsidRDefault="00654B90" w:rsidP="00654B90">
      <w:pPr>
        <w:rPr>
          <w:iCs/>
          <w:sz w:val="24"/>
        </w:rPr>
      </w:pPr>
    </w:p>
    <w:p w14:paraId="7EA535B1" w14:textId="1E248A17" w:rsidR="00654B90" w:rsidRDefault="00654B90" w:rsidP="00654B90">
      <w:pPr>
        <w:rPr>
          <w:iCs/>
          <w:sz w:val="24"/>
        </w:rPr>
      </w:pPr>
      <w:r w:rsidRPr="00654B90">
        <w:rPr>
          <w:iCs/>
          <w:sz w:val="24"/>
        </w:rPr>
        <w:t>c)</w:t>
      </w:r>
      <w:r w:rsidRPr="00654B90">
        <w:rPr>
          <w:iCs/>
          <w:sz w:val="24"/>
        </w:rPr>
        <w:tab/>
        <w:t>La equipotencialización a partes conductoras de la estructura</w:t>
      </w:r>
    </w:p>
    <w:p w14:paraId="7AD2467B" w14:textId="6FE6CA60" w:rsidR="007F2E83" w:rsidRDefault="007F2E83" w:rsidP="00654B90">
      <w:pPr>
        <w:rPr>
          <w:iCs/>
          <w:sz w:val="24"/>
        </w:rPr>
      </w:pPr>
    </w:p>
    <w:p w14:paraId="3EF48D3A" w14:textId="77777777" w:rsidR="007F2E83" w:rsidRDefault="007F2E83" w:rsidP="007F2E83">
      <w:pPr>
        <w:rPr>
          <w:iCs/>
          <w:sz w:val="24"/>
        </w:rPr>
      </w:pPr>
    </w:p>
    <w:p w14:paraId="30089B89" w14:textId="2DFF95BC" w:rsidR="007F2E83" w:rsidRPr="007F2E83" w:rsidRDefault="007F2E83" w:rsidP="007F2E83">
      <w:pPr>
        <w:rPr>
          <w:iCs/>
          <w:sz w:val="24"/>
        </w:rPr>
      </w:pPr>
      <w:r w:rsidRPr="007F2E83">
        <w:rPr>
          <w:iCs/>
          <w:sz w:val="24"/>
        </w:rPr>
        <w:t xml:space="preserve">Para </w:t>
      </w:r>
      <w:r w:rsidR="00C65204">
        <w:rPr>
          <w:iCs/>
          <w:sz w:val="24"/>
        </w:rPr>
        <w:t>el</w:t>
      </w:r>
      <w:r w:rsidRPr="007F2E83">
        <w:rPr>
          <w:iCs/>
          <w:sz w:val="24"/>
        </w:rPr>
        <w:t xml:space="preserve"> sistema de protección externo el número de bajantes no debe ser inferior a 2 y debe estar distribuido por el perímetro de la estructura a proteger, sujeto a restricciones prácticas y arquitectónicas.</w:t>
      </w:r>
    </w:p>
    <w:p w14:paraId="5543A062" w14:textId="77777777" w:rsidR="007F2E83" w:rsidRPr="007F2E83" w:rsidRDefault="007F2E83" w:rsidP="007F2E83">
      <w:pPr>
        <w:rPr>
          <w:iCs/>
          <w:sz w:val="24"/>
        </w:rPr>
      </w:pPr>
      <w:r w:rsidRPr="007F2E83">
        <w:rPr>
          <w:iCs/>
          <w:sz w:val="24"/>
        </w:rPr>
        <w:t xml:space="preserve"> </w:t>
      </w:r>
    </w:p>
    <w:p w14:paraId="1E6CA057" w14:textId="77777777" w:rsidR="007F2E83" w:rsidRPr="007F2E83" w:rsidRDefault="007F2E83" w:rsidP="007F2E83">
      <w:pPr>
        <w:rPr>
          <w:iCs/>
          <w:sz w:val="24"/>
        </w:rPr>
      </w:pPr>
    </w:p>
    <w:p w14:paraId="03EEC216" w14:textId="6E7DF54C" w:rsidR="007F2E83" w:rsidRDefault="007F2E83" w:rsidP="007F2E83">
      <w:pPr>
        <w:rPr>
          <w:iCs/>
          <w:sz w:val="24"/>
        </w:rPr>
      </w:pPr>
      <w:r w:rsidRPr="007F2E83">
        <w:rPr>
          <w:iCs/>
          <w:sz w:val="24"/>
        </w:rPr>
        <w:lastRenderedPageBreak/>
        <w:t>Las</w:t>
      </w:r>
      <w:r w:rsidR="004F63F6">
        <w:rPr>
          <w:iCs/>
          <w:sz w:val="24"/>
        </w:rPr>
        <w:t xml:space="preserve"> 6</w:t>
      </w:r>
      <w:r w:rsidRPr="007F2E83">
        <w:rPr>
          <w:iCs/>
          <w:sz w:val="24"/>
        </w:rPr>
        <w:t xml:space="preserve"> bajantes </w:t>
      </w:r>
      <w:r w:rsidR="00C65204">
        <w:rPr>
          <w:iCs/>
          <w:sz w:val="24"/>
        </w:rPr>
        <w:t>se distribuyeron</w:t>
      </w:r>
      <w:r w:rsidRPr="007F2E83">
        <w:rPr>
          <w:iCs/>
          <w:sz w:val="24"/>
        </w:rPr>
        <w:t xml:space="preserve"> alrededor de la estructura a proteger, </w:t>
      </w:r>
      <w:r w:rsidR="00C65204">
        <w:rPr>
          <w:iCs/>
          <w:sz w:val="24"/>
        </w:rPr>
        <w:t xml:space="preserve">y </w:t>
      </w:r>
      <w:r w:rsidRPr="007F2E83">
        <w:rPr>
          <w:iCs/>
          <w:sz w:val="24"/>
        </w:rPr>
        <w:t>distanciadas entre sí con el fin de reducir la probabilidad de daño debido a corrientes de rayo fluyendo por el sistema de protección externo.</w:t>
      </w:r>
    </w:p>
    <w:p w14:paraId="3D35D594" w14:textId="65F37ABA" w:rsidR="004F63F6" w:rsidRDefault="004F63F6" w:rsidP="007F2E83">
      <w:pPr>
        <w:rPr>
          <w:iCs/>
          <w:sz w:val="24"/>
        </w:rPr>
      </w:pPr>
    </w:p>
    <w:p w14:paraId="48B817B3" w14:textId="77777777" w:rsidR="003460E3" w:rsidRDefault="003460E3" w:rsidP="007F2E83">
      <w:pPr>
        <w:rPr>
          <w:iCs/>
          <w:sz w:val="24"/>
        </w:rPr>
      </w:pPr>
    </w:p>
    <w:p w14:paraId="32DC49EA" w14:textId="0E14A69D" w:rsidR="000B07B3" w:rsidRPr="000B07B3" w:rsidRDefault="000B07B3" w:rsidP="000B07B3">
      <w:pPr>
        <w:pStyle w:val="Ttulo2"/>
      </w:pPr>
      <w:bookmarkStart w:id="27" w:name="_Toc93911251"/>
      <w:r w:rsidRPr="000B07B3">
        <w:t>SISTEMA DE PUESTA A TIERRA</w:t>
      </w:r>
      <w:bookmarkEnd w:id="27"/>
    </w:p>
    <w:p w14:paraId="480C5B8B" w14:textId="77777777" w:rsidR="000B07B3" w:rsidRPr="000B07B3" w:rsidRDefault="000B07B3" w:rsidP="000B07B3">
      <w:pPr>
        <w:rPr>
          <w:iCs/>
          <w:sz w:val="24"/>
        </w:rPr>
      </w:pPr>
    </w:p>
    <w:p w14:paraId="1D20AC8E" w14:textId="76DEE728" w:rsidR="000B07B3" w:rsidRDefault="000B07B3" w:rsidP="000B07B3">
      <w:pPr>
        <w:rPr>
          <w:iCs/>
          <w:sz w:val="24"/>
        </w:rPr>
      </w:pPr>
      <w:r w:rsidRPr="000B07B3">
        <w:rPr>
          <w:iCs/>
          <w:sz w:val="24"/>
        </w:rPr>
        <w:t xml:space="preserve">El sistema de puesta a tierra </w:t>
      </w:r>
      <w:r w:rsidR="00106695">
        <w:rPr>
          <w:iCs/>
          <w:sz w:val="24"/>
        </w:rPr>
        <w:t>se diseñó</w:t>
      </w:r>
      <w:r w:rsidRPr="000B07B3">
        <w:rPr>
          <w:iCs/>
          <w:sz w:val="24"/>
        </w:rPr>
        <w:t xml:space="preserve"> para dispersar y disipar la corriente de rayo que viene por las bajantes reduciendo al mismo tiempo el peligro de tener tensiones de paso y de contacto peligrosas. </w:t>
      </w:r>
    </w:p>
    <w:p w14:paraId="6056D799" w14:textId="7E9A0256" w:rsidR="00997755" w:rsidRDefault="00997755" w:rsidP="000B07B3">
      <w:pPr>
        <w:rPr>
          <w:iCs/>
          <w:sz w:val="24"/>
        </w:rPr>
      </w:pPr>
    </w:p>
    <w:p w14:paraId="333F0171" w14:textId="132719E8" w:rsidR="00106695" w:rsidRDefault="00106695" w:rsidP="000B07B3">
      <w:pPr>
        <w:rPr>
          <w:iCs/>
          <w:sz w:val="24"/>
        </w:rPr>
      </w:pPr>
    </w:p>
    <w:p w14:paraId="430C2EEF" w14:textId="16B36FB2" w:rsidR="00106695" w:rsidRPr="00106695" w:rsidRDefault="00106695" w:rsidP="00106695">
      <w:pPr>
        <w:rPr>
          <w:b/>
          <w:bCs/>
          <w:iCs/>
          <w:sz w:val="24"/>
        </w:rPr>
      </w:pPr>
      <w:r w:rsidRPr="00106695">
        <w:rPr>
          <w:b/>
          <w:bCs/>
          <w:iCs/>
          <w:sz w:val="24"/>
        </w:rPr>
        <w:t>Configuración Tipo B</w:t>
      </w:r>
    </w:p>
    <w:p w14:paraId="4571611D" w14:textId="77777777" w:rsidR="00106695" w:rsidRPr="00106695" w:rsidRDefault="00106695" w:rsidP="00106695">
      <w:pPr>
        <w:rPr>
          <w:iCs/>
          <w:sz w:val="24"/>
        </w:rPr>
      </w:pPr>
    </w:p>
    <w:p w14:paraId="5E198231" w14:textId="45460A59" w:rsidR="00106695" w:rsidRPr="000B07B3" w:rsidRDefault="00106695" w:rsidP="00106695">
      <w:pPr>
        <w:rPr>
          <w:iCs/>
          <w:sz w:val="24"/>
        </w:rPr>
      </w:pPr>
      <w:r>
        <w:rPr>
          <w:iCs/>
          <w:sz w:val="24"/>
        </w:rPr>
        <w:t>Para el diseño de la puesta a tierra del SIPRA se usó la</w:t>
      </w:r>
      <w:r w:rsidRPr="00106695">
        <w:rPr>
          <w:iCs/>
          <w:sz w:val="24"/>
        </w:rPr>
        <w:t xml:space="preserve"> configuración </w:t>
      </w:r>
      <w:r>
        <w:rPr>
          <w:iCs/>
          <w:sz w:val="24"/>
        </w:rPr>
        <w:t xml:space="preserve">tipo B que </w:t>
      </w:r>
      <w:r w:rsidRPr="00106695">
        <w:rPr>
          <w:iCs/>
          <w:sz w:val="24"/>
        </w:rPr>
        <w:t xml:space="preserve">consiste en un anillo conductor </w:t>
      </w:r>
      <w:r>
        <w:rPr>
          <w:iCs/>
          <w:sz w:val="24"/>
        </w:rPr>
        <w:t xml:space="preserve">inferior </w:t>
      </w:r>
      <w:r w:rsidRPr="00106695">
        <w:rPr>
          <w:iCs/>
          <w:sz w:val="24"/>
        </w:rPr>
        <w:t xml:space="preserve">externo a la estructura y en contacto con el suelo </w:t>
      </w:r>
      <w:r>
        <w:rPr>
          <w:iCs/>
          <w:sz w:val="24"/>
        </w:rPr>
        <w:t xml:space="preserve">en cable de cobre calibre 2/0 AWG. </w:t>
      </w:r>
    </w:p>
    <w:p w14:paraId="09887AE3" w14:textId="77777777" w:rsidR="000B07B3" w:rsidRPr="000B07B3" w:rsidRDefault="000B07B3" w:rsidP="000B07B3">
      <w:pPr>
        <w:rPr>
          <w:iCs/>
          <w:sz w:val="24"/>
        </w:rPr>
      </w:pPr>
    </w:p>
    <w:p w14:paraId="45F5D71D" w14:textId="17B7749D" w:rsidR="00654B90" w:rsidRDefault="00106695" w:rsidP="000B07B3">
      <w:pPr>
        <w:rPr>
          <w:iCs/>
          <w:sz w:val="24"/>
        </w:rPr>
      </w:pPr>
      <w:r>
        <w:rPr>
          <w:iCs/>
          <w:sz w:val="24"/>
        </w:rPr>
        <w:t xml:space="preserve">El </w:t>
      </w:r>
      <w:r w:rsidR="000B07B3" w:rsidRPr="000B07B3">
        <w:rPr>
          <w:iCs/>
          <w:sz w:val="24"/>
        </w:rPr>
        <w:t xml:space="preserve">sistema de puesta a tierra de la protección contra rayos </w:t>
      </w:r>
      <w:r>
        <w:rPr>
          <w:iCs/>
          <w:sz w:val="24"/>
        </w:rPr>
        <w:t>se encuentra equipotencializado con el</w:t>
      </w:r>
      <w:r w:rsidR="000B07B3" w:rsidRPr="000B07B3">
        <w:rPr>
          <w:iCs/>
          <w:sz w:val="24"/>
        </w:rPr>
        <w:t xml:space="preserve"> sistema de puesta a tierra </w:t>
      </w:r>
      <w:r>
        <w:rPr>
          <w:iCs/>
          <w:sz w:val="24"/>
        </w:rPr>
        <w:t xml:space="preserve">de </w:t>
      </w:r>
      <w:r w:rsidR="001941E3">
        <w:rPr>
          <w:iCs/>
          <w:sz w:val="24"/>
        </w:rPr>
        <w:t xml:space="preserve">la subestacion </w:t>
      </w:r>
      <w:r>
        <w:rPr>
          <w:iCs/>
          <w:sz w:val="24"/>
        </w:rPr>
        <w:t>de la estación</w:t>
      </w:r>
      <w:r w:rsidR="000B07B3" w:rsidRPr="000B07B3">
        <w:rPr>
          <w:iCs/>
          <w:sz w:val="24"/>
        </w:rPr>
        <w:t xml:space="preserve"> por medio de uniones que garanti</w:t>
      </w:r>
      <w:r>
        <w:rPr>
          <w:iCs/>
          <w:sz w:val="24"/>
        </w:rPr>
        <w:t>zan</w:t>
      </w:r>
      <w:r w:rsidR="000B07B3" w:rsidRPr="000B07B3">
        <w:rPr>
          <w:iCs/>
          <w:sz w:val="24"/>
        </w:rPr>
        <w:t xml:space="preserve"> la equipotencialidad en todas las condiciones de operación</w:t>
      </w:r>
      <w:r w:rsidR="001941E3">
        <w:rPr>
          <w:iCs/>
          <w:sz w:val="24"/>
        </w:rPr>
        <w:t>,</w:t>
      </w:r>
      <w:r w:rsidR="00997755">
        <w:rPr>
          <w:iCs/>
          <w:sz w:val="24"/>
        </w:rPr>
        <w:t xml:space="preserve"> lo cual</w:t>
      </w:r>
      <w:r w:rsidR="001941E3">
        <w:rPr>
          <w:iCs/>
          <w:sz w:val="24"/>
        </w:rPr>
        <w:t xml:space="preserve"> sumado a la RPT de la subestación </w:t>
      </w:r>
      <w:r w:rsidR="00997755">
        <w:rPr>
          <w:iCs/>
          <w:sz w:val="24"/>
        </w:rPr>
        <w:t xml:space="preserve">mejorara </w:t>
      </w:r>
      <w:r w:rsidR="001941E3">
        <w:rPr>
          <w:iCs/>
          <w:sz w:val="24"/>
        </w:rPr>
        <w:t>el valor de resistencia de puesta a tierra del sistema general, cumpliendo con lo exigido por la norma técnica vigente</w:t>
      </w:r>
      <w:r w:rsidR="000B07B3" w:rsidRPr="000B07B3">
        <w:rPr>
          <w:iCs/>
          <w:sz w:val="24"/>
        </w:rPr>
        <w:t>.</w:t>
      </w:r>
    </w:p>
    <w:p w14:paraId="0A06984B" w14:textId="3A0D1ED5" w:rsidR="00997755" w:rsidRDefault="00997755" w:rsidP="000B07B3">
      <w:pPr>
        <w:rPr>
          <w:iCs/>
          <w:sz w:val="24"/>
        </w:rPr>
      </w:pPr>
    </w:p>
    <w:p w14:paraId="12358AAA" w14:textId="36522D6C" w:rsidR="000E02E4" w:rsidRDefault="00997755" w:rsidP="00321D56">
      <w:pPr>
        <w:rPr>
          <w:iCs/>
          <w:color w:val="44546A" w:themeColor="text2"/>
          <w:sz w:val="24"/>
        </w:rPr>
      </w:pPr>
      <w:r>
        <w:rPr>
          <w:iCs/>
          <w:sz w:val="24"/>
        </w:rPr>
        <w:t xml:space="preserve">A continuación, se presenta el calculo de malla para puesta a tierra del sistema de </w:t>
      </w:r>
      <w:r w:rsidR="001941E3">
        <w:rPr>
          <w:iCs/>
          <w:sz w:val="24"/>
        </w:rPr>
        <w:t>protección contra rayos (SIPRA).</w:t>
      </w:r>
      <w:r>
        <w:rPr>
          <w:iCs/>
          <w:sz w:val="24"/>
        </w:rPr>
        <w:t xml:space="preserve"> </w:t>
      </w:r>
    </w:p>
    <w:p w14:paraId="16B8B963" w14:textId="3EE657E3" w:rsidR="00B25625" w:rsidRDefault="00B25625" w:rsidP="00321D56">
      <w:pPr>
        <w:rPr>
          <w:iCs/>
          <w:color w:val="44546A" w:themeColor="text2"/>
          <w:sz w:val="24"/>
        </w:rPr>
      </w:pPr>
    </w:p>
    <w:p w14:paraId="25C68059" w14:textId="70573D0B" w:rsidR="00997755" w:rsidRDefault="00997755" w:rsidP="00321D56">
      <w:pPr>
        <w:rPr>
          <w:iCs/>
          <w:color w:val="44546A" w:themeColor="text2"/>
          <w:sz w:val="24"/>
        </w:rPr>
      </w:pPr>
      <w:r w:rsidRPr="00997755">
        <w:rPr>
          <w:noProof/>
        </w:rPr>
        <w:lastRenderedPageBreak/>
        <w:drawing>
          <wp:inline distT="0" distB="0" distL="0" distR="0" wp14:anchorId="5679F4D7" wp14:editId="125E2E3D">
            <wp:extent cx="5971540" cy="72624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262495"/>
                    </a:xfrm>
                    <a:prstGeom prst="rect">
                      <a:avLst/>
                    </a:prstGeom>
                    <a:noFill/>
                    <a:ln>
                      <a:noFill/>
                    </a:ln>
                  </pic:spPr>
                </pic:pic>
              </a:graphicData>
            </a:graphic>
          </wp:inline>
        </w:drawing>
      </w:r>
      <w:r w:rsidRPr="00997755">
        <w:rPr>
          <w:iCs/>
          <w:color w:val="44546A" w:themeColor="text2"/>
          <w:sz w:val="24"/>
        </w:rPr>
        <w:t xml:space="preserve"> </w:t>
      </w:r>
      <w:r w:rsidRPr="00997755">
        <w:rPr>
          <w:noProof/>
        </w:rPr>
        <w:lastRenderedPageBreak/>
        <w:drawing>
          <wp:inline distT="0" distB="0" distL="0" distR="0" wp14:anchorId="69CFE896" wp14:editId="615E0E4B">
            <wp:extent cx="5971540" cy="61798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179820"/>
                    </a:xfrm>
                    <a:prstGeom prst="rect">
                      <a:avLst/>
                    </a:prstGeom>
                    <a:noFill/>
                    <a:ln>
                      <a:noFill/>
                    </a:ln>
                  </pic:spPr>
                </pic:pic>
              </a:graphicData>
            </a:graphic>
          </wp:inline>
        </w:drawing>
      </w:r>
    </w:p>
    <w:p w14:paraId="5DCDBB1E" w14:textId="5E82D5A5" w:rsidR="00997755" w:rsidRDefault="00997755" w:rsidP="00321D56">
      <w:pPr>
        <w:rPr>
          <w:iCs/>
          <w:color w:val="44546A" w:themeColor="text2"/>
          <w:sz w:val="24"/>
        </w:rPr>
      </w:pPr>
    </w:p>
    <w:p w14:paraId="132A405F" w14:textId="5A550C8B" w:rsidR="001941E3" w:rsidRDefault="001941E3" w:rsidP="001941E3">
      <w:pPr>
        <w:jc w:val="center"/>
        <w:rPr>
          <w:rFonts w:cs="Lucida Sans"/>
          <w:i/>
          <w:iCs/>
          <w:szCs w:val="22"/>
        </w:rPr>
      </w:pPr>
      <w:bookmarkStart w:id="28" w:name="_Toc93913824"/>
      <w:r w:rsidRPr="00F56A65">
        <w:rPr>
          <w:szCs w:val="22"/>
        </w:rPr>
        <w:t xml:space="preserve">Tabla </w:t>
      </w:r>
      <w:r w:rsidRPr="00F56A65">
        <w:rPr>
          <w:szCs w:val="22"/>
        </w:rPr>
        <w:fldChar w:fldCharType="begin"/>
      </w:r>
      <w:r w:rsidRPr="00F56A65">
        <w:rPr>
          <w:szCs w:val="22"/>
        </w:rPr>
        <w:instrText xml:space="preserve"> SEQ Tabla \* ARABIC </w:instrText>
      </w:r>
      <w:r w:rsidRPr="00F56A65">
        <w:rPr>
          <w:szCs w:val="22"/>
        </w:rPr>
        <w:fldChar w:fldCharType="separate"/>
      </w:r>
      <w:r w:rsidR="00CA4F29">
        <w:rPr>
          <w:noProof/>
          <w:szCs w:val="22"/>
        </w:rPr>
        <w:t>3</w:t>
      </w:r>
      <w:r w:rsidRPr="00F56A65">
        <w:rPr>
          <w:szCs w:val="22"/>
        </w:rPr>
        <w:fldChar w:fldCharType="end"/>
      </w:r>
      <w:r w:rsidRPr="00F56A65">
        <w:rPr>
          <w:szCs w:val="22"/>
        </w:rPr>
        <w:t>.</w:t>
      </w:r>
      <w:r>
        <w:rPr>
          <w:szCs w:val="22"/>
        </w:rPr>
        <w:t xml:space="preserve"> </w:t>
      </w:r>
      <w:r w:rsidR="006B63F6">
        <w:rPr>
          <w:rFonts w:cs="Lucida Sans"/>
          <w:i/>
          <w:iCs/>
          <w:szCs w:val="22"/>
        </w:rPr>
        <w:t>Calculo resistencia malla de puesta a tierra</w:t>
      </w:r>
      <w:bookmarkEnd w:id="28"/>
      <w:r w:rsidR="006B63F6">
        <w:rPr>
          <w:rFonts w:cs="Lucida Sans"/>
          <w:i/>
          <w:iCs/>
          <w:szCs w:val="22"/>
        </w:rPr>
        <w:t xml:space="preserve"> </w:t>
      </w:r>
    </w:p>
    <w:p w14:paraId="56F43156" w14:textId="77777777" w:rsidR="001941E3" w:rsidRPr="00953E8F" w:rsidRDefault="001941E3" w:rsidP="001941E3">
      <w:pPr>
        <w:jc w:val="center"/>
        <w:rPr>
          <w:rFonts w:cs="Lucida Sans"/>
          <w:i/>
          <w:iCs/>
          <w:szCs w:val="22"/>
        </w:rPr>
      </w:pPr>
    </w:p>
    <w:p w14:paraId="0A704BC4" w14:textId="77777777" w:rsidR="001941E3" w:rsidRPr="004971E3" w:rsidRDefault="001941E3" w:rsidP="001941E3">
      <w:pPr>
        <w:jc w:val="center"/>
        <w:rPr>
          <w:color w:val="595959" w:themeColor="text1" w:themeTint="A6"/>
          <w:szCs w:val="22"/>
        </w:rPr>
      </w:pPr>
      <w:r w:rsidRPr="0063009C">
        <w:rPr>
          <w:color w:val="595959" w:themeColor="text1" w:themeTint="A6"/>
          <w:szCs w:val="22"/>
        </w:rPr>
        <w:t xml:space="preserve">Fuente – </w:t>
      </w:r>
      <w:r w:rsidRPr="004971E3">
        <w:rPr>
          <w:color w:val="595959" w:themeColor="text1" w:themeTint="A6"/>
          <w:szCs w:val="22"/>
        </w:rPr>
        <w:t>Elaboración propia Consorcio CS</w:t>
      </w:r>
    </w:p>
    <w:p w14:paraId="65569EF7" w14:textId="77777777" w:rsidR="00997755" w:rsidRPr="00321D56" w:rsidRDefault="00997755" w:rsidP="00321D56">
      <w:pPr>
        <w:rPr>
          <w:iCs/>
          <w:color w:val="44546A" w:themeColor="text2"/>
          <w:sz w:val="24"/>
        </w:rPr>
      </w:pPr>
    </w:p>
    <w:p w14:paraId="571C00E6" w14:textId="7690D7D7" w:rsidR="00FC48A9" w:rsidRDefault="00FC48A9" w:rsidP="00FC48A9">
      <w:pPr>
        <w:pStyle w:val="Ttulo1"/>
        <w:rPr>
          <w:sz w:val="24"/>
          <w:szCs w:val="24"/>
        </w:rPr>
      </w:pPr>
      <w:bookmarkStart w:id="29" w:name="_Toc93911252"/>
      <w:r w:rsidRPr="000945E1">
        <w:rPr>
          <w:sz w:val="24"/>
          <w:szCs w:val="24"/>
        </w:rPr>
        <w:lastRenderedPageBreak/>
        <w:t>CONCLUSIONES Y RECOMENDACIONES</w:t>
      </w:r>
      <w:bookmarkEnd w:id="29"/>
    </w:p>
    <w:p w14:paraId="2DB55A81" w14:textId="215DC308" w:rsidR="002F29B1" w:rsidRDefault="002F29B1" w:rsidP="002F29B1"/>
    <w:p w14:paraId="250FDE47" w14:textId="6CCF117F" w:rsidR="002F29B1" w:rsidRPr="00AF58BB" w:rsidRDefault="002F29B1" w:rsidP="002F29B1">
      <w:pPr>
        <w:rPr>
          <w:sz w:val="24"/>
          <w:szCs w:val="28"/>
        </w:rPr>
      </w:pPr>
    </w:p>
    <w:p w14:paraId="59F9E050" w14:textId="7165CADD" w:rsidR="0022523A" w:rsidRPr="0022523A" w:rsidRDefault="00AF58BB" w:rsidP="0022523A">
      <w:pPr>
        <w:pStyle w:val="Prrafodelista"/>
        <w:numPr>
          <w:ilvl w:val="0"/>
          <w:numId w:val="11"/>
        </w:numPr>
      </w:pPr>
      <w:r w:rsidRPr="00AF58BB">
        <w:rPr>
          <w:sz w:val="24"/>
          <w:szCs w:val="28"/>
        </w:rPr>
        <w:t xml:space="preserve">Se </w:t>
      </w:r>
      <w:r w:rsidR="0022523A">
        <w:rPr>
          <w:sz w:val="24"/>
          <w:szCs w:val="28"/>
        </w:rPr>
        <w:t>realizo el diseño integral del SIPRA en la estación 20 de Julio siguiendo los parámetros y lineamientos de la NTC 2050, RETIE en su última actualización y NTC 4552.</w:t>
      </w:r>
    </w:p>
    <w:p w14:paraId="692475B2" w14:textId="77777777" w:rsidR="0022523A" w:rsidRPr="0022523A" w:rsidRDefault="0022523A" w:rsidP="0022523A">
      <w:pPr>
        <w:pStyle w:val="Prrafodelista"/>
        <w:ind w:left="720"/>
      </w:pPr>
    </w:p>
    <w:p w14:paraId="7829D6FD" w14:textId="1EC0A9BE" w:rsidR="0022523A" w:rsidRPr="0022523A" w:rsidRDefault="0022523A" w:rsidP="0022523A">
      <w:pPr>
        <w:pStyle w:val="Prrafodelista"/>
        <w:numPr>
          <w:ilvl w:val="0"/>
          <w:numId w:val="11"/>
        </w:numPr>
        <w:rPr>
          <w:sz w:val="24"/>
          <w:szCs w:val="28"/>
        </w:rPr>
      </w:pPr>
      <w:r>
        <w:rPr>
          <w:sz w:val="24"/>
          <w:szCs w:val="28"/>
        </w:rPr>
        <w:t>Se diseño la</w:t>
      </w:r>
      <w:r w:rsidRPr="0022523A">
        <w:rPr>
          <w:sz w:val="24"/>
          <w:szCs w:val="28"/>
        </w:rPr>
        <w:t xml:space="preserve"> protección externa de la estación 20 de Julio </w:t>
      </w:r>
      <w:r>
        <w:rPr>
          <w:sz w:val="24"/>
          <w:szCs w:val="28"/>
        </w:rPr>
        <w:t>cumpliendo con el objetivo de</w:t>
      </w:r>
      <w:r w:rsidRPr="0022523A">
        <w:rPr>
          <w:sz w:val="24"/>
          <w:szCs w:val="28"/>
        </w:rPr>
        <w:t xml:space="preserve"> interceptar los impactos directos de rayo que se dirijan a la estructura, incluyendo aquellos que impacten al costado de ésta, para conducir de manera segura la corriente de rayo desde el punto de impacto a tierra.</w:t>
      </w:r>
    </w:p>
    <w:p w14:paraId="7829A184" w14:textId="77777777" w:rsidR="0022523A" w:rsidRPr="0022523A" w:rsidRDefault="0022523A" w:rsidP="0022523A">
      <w:pPr>
        <w:pStyle w:val="Prrafodelista"/>
        <w:ind w:left="720"/>
        <w:rPr>
          <w:sz w:val="24"/>
          <w:szCs w:val="28"/>
        </w:rPr>
      </w:pPr>
    </w:p>
    <w:p w14:paraId="70263DA9" w14:textId="6230E829" w:rsidR="0022523A" w:rsidRPr="0022523A" w:rsidRDefault="0022523A" w:rsidP="0022523A">
      <w:pPr>
        <w:pStyle w:val="Prrafodelista"/>
        <w:numPr>
          <w:ilvl w:val="0"/>
          <w:numId w:val="11"/>
        </w:numPr>
        <w:rPr>
          <w:sz w:val="24"/>
          <w:szCs w:val="28"/>
        </w:rPr>
      </w:pPr>
      <w:r>
        <w:rPr>
          <w:sz w:val="24"/>
          <w:szCs w:val="28"/>
        </w:rPr>
        <w:t xml:space="preserve">Se realizo un diseño que permite que </w:t>
      </w:r>
      <w:r w:rsidRPr="0022523A">
        <w:rPr>
          <w:sz w:val="24"/>
          <w:szCs w:val="28"/>
        </w:rPr>
        <w:t xml:space="preserve">la corriente </w:t>
      </w:r>
      <w:r>
        <w:rPr>
          <w:sz w:val="24"/>
          <w:szCs w:val="28"/>
        </w:rPr>
        <w:t xml:space="preserve">se disperse </w:t>
      </w:r>
      <w:r w:rsidRPr="0022523A">
        <w:rPr>
          <w:sz w:val="24"/>
          <w:szCs w:val="28"/>
        </w:rPr>
        <w:t>a tierra sin causar daños térmicos o mecánicos ni chispas peligrosas que puedan dar inicio a incendios o explosiones.</w:t>
      </w:r>
    </w:p>
    <w:p w14:paraId="06186E37" w14:textId="77777777" w:rsidR="0022523A" w:rsidRPr="0022523A" w:rsidRDefault="0022523A" w:rsidP="0022523A">
      <w:pPr>
        <w:pStyle w:val="Prrafodelista"/>
        <w:ind w:left="720"/>
        <w:rPr>
          <w:sz w:val="24"/>
          <w:szCs w:val="28"/>
        </w:rPr>
      </w:pPr>
    </w:p>
    <w:p w14:paraId="09A620BB" w14:textId="4B05D775" w:rsidR="008F7B9F" w:rsidRPr="00B25625" w:rsidRDefault="0022523A" w:rsidP="00496938">
      <w:pPr>
        <w:pStyle w:val="Prrafodelista"/>
        <w:numPr>
          <w:ilvl w:val="0"/>
          <w:numId w:val="11"/>
        </w:numPr>
        <w:rPr>
          <w:sz w:val="24"/>
        </w:rPr>
      </w:pPr>
      <w:r w:rsidRPr="00B25625">
        <w:rPr>
          <w:sz w:val="24"/>
          <w:szCs w:val="28"/>
        </w:rPr>
        <w:t>Se especificaron en el desarrollo del documento los elementos esenciales de un SIPRA: el sistema de captación, los conductores bajantes y el sistema de puesta a tierra.</w:t>
      </w:r>
    </w:p>
    <w:p w14:paraId="1E80D667" w14:textId="4FADFAD1" w:rsidR="008F7B9F" w:rsidRPr="000945E1" w:rsidRDefault="008F7B9F" w:rsidP="008F7B9F">
      <w:pPr>
        <w:rPr>
          <w:sz w:val="24"/>
        </w:rPr>
      </w:pPr>
    </w:p>
    <w:p w14:paraId="607C161D" w14:textId="13694FD9" w:rsidR="008F7B9F" w:rsidRPr="000945E1" w:rsidRDefault="008F7B9F" w:rsidP="008F7B9F">
      <w:pPr>
        <w:rPr>
          <w:sz w:val="24"/>
        </w:rPr>
      </w:pPr>
    </w:p>
    <w:p w14:paraId="4A28EE3B" w14:textId="2D2BB501" w:rsidR="008F7B9F" w:rsidRPr="000945E1" w:rsidRDefault="008F7B9F" w:rsidP="008F7B9F">
      <w:pPr>
        <w:rPr>
          <w:sz w:val="24"/>
        </w:rPr>
      </w:pPr>
    </w:p>
    <w:p w14:paraId="00CBA555" w14:textId="1F9269AD" w:rsidR="00A352B8" w:rsidRPr="000945E1" w:rsidRDefault="00A352B8" w:rsidP="008F7B9F">
      <w:pPr>
        <w:rPr>
          <w:sz w:val="24"/>
        </w:rPr>
      </w:pPr>
    </w:p>
    <w:p w14:paraId="07D14793" w14:textId="03457977" w:rsidR="008F7B9F" w:rsidRPr="000945E1" w:rsidRDefault="008F7B9F" w:rsidP="008F7B9F">
      <w:pPr>
        <w:rPr>
          <w:sz w:val="24"/>
        </w:rPr>
      </w:pPr>
    </w:p>
    <w:sectPr w:rsidR="008F7B9F" w:rsidRPr="000945E1" w:rsidSect="00BE7D77">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29929" w14:textId="77777777" w:rsidR="0000186A" w:rsidRDefault="0000186A">
      <w:r>
        <w:separator/>
      </w:r>
    </w:p>
  </w:endnote>
  <w:endnote w:type="continuationSeparator" w:id="0">
    <w:p w14:paraId="7458BC0B" w14:textId="77777777" w:rsidR="0000186A" w:rsidRDefault="0000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E3BDD" w14:textId="77777777" w:rsidR="0000186A" w:rsidRDefault="0000186A">
      <w:r>
        <w:separator/>
      </w:r>
    </w:p>
  </w:footnote>
  <w:footnote w:type="continuationSeparator" w:id="0">
    <w:p w14:paraId="0C6CE1F7" w14:textId="77777777" w:rsidR="0000186A" w:rsidRDefault="00001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30167"/>
    <w:multiLevelType w:val="hybridMultilevel"/>
    <w:tmpl w:val="D90C5EA0"/>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1"/>
  </w:num>
  <w:num w:numId="4">
    <w:abstractNumId w:val="25"/>
  </w:num>
  <w:num w:numId="5">
    <w:abstractNumId w:val="30"/>
  </w:num>
  <w:num w:numId="6">
    <w:abstractNumId w:val="24"/>
  </w:num>
  <w:num w:numId="7">
    <w:abstractNumId w:val="23"/>
  </w:num>
  <w:num w:numId="8">
    <w:abstractNumId w:val="28"/>
  </w:num>
  <w:num w:numId="9">
    <w:abstractNumId w:val="22"/>
  </w:num>
  <w:num w:numId="10">
    <w:abstractNumId w:val="27"/>
  </w:num>
  <w:num w:numId="11">
    <w:abstractNumId w:val="29"/>
  </w:num>
  <w:num w:numId="12">
    <w:abstractNumId w:val="27"/>
  </w:num>
  <w:num w:numId="13">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186A"/>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6B94"/>
    <w:rsid w:val="000A71C2"/>
    <w:rsid w:val="000A730F"/>
    <w:rsid w:val="000A7B71"/>
    <w:rsid w:val="000B07B3"/>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2E4"/>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695"/>
    <w:rsid w:val="00106A65"/>
    <w:rsid w:val="00111936"/>
    <w:rsid w:val="001134AE"/>
    <w:rsid w:val="0011378A"/>
    <w:rsid w:val="00113792"/>
    <w:rsid w:val="00116BC2"/>
    <w:rsid w:val="00120363"/>
    <w:rsid w:val="00120511"/>
    <w:rsid w:val="0012183A"/>
    <w:rsid w:val="0012219F"/>
    <w:rsid w:val="00123307"/>
    <w:rsid w:val="00123F7A"/>
    <w:rsid w:val="001240E1"/>
    <w:rsid w:val="0012761D"/>
    <w:rsid w:val="00127EE8"/>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70308"/>
    <w:rsid w:val="001714FC"/>
    <w:rsid w:val="0017182B"/>
    <w:rsid w:val="00171B2A"/>
    <w:rsid w:val="00172A78"/>
    <w:rsid w:val="0017309E"/>
    <w:rsid w:val="00173E76"/>
    <w:rsid w:val="001741F3"/>
    <w:rsid w:val="00175804"/>
    <w:rsid w:val="00180986"/>
    <w:rsid w:val="00182195"/>
    <w:rsid w:val="001831DA"/>
    <w:rsid w:val="00184422"/>
    <w:rsid w:val="001860DC"/>
    <w:rsid w:val="00187463"/>
    <w:rsid w:val="001901D8"/>
    <w:rsid w:val="00190383"/>
    <w:rsid w:val="00190C65"/>
    <w:rsid w:val="0019175E"/>
    <w:rsid w:val="00191D60"/>
    <w:rsid w:val="0019235E"/>
    <w:rsid w:val="001941E3"/>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7675"/>
    <w:rsid w:val="001C04BB"/>
    <w:rsid w:val="001C3254"/>
    <w:rsid w:val="001C3DA1"/>
    <w:rsid w:val="001C3ED2"/>
    <w:rsid w:val="001C4995"/>
    <w:rsid w:val="001C51B9"/>
    <w:rsid w:val="001C57BC"/>
    <w:rsid w:val="001D0606"/>
    <w:rsid w:val="001D132C"/>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48F5"/>
    <w:rsid w:val="00205804"/>
    <w:rsid w:val="002071FD"/>
    <w:rsid w:val="00207CA6"/>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23A"/>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1E"/>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0A51"/>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29B1"/>
    <w:rsid w:val="002F4C46"/>
    <w:rsid w:val="00300F9B"/>
    <w:rsid w:val="0030151A"/>
    <w:rsid w:val="0030172A"/>
    <w:rsid w:val="00302803"/>
    <w:rsid w:val="003046A7"/>
    <w:rsid w:val="003046E3"/>
    <w:rsid w:val="00304961"/>
    <w:rsid w:val="00304AB0"/>
    <w:rsid w:val="00304B56"/>
    <w:rsid w:val="0030524A"/>
    <w:rsid w:val="00305E8E"/>
    <w:rsid w:val="00306D26"/>
    <w:rsid w:val="00306F74"/>
    <w:rsid w:val="003079E5"/>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610E"/>
    <w:rsid w:val="003370B1"/>
    <w:rsid w:val="00337CC4"/>
    <w:rsid w:val="00337D11"/>
    <w:rsid w:val="00337E0D"/>
    <w:rsid w:val="003406AC"/>
    <w:rsid w:val="00341969"/>
    <w:rsid w:val="00341AAC"/>
    <w:rsid w:val="003423C9"/>
    <w:rsid w:val="00342522"/>
    <w:rsid w:val="003438F1"/>
    <w:rsid w:val="00344E3D"/>
    <w:rsid w:val="003451EE"/>
    <w:rsid w:val="00345FCA"/>
    <w:rsid w:val="003460E3"/>
    <w:rsid w:val="003462D9"/>
    <w:rsid w:val="003463BF"/>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477"/>
    <w:rsid w:val="003867AB"/>
    <w:rsid w:val="00386A90"/>
    <w:rsid w:val="00386C04"/>
    <w:rsid w:val="0038721F"/>
    <w:rsid w:val="00387682"/>
    <w:rsid w:val="003907D7"/>
    <w:rsid w:val="00390C2E"/>
    <w:rsid w:val="00392504"/>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3EF2"/>
    <w:rsid w:val="003F49A9"/>
    <w:rsid w:val="003F507C"/>
    <w:rsid w:val="003F565E"/>
    <w:rsid w:val="003F5A30"/>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96986"/>
    <w:rsid w:val="004971E3"/>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3F6"/>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5CF"/>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6AA"/>
    <w:rsid w:val="00653E9E"/>
    <w:rsid w:val="006541DD"/>
    <w:rsid w:val="006545DB"/>
    <w:rsid w:val="00654B90"/>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E9"/>
    <w:rsid w:val="00684A5A"/>
    <w:rsid w:val="00686272"/>
    <w:rsid w:val="0068734C"/>
    <w:rsid w:val="00687CDF"/>
    <w:rsid w:val="006905BF"/>
    <w:rsid w:val="00691392"/>
    <w:rsid w:val="00692867"/>
    <w:rsid w:val="0069319D"/>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3F6"/>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C722A"/>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6F7178"/>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28E5"/>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4D77"/>
    <w:rsid w:val="00757561"/>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76E"/>
    <w:rsid w:val="00787EE0"/>
    <w:rsid w:val="00787FF5"/>
    <w:rsid w:val="00791F60"/>
    <w:rsid w:val="00792461"/>
    <w:rsid w:val="0079291E"/>
    <w:rsid w:val="0079297E"/>
    <w:rsid w:val="00793674"/>
    <w:rsid w:val="00793DA3"/>
    <w:rsid w:val="0079455E"/>
    <w:rsid w:val="0079478D"/>
    <w:rsid w:val="00795EE4"/>
    <w:rsid w:val="007979F8"/>
    <w:rsid w:val="00797C37"/>
    <w:rsid w:val="007A11C3"/>
    <w:rsid w:val="007A14A7"/>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6B57"/>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2E83"/>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1CB"/>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A5B8C"/>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3E8F"/>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755"/>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D96"/>
    <w:rsid w:val="00A7616B"/>
    <w:rsid w:val="00A76F62"/>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5FE0"/>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5625"/>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3D4F"/>
    <w:rsid w:val="00B94342"/>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5491"/>
    <w:rsid w:val="00BB611B"/>
    <w:rsid w:val="00BB6861"/>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E7D77"/>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6A24"/>
    <w:rsid w:val="00C570AC"/>
    <w:rsid w:val="00C6070B"/>
    <w:rsid w:val="00C6127E"/>
    <w:rsid w:val="00C619F9"/>
    <w:rsid w:val="00C6286D"/>
    <w:rsid w:val="00C6288F"/>
    <w:rsid w:val="00C62D95"/>
    <w:rsid w:val="00C65204"/>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4F29"/>
    <w:rsid w:val="00CA5871"/>
    <w:rsid w:val="00CA5FCE"/>
    <w:rsid w:val="00CA6756"/>
    <w:rsid w:val="00CA7077"/>
    <w:rsid w:val="00CA7C34"/>
    <w:rsid w:val="00CB1307"/>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4AF"/>
    <w:rsid w:val="00D115AE"/>
    <w:rsid w:val="00D120DD"/>
    <w:rsid w:val="00D1249D"/>
    <w:rsid w:val="00D1317B"/>
    <w:rsid w:val="00D13551"/>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46A79"/>
    <w:rsid w:val="00D51525"/>
    <w:rsid w:val="00D52C63"/>
    <w:rsid w:val="00D54E96"/>
    <w:rsid w:val="00D55ED8"/>
    <w:rsid w:val="00D56BBA"/>
    <w:rsid w:val="00D60245"/>
    <w:rsid w:val="00D61266"/>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5527"/>
    <w:rsid w:val="00E86BB7"/>
    <w:rsid w:val="00E871FD"/>
    <w:rsid w:val="00E87807"/>
    <w:rsid w:val="00E9119B"/>
    <w:rsid w:val="00E9176D"/>
    <w:rsid w:val="00E91C77"/>
    <w:rsid w:val="00E921DB"/>
    <w:rsid w:val="00E9259D"/>
    <w:rsid w:val="00E927F8"/>
    <w:rsid w:val="00E93D62"/>
    <w:rsid w:val="00E93F76"/>
    <w:rsid w:val="00E9507E"/>
    <w:rsid w:val="00E96326"/>
    <w:rsid w:val="00E96E70"/>
    <w:rsid w:val="00EA0293"/>
    <w:rsid w:val="00EA0B25"/>
    <w:rsid w:val="00EA0C35"/>
    <w:rsid w:val="00EA2130"/>
    <w:rsid w:val="00EA3E03"/>
    <w:rsid w:val="00EA4088"/>
    <w:rsid w:val="00EA7664"/>
    <w:rsid w:val="00EA7E8E"/>
    <w:rsid w:val="00EB3980"/>
    <w:rsid w:val="00EB3FA2"/>
    <w:rsid w:val="00EB6E75"/>
    <w:rsid w:val="00EB746B"/>
    <w:rsid w:val="00EB758E"/>
    <w:rsid w:val="00EB7B0A"/>
    <w:rsid w:val="00EC146C"/>
    <w:rsid w:val="00EC2EA8"/>
    <w:rsid w:val="00EC3B64"/>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0508"/>
    <w:rsid w:val="00F81BE4"/>
    <w:rsid w:val="00F82F3E"/>
    <w:rsid w:val="00F84E2F"/>
    <w:rsid w:val="00F85BAA"/>
    <w:rsid w:val="00F866F4"/>
    <w:rsid w:val="00F872A7"/>
    <w:rsid w:val="00F90000"/>
    <w:rsid w:val="00F905AF"/>
    <w:rsid w:val="00F90856"/>
    <w:rsid w:val="00F933B0"/>
    <w:rsid w:val="00F93470"/>
    <w:rsid w:val="00F93DB8"/>
    <w:rsid w:val="00F94E98"/>
    <w:rsid w:val="00F97764"/>
    <w:rsid w:val="00F9791D"/>
    <w:rsid w:val="00F97D0B"/>
    <w:rsid w:val="00FA1DDC"/>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6C3C"/>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1759</Words>
  <Characters>9678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11415</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12</cp:revision>
  <cp:lastPrinted>2022-01-24T16:21:00Z</cp:lastPrinted>
  <dcterms:created xsi:type="dcterms:W3CDTF">2022-01-24T15:16:00Z</dcterms:created>
  <dcterms:modified xsi:type="dcterms:W3CDTF">2022-01-24T16:22:00Z</dcterms:modified>
</cp:coreProperties>
</file>