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CE0BBB6" w14:textId="68044B80" w:rsidR="007B5D8C" w:rsidRDefault="000A37E4" w:rsidP="00254636">
      <w:pPr>
        <w:autoSpaceDE w:val="0"/>
        <w:autoSpaceDN w:val="0"/>
        <w:adjustRightInd w:val="0"/>
        <w:jc w:val="center"/>
        <w:rPr>
          <w:rFonts w:eastAsiaTheme="minorEastAsia"/>
          <w:b/>
          <w:color w:val="000000" w:themeColor="text1"/>
          <w:kern w:val="24"/>
          <w:sz w:val="28"/>
          <w:szCs w:val="28"/>
          <w:lang w:eastAsia="en-US"/>
        </w:rPr>
      </w:pPr>
      <w:bookmarkStart w:id="1" w:name="_Hlk90146410"/>
      <w:r>
        <w:rPr>
          <w:rFonts w:eastAsiaTheme="minorEastAsia"/>
          <w:b/>
          <w:color w:val="000000" w:themeColor="text1"/>
          <w:kern w:val="24"/>
          <w:sz w:val="28"/>
          <w:szCs w:val="28"/>
          <w:lang w:eastAsia="en-US"/>
        </w:rPr>
        <w:t>Informe</w:t>
      </w:r>
      <w:r w:rsidR="00F56DC6">
        <w:rPr>
          <w:rFonts w:eastAsiaTheme="minorEastAsia"/>
          <w:b/>
          <w:color w:val="000000" w:themeColor="text1"/>
          <w:kern w:val="24"/>
          <w:sz w:val="28"/>
          <w:szCs w:val="28"/>
          <w:lang w:eastAsia="en-US"/>
        </w:rPr>
        <w:t xml:space="preserve"> </w:t>
      </w:r>
      <w:r w:rsidR="00F95814">
        <w:rPr>
          <w:rFonts w:eastAsiaTheme="minorEastAsia"/>
          <w:b/>
          <w:color w:val="000000" w:themeColor="text1"/>
          <w:kern w:val="24"/>
          <w:sz w:val="28"/>
          <w:szCs w:val="28"/>
          <w:lang w:eastAsia="en-US"/>
        </w:rPr>
        <w:t>Iluminación interior</w:t>
      </w:r>
      <w:r>
        <w:rPr>
          <w:rFonts w:eastAsiaTheme="minorEastAsia"/>
          <w:b/>
          <w:color w:val="000000" w:themeColor="text1"/>
          <w:kern w:val="24"/>
          <w:sz w:val="28"/>
          <w:szCs w:val="28"/>
          <w:lang w:eastAsia="en-US"/>
        </w:rPr>
        <w:t xml:space="preserve"> e iluminación de emergencia</w:t>
      </w:r>
    </w:p>
    <w:p w14:paraId="0FDA02CE" w14:textId="585BF2C9" w:rsidR="00887E46" w:rsidRDefault="00F95814" w:rsidP="00254636">
      <w:pPr>
        <w:autoSpaceDE w:val="0"/>
        <w:autoSpaceDN w:val="0"/>
        <w:adjustRightInd w:val="0"/>
        <w:jc w:val="center"/>
        <w:rPr>
          <w:color w:val="000000"/>
          <w:sz w:val="24"/>
        </w:rPr>
      </w:pPr>
      <w:r>
        <w:rPr>
          <w:rFonts w:eastAsiaTheme="minorEastAsia"/>
          <w:b/>
          <w:color w:val="000000" w:themeColor="text1"/>
          <w:kern w:val="24"/>
          <w:sz w:val="28"/>
          <w:szCs w:val="28"/>
          <w:lang w:eastAsia="en-US"/>
        </w:rPr>
        <w:t>Estación 20 de Julio</w:t>
      </w:r>
    </w:p>
    <w:bookmarkEnd w:id="1"/>
    <w:p w14:paraId="6A59E646" w14:textId="15E4068A" w:rsidR="00BB6861" w:rsidRDefault="00BB6861" w:rsidP="00735216">
      <w:pPr>
        <w:autoSpaceDE w:val="0"/>
        <w:autoSpaceDN w:val="0"/>
        <w:adjustRightInd w:val="0"/>
        <w:rPr>
          <w:color w:val="000000"/>
          <w:sz w:val="24"/>
        </w:rPr>
      </w:pP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22DBDD11"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0A37E4">
        <w:rPr>
          <w:rFonts w:eastAsiaTheme="minorEastAsia"/>
          <w:b/>
          <w:color w:val="000000" w:themeColor="text1"/>
          <w:kern w:val="24"/>
          <w:sz w:val="28"/>
          <w:szCs w:val="28"/>
          <w:lang w:eastAsia="en-US"/>
        </w:rPr>
        <w:t>enero</w:t>
      </w:r>
      <w:r w:rsidR="00F95814">
        <w:rPr>
          <w:rFonts w:eastAsiaTheme="minorEastAsia"/>
          <w:b/>
          <w:color w:val="000000" w:themeColor="text1"/>
          <w:kern w:val="24"/>
          <w:sz w:val="28"/>
          <w:szCs w:val="28"/>
          <w:lang w:eastAsia="en-US"/>
        </w:rPr>
        <w:t xml:space="preserve"> </w:t>
      </w:r>
      <w:r w:rsidR="000C123E">
        <w:rPr>
          <w:rFonts w:eastAsiaTheme="minorEastAsia"/>
          <w:b/>
          <w:color w:val="000000" w:themeColor="text1"/>
          <w:kern w:val="24"/>
          <w:sz w:val="28"/>
          <w:szCs w:val="28"/>
          <w:lang w:eastAsia="en-US"/>
        </w:rPr>
        <w:t>21</w:t>
      </w:r>
      <w:r w:rsidR="00C11B5C">
        <w:rPr>
          <w:rFonts w:eastAsiaTheme="minorEastAsia"/>
          <w:b/>
          <w:color w:val="000000" w:themeColor="text1"/>
          <w:kern w:val="24"/>
          <w:sz w:val="28"/>
          <w:szCs w:val="28"/>
          <w:lang w:eastAsia="en-US"/>
        </w:rPr>
        <w:t xml:space="preserve"> de 2021</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default" r:id="rId15"/>
          <w:footerReference w:type="default" r:id="rId16"/>
          <w:headerReference w:type="first" r:id="rId17"/>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B866F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887E4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69C22A50" w14:textId="6B669DC6" w:rsidR="00A158B7" w:rsidRDefault="00286E90" w:rsidP="00A158B7">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Informe</w:t>
      </w:r>
      <w:r w:rsidR="00A158B7">
        <w:rPr>
          <w:rFonts w:eastAsiaTheme="minorEastAsia"/>
          <w:b/>
          <w:color w:val="000000" w:themeColor="text1"/>
          <w:kern w:val="24"/>
          <w:sz w:val="28"/>
          <w:szCs w:val="28"/>
          <w:lang w:eastAsia="en-US"/>
        </w:rPr>
        <w:t xml:space="preserve"> </w:t>
      </w:r>
      <w:r w:rsidR="00E02F21">
        <w:rPr>
          <w:rFonts w:eastAsiaTheme="minorEastAsia"/>
          <w:b/>
          <w:color w:val="000000" w:themeColor="text1"/>
          <w:kern w:val="24"/>
          <w:sz w:val="28"/>
          <w:szCs w:val="28"/>
          <w:lang w:eastAsia="en-US"/>
        </w:rPr>
        <w:t>iluminación interior</w:t>
      </w:r>
      <w:r>
        <w:rPr>
          <w:rFonts w:eastAsiaTheme="minorEastAsia"/>
          <w:b/>
          <w:color w:val="000000" w:themeColor="text1"/>
          <w:kern w:val="24"/>
          <w:sz w:val="28"/>
          <w:szCs w:val="28"/>
          <w:lang w:eastAsia="en-US"/>
        </w:rPr>
        <w:t xml:space="preserve"> e iluminación de emergencia</w:t>
      </w:r>
    </w:p>
    <w:p w14:paraId="58DE3E97" w14:textId="77AD8B49" w:rsidR="00A158B7" w:rsidRDefault="00E02F21" w:rsidP="00A158B7">
      <w:pPr>
        <w:autoSpaceDE w:val="0"/>
        <w:autoSpaceDN w:val="0"/>
        <w:adjustRightInd w:val="0"/>
        <w:jc w:val="center"/>
        <w:rPr>
          <w:color w:val="000000"/>
          <w:sz w:val="24"/>
        </w:rPr>
      </w:pPr>
      <w:r>
        <w:rPr>
          <w:rFonts w:eastAsiaTheme="minorEastAsia"/>
          <w:b/>
          <w:color w:val="000000" w:themeColor="text1"/>
          <w:kern w:val="24"/>
          <w:sz w:val="28"/>
          <w:szCs w:val="28"/>
          <w:lang w:eastAsia="en-US"/>
        </w:rPr>
        <w:t>Estación 20 de Julio</w:t>
      </w:r>
    </w:p>
    <w:p w14:paraId="5B2EFE9B" w14:textId="5BBAC608"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418"/>
        <w:gridCol w:w="5174"/>
        <w:gridCol w:w="1347"/>
      </w:tblGrid>
      <w:tr w:rsidR="00735216" w:rsidRPr="00C60E9E" w14:paraId="49C0FD6D" w14:textId="77777777" w:rsidTr="00967282">
        <w:trPr>
          <w:jc w:val="center"/>
        </w:trPr>
        <w:tc>
          <w:tcPr>
            <w:tcW w:w="127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14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517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967282">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1418" w:type="dxa"/>
            <w:tcBorders>
              <w:top w:val="single" w:sz="4" w:space="0" w:color="auto"/>
              <w:left w:val="single" w:sz="4" w:space="0" w:color="auto"/>
              <w:bottom w:val="single" w:sz="4" w:space="0" w:color="auto"/>
              <w:right w:val="single" w:sz="4" w:space="0" w:color="auto"/>
            </w:tcBorders>
            <w:vAlign w:val="center"/>
          </w:tcPr>
          <w:p w14:paraId="70408F83" w14:textId="5135BB75" w:rsidR="00735216" w:rsidRPr="003F3EF2" w:rsidRDefault="00F95814" w:rsidP="006A2125">
            <w:pPr>
              <w:spacing w:before="60" w:after="60"/>
              <w:jc w:val="center"/>
              <w:rPr>
                <w:highlight w:val="yellow"/>
              </w:rPr>
            </w:pPr>
            <w:r>
              <w:t>04</w:t>
            </w:r>
            <w:r w:rsidR="00735216" w:rsidRPr="00E9507E">
              <w:t>/</w:t>
            </w:r>
            <w:r>
              <w:t>01</w:t>
            </w:r>
            <w:r w:rsidR="00735216" w:rsidRPr="00E9507E">
              <w:t>/202</w:t>
            </w:r>
            <w:r>
              <w:t>2</w:t>
            </w:r>
          </w:p>
        </w:tc>
        <w:tc>
          <w:tcPr>
            <w:tcW w:w="5174"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22CC4554" w:rsidR="00735216" w:rsidRPr="00C60E9E" w:rsidRDefault="00913896" w:rsidP="00735216">
            <w:pPr>
              <w:spacing w:before="60" w:after="60"/>
              <w:jc w:val="center"/>
            </w:pPr>
            <w:r>
              <w:t>20</w:t>
            </w:r>
          </w:p>
        </w:tc>
      </w:tr>
      <w:tr w:rsidR="00690236" w:rsidRPr="00C60E9E" w14:paraId="4E0658E2" w14:textId="77777777" w:rsidTr="00967282">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DD2DE66" w14:textId="5832AAEA" w:rsidR="00690236" w:rsidRPr="00C60E9E" w:rsidRDefault="00690236" w:rsidP="00690236">
            <w:pPr>
              <w:spacing w:before="60" w:after="60"/>
              <w:jc w:val="center"/>
            </w:pPr>
            <w:r>
              <w:t>Versión 01</w:t>
            </w:r>
          </w:p>
        </w:tc>
        <w:tc>
          <w:tcPr>
            <w:tcW w:w="1418" w:type="dxa"/>
            <w:tcBorders>
              <w:top w:val="single" w:sz="4" w:space="0" w:color="auto"/>
              <w:left w:val="single" w:sz="4" w:space="0" w:color="auto"/>
              <w:bottom w:val="single" w:sz="4" w:space="0" w:color="auto"/>
              <w:right w:val="single" w:sz="4" w:space="0" w:color="auto"/>
            </w:tcBorders>
            <w:vAlign w:val="center"/>
          </w:tcPr>
          <w:p w14:paraId="0DAAA8AE" w14:textId="39F9BC2C" w:rsidR="00690236" w:rsidRPr="00C60E9E" w:rsidRDefault="00690236" w:rsidP="00690236">
            <w:pPr>
              <w:spacing w:before="60" w:after="60"/>
              <w:jc w:val="center"/>
            </w:pPr>
            <w:r>
              <w:t>21</w:t>
            </w:r>
            <w:r w:rsidRPr="00E9507E">
              <w:t>/</w:t>
            </w:r>
            <w:r>
              <w:t>01</w:t>
            </w:r>
            <w:r w:rsidRPr="00E9507E">
              <w:t>/202</w:t>
            </w:r>
            <w:r>
              <w:t>2</w:t>
            </w:r>
          </w:p>
        </w:tc>
        <w:tc>
          <w:tcPr>
            <w:tcW w:w="5174" w:type="dxa"/>
            <w:tcBorders>
              <w:top w:val="single" w:sz="4" w:space="0" w:color="auto"/>
              <w:left w:val="single" w:sz="4" w:space="0" w:color="auto"/>
              <w:bottom w:val="single" w:sz="4" w:space="0" w:color="auto"/>
              <w:right w:val="single" w:sz="4" w:space="0" w:color="auto"/>
            </w:tcBorders>
            <w:vAlign w:val="center"/>
          </w:tcPr>
          <w:p w14:paraId="6715C279" w14:textId="6DF955D9" w:rsidR="00690236" w:rsidRPr="00C60E9E" w:rsidRDefault="00690236" w:rsidP="00690236">
            <w:pPr>
              <w:spacing w:before="60" w:after="60"/>
              <w:jc w:val="left"/>
            </w:pPr>
            <w:r>
              <w:t xml:space="preserve">Versión </w:t>
            </w:r>
            <w:r w:rsidR="00967282">
              <w:t>0</w:t>
            </w:r>
            <w:r>
              <w:t>1</w:t>
            </w:r>
            <w:r w:rsidR="00967282">
              <w:t xml:space="preserve"> – Solución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7DE3D3D3" w:rsidR="00690236" w:rsidRPr="00C60E9E" w:rsidRDefault="00690236" w:rsidP="00690236">
            <w:pPr>
              <w:spacing w:before="60" w:after="60"/>
              <w:jc w:val="center"/>
            </w:pPr>
            <w:r>
              <w:t>2</w:t>
            </w:r>
            <w:r w:rsidR="00B72FBD">
              <w:t>5</w:t>
            </w:r>
          </w:p>
        </w:tc>
      </w:tr>
      <w:tr w:rsidR="00690236" w:rsidRPr="00C60E9E" w14:paraId="46875761" w14:textId="77777777" w:rsidTr="00967282">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48CB3FC" w14:textId="62B65B29" w:rsidR="00690236" w:rsidRPr="00C60E9E" w:rsidRDefault="00690236" w:rsidP="00690236">
            <w:pPr>
              <w:spacing w:before="60" w:after="60"/>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04E1BB3E" w14:textId="6EB64D0A" w:rsidR="00690236" w:rsidRPr="00C60E9E" w:rsidRDefault="00690236" w:rsidP="00690236">
            <w:pPr>
              <w:spacing w:before="60" w:after="60"/>
              <w:jc w:val="center"/>
            </w:pPr>
          </w:p>
        </w:tc>
        <w:tc>
          <w:tcPr>
            <w:tcW w:w="5174" w:type="dxa"/>
            <w:tcBorders>
              <w:top w:val="single" w:sz="4" w:space="0" w:color="auto"/>
              <w:left w:val="single" w:sz="4" w:space="0" w:color="auto"/>
              <w:bottom w:val="single" w:sz="4" w:space="0" w:color="auto"/>
              <w:right w:val="single" w:sz="4" w:space="0" w:color="auto"/>
            </w:tcBorders>
            <w:vAlign w:val="center"/>
          </w:tcPr>
          <w:p w14:paraId="62D8F431" w14:textId="0A4E08DA" w:rsidR="00690236" w:rsidRPr="00C60E9E" w:rsidRDefault="00690236" w:rsidP="00690236">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690236" w:rsidRPr="00C60E9E" w:rsidRDefault="00690236" w:rsidP="00690236">
            <w:pPr>
              <w:spacing w:before="60" w:after="60"/>
              <w:jc w:val="center"/>
            </w:pPr>
          </w:p>
        </w:tc>
      </w:tr>
      <w:tr w:rsidR="00690236" w:rsidRPr="00C60E9E" w14:paraId="5675D8B7" w14:textId="77777777" w:rsidTr="00967282">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F45D6B" w14:textId="7A2A397C" w:rsidR="00690236" w:rsidRDefault="00690236" w:rsidP="00690236">
            <w:pPr>
              <w:spacing w:before="60" w:after="60"/>
              <w:jc w:val="center"/>
            </w:pPr>
          </w:p>
        </w:tc>
        <w:tc>
          <w:tcPr>
            <w:tcW w:w="1418" w:type="dxa"/>
            <w:tcBorders>
              <w:top w:val="single" w:sz="4" w:space="0" w:color="auto"/>
              <w:left w:val="single" w:sz="4" w:space="0" w:color="auto"/>
              <w:bottom w:val="single" w:sz="4" w:space="0" w:color="auto"/>
              <w:right w:val="single" w:sz="4" w:space="0" w:color="auto"/>
            </w:tcBorders>
            <w:vAlign w:val="center"/>
          </w:tcPr>
          <w:p w14:paraId="43B09502" w14:textId="46C12160" w:rsidR="00690236" w:rsidRDefault="00690236" w:rsidP="00690236">
            <w:pPr>
              <w:spacing w:before="60" w:after="60"/>
              <w:jc w:val="center"/>
            </w:pPr>
          </w:p>
        </w:tc>
        <w:tc>
          <w:tcPr>
            <w:tcW w:w="5174" w:type="dxa"/>
            <w:tcBorders>
              <w:top w:val="single" w:sz="4" w:space="0" w:color="auto"/>
              <w:left w:val="single" w:sz="4" w:space="0" w:color="auto"/>
              <w:bottom w:val="single" w:sz="4" w:space="0" w:color="auto"/>
              <w:right w:val="single" w:sz="4" w:space="0" w:color="auto"/>
            </w:tcBorders>
            <w:vAlign w:val="center"/>
          </w:tcPr>
          <w:p w14:paraId="68513DF9" w14:textId="4F107E11" w:rsidR="00690236" w:rsidRDefault="00690236" w:rsidP="00690236">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690236" w:rsidRDefault="00690236" w:rsidP="00690236">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55CBB59A" w:rsidR="00735216" w:rsidRDefault="00A80501" w:rsidP="00735216">
            <w:pPr>
              <w:spacing w:before="60" w:after="60"/>
              <w:jc w:val="center"/>
            </w:pPr>
            <w:r>
              <w:t>Ing. 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64CED55E" w14:textId="35FB0E49" w:rsidR="000C123E"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3679376" w:history="1">
            <w:r w:rsidR="000C123E" w:rsidRPr="00104634">
              <w:rPr>
                <w:rStyle w:val="Hipervnculo"/>
                <w:noProof/>
              </w:rPr>
              <w:t>1</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INTRODUCCIÓN</w:t>
            </w:r>
            <w:r w:rsidR="000C123E">
              <w:rPr>
                <w:noProof/>
                <w:webHidden/>
              </w:rPr>
              <w:tab/>
            </w:r>
            <w:r w:rsidR="000C123E">
              <w:rPr>
                <w:noProof/>
                <w:webHidden/>
              </w:rPr>
              <w:fldChar w:fldCharType="begin"/>
            </w:r>
            <w:r w:rsidR="000C123E">
              <w:rPr>
                <w:noProof/>
                <w:webHidden/>
              </w:rPr>
              <w:instrText xml:space="preserve"> PAGEREF _Toc93679376 \h </w:instrText>
            </w:r>
            <w:r w:rsidR="000C123E">
              <w:rPr>
                <w:noProof/>
                <w:webHidden/>
              </w:rPr>
            </w:r>
            <w:r w:rsidR="000C123E">
              <w:rPr>
                <w:noProof/>
                <w:webHidden/>
              </w:rPr>
              <w:fldChar w:fldCharType="separate"/>
            </w:r>
            <w:r w:rsidR="009953F0">
              <w:rPr>
                <w:noProof/>
                <w:webHidden/>
              </w:rPr>
              <w:t>5</w:t>
            </w:r>
            <w:r w:rsidR="000C123E">
              <w:rPr>
                <w:noProof/>
                <w:webHidden/>
              </w:rPr>
              <w:fldChar w:fldCharType="end"/>
            </w:r>
          </w:hyperlink>
        </w:p>
        <w:p w14:paraId="6DDC545B" w14:textId="44F9F653" w:rsidR="000C123E" w:rsidRDefault="00C836FA">
          <w:pPr>
            <w:pStyle w:val="TDC2"/>
            <w:rPr>
              <w:rFonts w:asciiTheme="minorHAnsi" w:eastAsiaTheme="minorEastAsia" w:hAnsiTheme="minorHAnsi" w:cstheme="minorBidi"/>
              <w:noProof/>
              <w:sz w:val="22"/>
              <w:szCs w:val="22"/>
              <w:lang w:val="es-CO" w:eastAsia="es-CO"/>
            </w:rPr>
          </w:pPr>
          <w:hyperlink w:anchor="_Toc93679377" w:history="1">
            <w:r w:rsidR="000C123E" w:rsidRPr="00104634">
              <w:rPr>
                <w:rStyle w:val="Hipervnculo"/>
                <w:noProof/>
              </w:rPr>
              <w:t>1.1</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OBJETIVO GENERAL</w:t>
            </w:r>
            <w:r w:rsidR="000C123E">
              <w:rPr>
                <w:noProof/>
                <w:webHidden/>
              </w:rPr>
              <w:tab/>
            </w:r>
            <w:r w:rsidR="000C123E">
              <w:rPr>
                <w:noProof/>
                <w:webHidden/>
              </w:rPr>
              <w:fldChar w:fldCharType="begin"/>
            </w:r>
            <w:r w:rsidR="000C123E">
              <w:rPr>
                <w:noProof/>
                <w:webHidden/>
              </w:rPr>
              <w:instrText xml:space="preserve"> PAGEREF _Toc93679377 \h </w:instrText>
            </w:r>
            <w:r w:rsidR="000C123E">
              <w:rPr>
                <w:noProof/>
                <w:webHidden/>
              </w:rPr>
            </w:r>
            <w:r w:rsidR="000C123E">
              <w:rPr>
                <w:noProof/>
                <w:webHidden/>
              </w:rPr>
              <w:fldChar w:fldCharType="separate"/>
            </w:r>
            <w:r w:rsidR="009953F0">
              <w:rPr>
                <w:noProof/>
                <w:webHidden/>
              </w:rPr>
              <w:t>5</w:t>
            </w:r>
            <w:r w:rsidR="000C123E">
              <w:rPr>
                <w:noProof/>
                <w:webHidden/>
              </w:rPr>
              <w:fldChar w:fldCharType="end"/>
            </w:r>
          </w:hyperlink>
        </w:p>
        <w:p w14:paraId="389D25C3" w14:textId="734633DA" w:rsidR="000C123E" w:rsidRDefault="00C836FA">
          <w:pPr>
            <w:pStyle w:val="TDC2"/>
            <w:rPr>
              <w:rFonts w:asciiTheme="minorHAnsi" w:eastAsiaTheme="minorEastAsia" w:hAnsiTheme="minorHAnsi" w:cstheme="minorBidi"/>
              <w:noProof/>
              <w:sz w:val="22"/>
              <w:szCs w:val="22"/>
              <w:lang w:val="es-CO" w:eastAsia="es-CO"/>
            </w:rPr>
          </w:pPr>
          <w:hyperlink w:anchor="_Toc93679378" w:history="1">
            <w:r w:rsidR="000C123E" w:rsidRPr="00104634">
              <w:rPr>
                <w:rStyle w:val="Hipervnculo"/>
                <w:noProof/>
              </w:rPr>
              <w:t>1.2</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OBJETIVOS ESPECÍFICOS</w:t>
            </w:r>
            <w:r w:rsidR="000C123E">
              <w:rPr>
                <w:noProof/>
                <w:webHidden/>
              </w:rPr>
              <w:tab/>
            </w:r>
            <w:r w:rsidR="000C123E">
              <w:rPr>
                <w:noProof/>
                <w:webHidden/>
              </w:rPr>
              <w:fldChar w:fldCharType="begin"/>
            </w:r>
            <w:r w:rsidR="000C123E">
              <w:rPr>
                <w:noProof/>
                <w:webHidden/>
              </w:rPr>
              <w:instrText xml:space="preserve"> PAGEREF _Toc93679378 \h </w:instrText>
            </w:r>
            <w:r w:rsidR="000C123E">
              <w:rPr>
                <w:noProof/>
                <w:webHidden/>
              </w:rPr>
            </w:r>
            <w:r w:rsidR="000C123E">
              <w:rPr>
                <w:noProof/>
                <w:webHidden/>
              </w:rPr>
              <w:fldChar w:fldCharType="separate"/>
            </w:r>
            <w:r w:rsidR="009953F0">
              <w:rPr>
                <w:noProof/>
                <w:webHidden/>
              </w:rPr>
              <w:t>5</w:t>
            </w:r>
            <w:r w:rsidR="000C123E">
              <w:rPr>
                <w:noProof/>
                <w:webHidden/>
              </w:rPr>
              <w:fldChar w:fldCharType="end"/>
            </w:r>
          </w:hyperlink>
        </w:p>
        <w:p w14:paraId="7FBE89AB" w14:textId="25B4BAFA" w:rsidR="000C123E" w:rsidRDefault="00C836FA">
          <w:pPr>
            <w:pStyle w:val="TDC1"/>
            <w:rPr>
              <w:rFonts w:asciiTheme="minorHAnsi" w:eastAsiaTheme="minorEastAsia" w:hAnsiTheme="minorHAnsi" w:cstheme="minorBidi"/>
              <w:noProof/>
              <w:sz w:val="22"/>
              <w:szCs w:val="22"/>
              <w:lang w:val="es-CO" w:eastAsia="es-CO"/>
            </w:rPr>
          </w:pPr>
          <w:hyperlink w:anchor="_Toc93679379" w:history="1">
            <w:r w:rsidR="000C123E" w:rsidRPr="00104634">
              <w:rPr>
                <w:rStyle w:val="Hipervnculo"/>
                <w:noProof/>
              </w:rPr>
              <w:t>2</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LOCALIZACIÓN GENERAL DEL PROYECTO</w:t>
            </w:r>
            <w:r w:rsidR="000C123E">
              <w:rPr>
                <w:noProof/>
                <w:webHidden/>
              </w:rPr>
              <w:tab/>
            </w:r>
            <w:r w:rsidR="000C123E">
              <w:rPr>
                <w:noProof/>
                <w:webHidden/>
              </w:rPr>
              <w:fldChar w:fldCharType="begin"/>
            </w:r>
            <w:r w:rsidR="000C123E">
              <w:rPr>
                <w:noProof/>
                <w:webHidden/>
              </w:rPr>
              <w:instrText xml:space="preserve"> PAGEREF _Toc93679379 \h </w:instrText>
            </w:r>
            <w:r w:rsidR="000C123E">
              <w:rPr>
                <w:noProof/>
                <w:webHidden/>
              </w:rPr>
            </w:r>
            <w:r w:rsidR="000C123E">
              <w:rPr>
                <w:noProof/>
                <w:webHidden/>
              </w:rPr>
              <w:fldChar w:fldCharType="separate"/>
            </w:r>
            <w:r w:rsidR="009953F0">
              <w:rPr>
                <w:noProof/>
                <w:webHidden/>
              </w:rPr>
              <w:t>5</w:t>
            </w:r>
            <w:r w:rsidR="000C123E">
              <w:rPr>
                <w:noProof/>
                <w:webHidden/>
              </w:rPr>
              <w:fldChar w:fldCharType="end"/>
            </w:r>
          </w:hyperlink>
        </w:p>
        <w:p w14:paraId="4BB47189" w14:textId="3CCE20E5" w:rsidR="000C123E" w:rsidRDefault="00C836FA">
          <w:pPr>
            <w:pStyle w:val="TDC1"/>
            <w:rPr>
              <w:rFonts w:asciiTheme="minorHAnsi" w:eastAsiaTheme="minorEastAsia" w:hAnsiTheme="minorHAnsi" w:cstheme="minorBidi"/>
              <w:noProof/>
              <w:sz w:val="22"/>
              <w:szCs w:val="22"/>
              <w:lang w:val="es-CO" w:eastAsia="es-CO"/>
            </w:rPr>
          </w:pPr>
          <w:hyperlink w:anchor="_Toc93679380" w:history="1">
            <w:r w:rsidR="000C123E" w:rsidRPr="00104634">
              <w:rPr>
                <w:rStyle w:val="Hipervnculo"/>
                <w:noProof/>
              </w:rPr>
              <w:t>3</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NORMATIVILIDAD APLICADA</w:t>
            </w:r>
            <w:r w:rsidR="000C123E">
              <w:rPr>
                <w:noProof/>
                <w:webHidden/>
              </w:rPr>
              <w:tab/>
            </w:r>
            <w:r w:rsidR="000C123E">
              <w:rPr>
                <w:noProof/>
                <w:webHidden/>
              </w:rPr>
              <w:fldChar w:fldCharType="begin"/>
            </w:r>
            <w:r w:rsidR="000C123E">
              <w:rPr>
                <w:noProof/>
                <w:webHidden/>
              </w:rPr>
              <w:instrText xml:space="preserve"> PAGEREF _Toc93679380 \h </w:instrText>
            </w:r>
            <w:r w:rsidR="000C123E">
              <w:rPr>
                <w:noProof/>
                <w:webHidden/>
              </w:rPr>
            </w:r>
            <w:r w:rsidR="000C123E">
              <w:rPr>
                <w:noProof/>
                <w:webHidden/>
              </w:rPr>
              <w:fldChar w:fldCharType="separate"/>
            </w:r>
            <w:r w:rsidR="009953F0">
              <w:rPr>
                <w:noProof/>
                <w:webHidden/>
              </w:rPr>
              <w:t>6</w:t>
            </w:r>
            <w:r w:rsidR="000C123E">
              <w:rPr>
                <w:noProof/>
                <w:webHidden/>
              </w:rPr>
              <w:fldChar w:fldCharType="end"/>
            </w:r>
          </w:hyperlink>
        </w:p>
        <w:p w14:paraId="64747DE4" w14:textId="451E39B1" w:rsidR="000C123E" w:rsidRDefault="00C836FA">
          <w:pPr>
            <w:pStyle w:val="TDC1"/>
            <w:rPr>
              <w:rFonts w:asciiTheme="minorHAnsi" w:eastAsiaTheme="minorEastAsia" w:hAnsiTheme="minorHAnsi" w:cstheme="minorBidi"/>
              <w:noProof/>
              <w:sz w:val="22"/>
              <w:szCs w:val="22"/>
              <w:lang w:val="es-CO" w:eastAsia="es-CO"/>
            </w:rPr>
          </w:pPr>
          <w:hyperlink w:anchor="_Toc93679381" w:history="1">
            <w:r w:rsidR="000C123E" w:rsidRPr="00104634">
              <w:rPr>
                <w:rStyle w:val="Hipervnculo"/>
                <w:noProof/>
              </w:rPr>
              <w:t>4</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MEMORIA DE CALCULO</w:t>
            </w:r>
            <w:r w:rsidR="000C123E">
              <w:rPr>
                <w:noProof/>
                <w:webHidden/>
              </w:rPr>
              <w:tab/>
            </w:r>
            <w:r w:rsidR="000C123E">
              <w:rPr>
                <w:noProof/>
                <w:webHidden/>
              </w:rPr>
              <w:fldChar w:fldCharType="begin"/>
            </w:r>
            <w:r w:rsidR="000C123E">
              <w:rPr>
                <w:noProof/>
                <w:webHidden/>
              </w:rPr>
              <w:instrText xml:space="preserve"> PAGEREF _Toc93679381 \h </w:instrText>
            </w:r>
            <w:r w:rsidR="000C123E">
              <w:rPr>
                <w:noProof/>
                <w:webHidden/>
              </w:rPr>
            </w:r>
            <w:r w:rsidR="000C123E">
              <w:rPr>
                <w:noProof/>
                <w:webHidden/>
              </w:rPr>
              <w:fldChar w:fldCharType="separate"/>
            </w:r>
            <w:r w:rsidR="009953F0">
              <w:rPr>
                <w:noProof/>
                <w:webHidden/>
              </w:rPr>
              <w:t>7</w:t>
            </w:r>
            <w:r w:rsidR="000C123E">
              <w:rPr>
                <w:noProof/>
                <w:webHidden/>
              </w:rPr>
              <w:fldChar w:fldCharType="end"/>
            </w:r>
          </w:hyperlink>
        </w:p>
        <w:p w14:paraId="640E8DF6" w14:textId="6E7DE015" w:rsidR="000C123E" w:rsidRDefault="00C836FA">
          <w:pPr>
            <w:pStyle w:val="TDC2"/>
            <w:rPr>
              <w:rFonts w:asciiTheme="minorHAnsi" w:eastAsiaTheme="minorEastAsia" w:hAnsiTheme="minorHAnsi" w:cstheme="minorBidi"/>
              <w:noProof/>
              <w:sz w:val="22"/>
              <w:szCs w:val="22"/>
              <w:lang w:val="es-CO" w:eastAsia="es-CO"/>
            </w:rPr>
          </w:pPr>
          <w:hyperlink w:anchor="_Toc93679382" w:history="1">
            <w:r w:rsidR="000C123E" w:rsidRPr="00104634">
              <w:rPr>
                <w:rStyle w:val="Hipervnculo"/>
                <w:noProof/>
              </w:rPr>
              <w:t>4.1</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CUADROS DE CARGA TABLERO DE ILUMINACION</w:t>
            </w:r>
            <w:r w:rsidR="000C123E">
              <w:rPr>
                <w:noProof/>
                <w:webHidden/>
              </w:rPr>
              <w:tab/>
            </w:r>
            <w:r w:rsidR="000C123E">
              <w:rPr>
                <w:noProof/>
                <w:webHidden/>
              </w:rPr>
              <w:fldChar w:fldCharType="begin"/>
            </w:r>
            <w:r w:rsidR="000C123E">
              <w:rPr>
                <w:noProof/>
                <w:webHidden/>
              </w:rPr>
              <w:instrText xml:space="preserve"> PAGEREF _Toc93679382 \h </w:instrText>
            </w:r>
            <w:r w:rsidR="000C123E">
              <w:rPr>
                <w:noProof/>
                <w:webHidden/>
              </w:rPr>
            </w:r>
            <w:r w:rsidR="000C123E">
              <w:rPr>
                <w:noProof/>
                <w:webHidden/>
              </w:rPr>
              <w:fldChar w:fldCharType="separate"/>
            </w:r>
            <w:r w:rsidR="009953F0">
              <w:rPr>
                <w:noProof/>
                <w:webHidden/>
              </w:rPr>
              <w:t>7</w:t>
            </w:r>
            <w:r w:rsidR="000C123E">
              <w:rPr>
                <w:noProof/>
                <w:webHidden/>
              </w:rPr>
              <w:fldChar w:fldCharType="end"/>
            </w:r>
          </w:hyperlink>
        </w:p>
        <w:p w14:paraId="1D68F30E" w14:textId="20E31A69" w:rsidR="000C123E" w:rsidRDefault="00C836FA">
          <w:pPr>
            <w:pStyle w:val="TDC2"/>
            <w:rPr>
              <w:rFonts w:asciiTheme="minorHAnsi" w:eastAsiaTheme="minorEastAsia" w:hAnsiTheme="minorHAnsi" w:cstheme="minorBidi"/>
              <w:noProof/>
              <w:sz w:val="22"/>
              <w:szCs w:val="22"/>
              <w:lang w:val="es-CO" w:eastAsia="es-CO"/>
            </w:rPr>
          </w:pPr>
          <w:hyperlink w:anchor="_Toc93679383" w:history="1">
            <w:r w:rsidR="000C123E" w:rsidRPr="00104634">
              <w:rPr>
                <w:rStyle w:val="Hipervnculo"/>
                <w:noProof/>
                <w:lang w:eastAsia="es-MX"/>
              </w:rPr>
              <w:t>4.2</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SELECCIÓN DE CONDUCTOR</w:t>
            </w:r>
            <w:r w:rsidR="000C123E">
              <w:rPr>
                <w:noProof/>
                <w:webHidden/>
              </w:rPr>
              <w:tab/>
            </w:r>
            <w:r w:rsidR="000C123E">
              <w:rPr>
                <w:noProof/>
                <w:webHidden/>
              </w:rPr>
              <w:fldChar w:fldCharType="begin"/>
            </w:r>
            <w:r w:rsidR="000C123E">
              <w:rPr>
                <w:noProof/>
                <w:webHidden/>
              </w:rPr>
              <w:instrText xml:space="preserve"> PAGEREF _Toc93679383 \h </w:instrText>
            </w:r>
            <w:r w:rsidR="000C123E">
              <w:rPr>
                <w:noProof/>
                <w:webHidden/>
              </w:rPr>
            </w:r>
            <w:r w:rsidR="000C123E">
              <w:rPr>
                <w:noProof/>
                <w:webHidden/>
              </w:rPr>
              <w:fldChar w:fldCharType="separate"/>
            </w:r>
            <w:r w:rsidR="009953F0">
              <w:rPr>
                <w:noProof/>
                <w:webHidden/>
              </w:rPr>
              <w:t>8</w:t>
            </w:r>
            <w:r w:rsidR="000C123E">
              <w:rPr>
                <w:noProof/>
                <w:webHidden/>
              </w:rPr>
              <w:fldChar w:fldCharType="end"/>
            </w:r>
          </w:hyperlink>
        </w:p>
        <w:p w14:paraId="5E412E03" w14:textId="1442AB16" w:rsidR="000C123E" w:rsidRDefault="00C836FA">
          <w:pPr>
            <w:pStyle w:val="TDC2"/>
            <w:rPr>
              <w:rFonts w:asciiTheme="minorHAnsi" w:eastAsiaTheme="minorEastAsia" w:hAnsiTheme="minorHAnsi" w:cstheme="minorBidi"/>
              <w:noProof/>
              <w:sz w:val="22"/>
              <w:szCs w:val="22"/>
              <w:lang w:val="es-CO" w:eastAsia="es-CO"/>
            </w:rPr>
          </w:pPr>
          <w:hyperlink w:anchor="_Toc93679384" w:history="1">
            <w:r w:rsidR="000C123E" w:rsidRPr="00104634">
              <w:rPr>
                <w:rStyle w:val="Hipervnculo"/>
                <w:noProof/>
              </w:rPr>
              <w:t>4.3</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CALCULOS DE REGULACION DE TENSION</w:t>
            </w:r>
            <w:r w:rsidR="000C123E">
              <w:rPr>
                <w:noProof/>
                <w:webHidden/>
              </w:rPr>
              <w:tab/>
            </w:r>
            <w:r w:rsidR="000C123E">
              <w:rPr>
                <w:noProof/>
                <w:webHidden/>
              </w:rPr>
              <w:fldChar w:fldCharType="begin"/>
            </w:r>
            <w:r w:rsidR="000C123E">
              <w:rPr>
                <w:noProof/>
                <w:webHidden/>
              </w:rPr>
              <w:instrText xml:space="preserve"> PAGEREF _Toc93679384 \h </w:instrText>
            </w:r>
            <w:r w:rsidR="000C123E">
              <w:rPr>
                <w:noProof/>
                <w:webHidden/>
              </w:rPr>
            </w:r>
            <w:r w:rsidR="000C123E">
              <w:rPr>
                <w:noProof/>
                <w:webHidden/>
              </w:rPr>
              <w:fldChar w:fldCharType="separate"/>
            </w:r>
            <w:r w:rsidR="009953F0">
              <w:rPr>
                <w:noProof/>
                <w:webHidden/>
              </w:rPr>
              <w:t>8</w:t>
            </w:r>
            <w:r w:rsidR="000C123E">
              <w:rPr>
                <w:noProof/>
                <w:webHidden/>
              </w:rPr>
              <w:fldChar w:fldCharType="end"/>
            </w:r>
          </w:hyperlink>
        </w:p>
        <w:p w14:paraId="058EFF56" w14:textId="0570F27E" w:rsidR="000C123E" w:rsidRDefault="00C836FA">
          <w:pPr>
            <w:pStyle w:val="TDC2"/>
            <w:rPr>
              <w:rFonts w:asciiTheme="minorHAnsi" w:eastAsiaTheme="minorEastAsia" w:hAnsiTheme="minorHAnsi" w:cstheme="minorBidi"/>
              <w:noProof/>
              <w:sz w:val="22"/>
              <w:szCs w:val="22"/>
              <w:lang w:val="es-CO" w:eastAsia="es-CO"/>
            </w:rPr>
          </w:pPr>
          <w:hyperlink w:anchor="_Toc93679385" w:history="1">
            <w:r w:rsidR="000C123E" w:rsidRPr="00104634">
              <w:rPr>
                <w:rStyle w:val="Hipervnculo"/>
                <w:noProof/>
              </w:rPr>
              <w:t>4.4</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SELECCIÓN DE PROTECCIONES</w:t>
            </w:r>
            <w:r w:rsidR="000C123E">
              <w:rPr>
                <w:noProof/>
                <w:webHidden/>
              </w:rPr>
              <w:tab/>
            </w:r>
            <w:r w:rsidR="000C123E">
              <w:rPr>
                <w:noProof/>
                <w:webHidden/>
              </w:rPr>
              <w:fldChar w:fldCharType="begin"/>
            </w:r>
            <w:r w:rsidR="000C123E">
              <w:rPr>
                <w:noProof/>
                <w:webHidden/>
              </w:rPr>
              <w:instrText xml:space="preserve"> PAGEREF _Toc93679385 \h </w:instrText>
            </w:r>
            <w:r w:rsidR="000C123E">
              <w:rPr>
                <w:noProof/>
                <w:webHidden/>
              </w:rPr>
            </w:r>
            <w:r w:rsidR="000C123E">
              <w:rPr>
                <w:noProof/>
                <w:webHidden/>
              </w:rPr>
              <w:fldChar w:fldCharType="separate"/>
            </w:r>
            <w:r w:rsidR="009953F0">
              <w:rPr>
                <w:noProof/>
                <w:webHidden/>
              </w:rPr>
              <w:t>9</w:t>
            </w:r>
            <w:r w:rsidR="000C123E">
              <w:rPr>
                <w:noProof/>
                <w:webHidden/>
              </w:rPr>
              <w:fldChar w:fldCharType="end"/>
            </w:r>
          </w:hyperlink>
        </w:p>
        <w:p w14:paraId="59E63C57" w14:textId="5DFF7529" w:rsidR="000C123E" w:rsidRDefault="00C836FA">
          <w:pPr>
            <w:pStyle w:val="TDC2"/>
            <w:rPr>
              <w:rFonts w:asciiTheme="minorHAnsi" w:eastAsiaTheme="minorEastAsia" w:hAnsiTheme="minorHAnsi" w:cstheme="minorBidi"/>
              <w:noProof/>
              <w:sz w:val="22"/>
              <w:szCs w:val="22"/>
              <w:lang w:val="es-CO" w:eastAsia="es-CO"/>
            </w:rPr>
          </w:pPr>
          <w:hyperlink w:anchor="_Toc93679386" w:history="1">
            <w:r w:rsidR="000C123E" w:rsidRPr="00104634">
              <w:rPr>
                <w:rStyle w:val="Hipervnculo"/>
                <w:noProof/>
              </w:rPr>
              <w:t>4.5</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CALCULO DE CANALIZACIONES</w:t>
            </w:r>
            <w:r w:rsidR="000C123E">
              <w:rPr>
                <w:noProof/>
                <w:webHidden/>
              </w:rPr>
              <w:tab/>
            </w:r>
            <w:r w:rsidR="000C123E">
              <w:rPr>
                <w:noProof/>
                <w:webHidden/>
              </w:rPr>
              <w:fldChar w:fldCharType="begin"/>
            </w:r>
            <w:r w:rsidR="000C123E">
              <w:rPr>
                <w:noProof/>
                <w:webHidden/>
              </w:rPr>
              <w:instrText xml:space="preserve"> PAGEREF _Toc93679386 \h </w:instrText>
            </w:r>
            <w:r w:rsidR="000C123E">
              <w:rPr>
                <w:noProof/>
                <w:webHidden/>
              </w:rPr>
            </w:r>
            <w:r w:rsidR="000C123E">
              <w:rPr>
                <w:noProof/>
                <w:webHidden/>
              </w:rPr>
              <w:fldChar w:fldCharType="separate"/>
            </w:r>
            <w:r w:rsidR="009953F0">
              <w:rPr>
                <w:noProof/>
                <w:webHidden/>
              </w:rPr>
              <w:t>9</w:t>
            </w:r>
            <w:r w:rsidR="000C123E">
              <w:rPr>
                <w:noProof/>
                <w:webHidden/>
              </w:rPr>
              <w:fldChar w:fldCharType="end"/>
            </w:r>
          </w:hyperlink>
        </w:p>
        <w:p w14:paraId="70A5B4FD" w14:textId="752FDB89" w:rsidR="000C123E" w:rsidRDefault="00C836FA">
          <w:pPr>
            <w:pStyle w:val="TDC2"/>
            <w:rPr>
              <w:rFonts w:asciiTheme="minorHAnsi" w:eastAsiaTheme="minorEastAsia" w:hAnsiTheme="minorHAnsi" w:cstheme="minorBidi"/>
              <w:noProof/>
              <w:sz w:val="22"/>
              <w:szCs w:val="22"/>
              <w:lang w:val="es-CO" w:eastAsia="es-CO"/>
            </w:rPr>
          </w:pPr>
          <w:hyperlink w:anchor="_Toc93679387" w:history="1">
            <w:r w:rsidR="000C123E" w:rsidRPr="00104634">
              <w:rPr>
                <w:rStyle w:val="Hipervnculo"/>
                <w:noProof/>
              </w:rPr>
              <w:t>4.6</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NIVELES DE ILUMINACIÓN</w:t>
            </w:r>
            <w:r w:rsidR="000C123E">
              <w:rPr>
                <w:noProof/>
                <w:webHidden/>
              </w:rPr>
              <w:tab/>
            </w:r>
            <w:r w:rsidR="000C123E">
              <w:rPr>
                <w:noProof/>
                <w:webHidden/>
              </w:rPr>
              <w:fldChar w:fldCharType="begin"/>
            </w:r>
            <w:r w:rsidR="000C123E">
              <w:rPr>
                <w:noProof/>
                <w:webHidden/>
              </w:rPr>
              <w:instrText xml:space="preserve"> PAGEREF _Toc93679387 \h </w:instrText>
            </w:r>
            <w:r w:rsidR="000C123E">
              <w:rPr>
                <w:noProof/>
                <w:webHidden/>
              </w:rPr>
            </w:r>
            <w:r w:rsidR="000C123E">
              <w:rPr>
                <w:noProof/>
                <w:webHidden/>
              </w:rPr>
              <w:fldChar w:fldCharType="separate"/>
            </w:r>
            <w:r w:rsidR="009953F0">
              <w:rPr>
                <w:noProof/>
                <w:webHidden/>
              </w:rPr>
              <w:t>12</w:t>
            </w:r>
            <w:r w:rsidR="000C123E">
              <w:rPr>
                <w:noProof/>
                <w:webHidden/>
              </w:rPr>
              <w:fldChar w:fldCharType="end"/>
            </w:r>
          </w:hyperlink>
        </w:p>
        <w:p w14:paraId="201D3085" w14:textId="29A9C2DD" w:rsidR="000C123E" w:rsidRDefault="00C836FA">
          <w:pPr>
            <w:pStyle w:val="TDC2"/>
            <w:rPr>
              <w:rFonts w:asciiTheme="minorHAnsi" w:eastAsiaTheme="minorEastAsia" w:hAnsiTheme="minorHAnsi" w:cstheme="minorBidi"/>
              <w:noProof/>
              <w:sz w:val="22"/>
              <w:szCs w:val="22"/>
              <w:lang w:val="es-CO" w:eastAsia="es-CO"/>
            </w:rPr>
          </w:pPr>
          <w:hyperlink w:anchor="_Toc93679388" w:history="1">
            <w:r w:rsidR="000C123E" w:rsidRPr="00104634">
              <w:rPr>
                <w:rStyle w:val="Hipervnculo"/>
                <w:noProof/>
              </w:rPr>
              <w:t>4.7</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UNIFORMIDAD</w:t>
            </w:r>
            <w:r w:rsidR="000C123E">
              <w:rPr>
                <w:noProof/>
                <w:webHidden/>
              </w:rPr>
              <w:tab/>
            </w:r>
            <w:r w:rsidR="000C123E">
              <w:rPr>
                <w:noProof/>
                <w:webHidden/>
              </w:rPr>
              <w:fldChar w:fldCharType="begin"/>
            </w:r>
            <w:r w:rsidR="000C123E">
              <w:rPr>
                <w:noProof/>
                <w:webHidden/>
              </w:rPr>
              <w:instrText xml:space="preserve"> PAGEREF _Toc93679388 \h </w:instrText>
            </w:r>
            <w:r w:rsidR="000C123E">
              <w:rPr>
                <w:noProof/>
                <w:webHidden/>
              </w:rPr>
            </w:r>
            <w:r w:rsidR="000C123E">
              <w:rPr>
                <w:noProof/>
                <w:webHidden/>
              </w:rPr>
              <w:fldChar w:fldCharType="separate"/>
            </w:r>
            <w:r w:rsidR="009953F0">
              <w:rPr>
                <w:noProof/>
                <w:webHidden/>
              </w:rPr>
              <w:t>13</w:t>
            </w:r>
            <w:r w:rsidR="000C123E">
              <w:rPr>
                <w:noProof/>
                <w:webHidden/>
              </w:rPr>
              <w:fldChar w:fldCharType="end"/>
            </w:r>
          </w:hyperlink>
        </w:p>
        <w:p w14:paraId="1ADB134B" w14:textId="15DBAA04" w:rsidR="000C123E" w:rsidRDefault="00C836FA">
          <w:pPr>
            <w:pStyle w:val="TDC2"/>
            <w:rPr>
              <w:rFonts w:asciiTheme="minorHAnsi" w:eastAsiaTheme="minorEastAsia" w:hAnsiTheme="minorHAnsi" w:cstheme="minorBidi"/>
              <w:noProof/>
              <w:sz w:val="22"/>
              <w:szCs w:val="22"/>
              <w:lang w:val="es-CO" w:eastAsia="es-CO"/>
            </w:rPr>
          </w:pPr>
          <w:hyperlink w:anchor="_Toc93679389" w:history="1">
            <w:r w:rsidR="000C123E" w:rsidRPr="00104634">
              <w:rPr>
                <w:rStyle w:val="Hipervnculo"/>
                <w:noProof/>
              </w:rPr>
              <w:t>4.8</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ILUMINACION DE EMERGENCIA</w:t>
            </w:r>
            <w:r w:rsidR="000C123E">
              <w:rPr>
                <w:noProof/>
                <w:webHidden/>
              </w:rPr>
              <w:tab/>
            </w:r>
            <w:r w:rsidR="000C123E">
              <w:rPr>
                <w:noProof/>
                <w:webHidden/>
              </w:rPr>
              <w:fldChar w:fldCharType="begin"/>
            </w:r>
            <w:r w:rsidR="000C123E">
              <w:rPr>
                <w:noProof/>
                <w:webHidden/>
              </w:rPr>
              <w:instrText xml:space="preserve"> PAGEREF _Toc93679389 \h </w:instrText>
            </w:r>
            <w:r w:rsidR="000C123E">
              <w:rPr>
                <w:noProof/>
                <w:webHidden/>
              </w:rPr>
            </w:r>
            <w:r w:rsidR="000C123E">
              <w:rPr>
                <w:noProof/>
                <w:webHidden/>
              </w:rPr>
              <w:fldChar w:fldCharType="separate"/>
            </w:r>
            <w:r w:rsidR="009953F0">
              <w:rPr>
                <w:noProof/>
                <w:webHidden/>
              </w:rPr>
              <w:t>13</w:t>
            </w:r>
            <w:r w:rsidR="000C123E">
              <w:rPr>
                <w:noProof/>
                <w:webHidden/>
              </w:rPr>
              <w:fldChar w:fldCharType="end"/>
            </w:r>
          </w:hyperlink>
        </w:p>
        <w:p w14:paraId="617FE7D4" w14:textId="15B1C1D7" w:rsidR="000C123E" w:rsidRDefault="00C836FA">
          <w:pPr>
            <w:pStyle w:val="TDC1"/>
            <w:rPr>
              <w:rFonts w:asciiTheme="minorHAnsi" w:eastAsiaTheme="minorEastAsia" w:hAnsiTheme="minorHAnsi" w:cstheme="minorBidi"/>
              <w:noProof/>
              <w:sz w:val="22"/>
              <w:szCs w:val="22"/>
              <w:lang w:val="es-CO" w:eastAsia="es-CO"/>
            </w:rPr>
          </w:pPr>
          <w:hyperlink w:anchor="_Toc93679390" w:history="1">
            <w:r w:rsidR="000C123E" w:rsidRPr="00104634">
              <w:rPr>
                <w:rStyle w:val="Hipervnculo"/>
                <w:noProof/>
              </w:rPr>
              <w:t>5</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CALCULO ILUMINACION (DIALux)</w:t>
            </w:r>
            <w:r w:rsidR="000C123E">
              <w:rPr>
                <w:noProof/>
                <w:webHidden/>
              </w:rPr>
              <w:tab/>
            </w:r>
            <w:r w:rsidR="000C123E">
              <w:rPr>
                <w:noProof/>
                <w:webHidden/>
              </w:rPr>
              <w:fldChar w:fldCharType="begin"/>
            </w:r>
            <w:r w:rsidR="000C123E">
              <w:rPr>
                <w:noProof/>
                <w:webHidden/>
              </w:rPr>
              <w:instrText xml:space="preserve"> PAGEREF _Toc93679390 \h </w:instrText>
            </w:r>
            <w:r w:rsidR="000C123E">
              <w:rPr>
                <w:noProof/>
                <w:webHidden/>
              </w:rPr>
            </w:r>
            <w:r w:rsidR="000C123E">
              <w:rPr>
                <w:noProof/>
                <w:webHidden/>
              </w:rPr>
              <w:fldChar w:fldCharType="separate"/>
            </w:r>
            <w:r w:rsidR="009953F0">
              <w:rPr>
                <w:noProof/>
                <w:webHidden/>
              </w:rPr>
              <w:t>14</w:t>
            </w:r>
            <w:r w:rsidR="000C123E">
              <w:rPr>
                <w:noProof/>
                <w:webHidden/>
              </w:rPr>
              <w:fldChar w:fldCharType="end"/>
            </w:r>
          </w:hyperlink>
        </w:p>
        <w:p w14:paraId="02EDAA14" w14:textId="6AFEEFCB" w:rsidR="000C123E" w:rsidRDefault="00C836FA">
          <w:pPr>
            <w:pStyle w:val="TDC2"/>
            <w:rPr>
              <w:rFonts w:asciiTheme="minorHAnsi" w:eastAsiaTheme="minorEastAsia" w:hAnsiTheme="minorHAnsi" w:cstheme="minorBidi"/>
              <w:noProof/>
              <w:sz w:val="22"/>
              <w:szCs w:val="22"/>
              <w:lang w:val="es-CO" w:eastAsia="es-CO"/>
            </w:rPr>
          </w:pPr>
          <w:hyperlink w:anchor="_Toc93679391" w:history="1">
            <w:r w:rsidR="000C123E" w:rsidRPr="00104634">
              <w:rPr>
                <w:rStyle w:val="Hipervnculo"/>
                <w:noProof/>
              </w:rPr>
              <w:t>5.1</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SALA DE REUNIONES</w:t>
            </w:r>
            <w:r w:rsidR="000C123E">
              <w:rPr>
                <w:noProof/>
                <w:webHidden/>
              </w:rPr>
              <w:tab/>
            </w:r>
            <w:r w:rsidR="000C123E">
              <w:rPr>
                <w:noProof/>
                <w:webHidden/>
              </w:rPr>
              <w:fldChar w:fldCharType="begin"/>
            </w:r>
            <w:r w:rsidR="000C123E">
              <w:rPr>
                <w:noProof/>
                <w:webHidden/>
              </w:rPr>
              <w:instrText xml:space="preserve"> PAGEREF _Toc93679391 \h </w:instrText>
            </w:r>
            <w:r w:rsidR="000C123E">
              <w:rPr>
                <w:noProof/>
                <w:webHidden/>
              </w:rPr>
            </w:r>
            <w:r w:rsidR="000C123E">
              <w:rPr>
                <w:noProof/>
                <w:webHidden/>
              </w:rPr>
              <w:fldChar w:fldCharType="separate"/>
            </w:r>
            <w:r w:rsidR="009953F0">
              <w:rPr>
                <w:noProof/>
                <w:webHidden/>
              </w:rPr>
              <w:t>15</w:t>
            </w:r>
            <w:r w:rsidR="000C123E">
              <w:rPr>
                <w:noProof/>
                <w:webHidden/>
              </w:rPr>
              <w:fldChar w:fldCharType="end"/>
            </w:r>
          </w:hyperlink>
        </w:p>
        <w:p w14:paraId="72A2709E" w14:textId="75D77DA0" w:rsidR="000C123E" w:rsidRDefault="00C836FA">
          <w:pPr>
            <w:pStyle w:val="TDC2"/>
            <w:rPr>
              <w:rFonts w:asciiTheme="minorHAnsi" w:eastAsiaTheme="minorEastAsia" w:hAnsiTheme="minorHAnsi" w:cstheme="minorBidi"/>
              <w:noProof/>
              <w:sz w:val="22"/>
              <w:szCs w:val="22"/>
              <w:lang w:val="es-CO" w:eastAsia="es-CO"/>
            </w:rPr>
          </w:pPr>
          <w:hyperlink w:anchor="_Toc93679392" w:history="1">
            <w:r w:rsidR="000C123E" w:rsidRPr="00104634">
              <w:rPr>
                <w:rStyle w:val="Hipervnculo"/>
                <w:noProof/>
              </w:rPr>
              <w:t>5.2</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OFICINA JEFE ESTACION</w:t>
            </w:r>
            <w:r w:rsidR="000C123E">
              <w:rPr>
                <w:noProof/>
                <w:webHidden/>
              </w:rPr>
              <w:tab/>
            </w:r>
            <w:r w:rsidR="000C123E">
              <w:rPr>
                <w:noProof/>
                <w:webHidden/>
              </w:rPr>
              <w:fldChar w:fldCharType="begin"/>
            </w:r>
            <w:r w:rsidR="000C123E">
              <w:rPr>
                <w:noProof/>
                <w:webHidden/>
              </w:rPr>
              <w:instrText xml:space="preserve"> PAGEREF _Toc93679392 \h </w:instrText>
            </w:r>
            <w:r w:rsidR="000C123E">
              <w:rPr>
                <w:noProof/>
                <w:webHidden/>
              </w:rPr>
            </w:r>
            <w:r w:rsidR="000C123E">
              <w:rPr>
                <w:noProof/>
                <w:webHidden/>
              </w:rPr>
              <w:fldChar w:fldCharType="separate"/>
            </w:r>
            <w:r w:rsidR="009953F0">
              <w:rPr>
                <w:noProof/>
                <w:webHidden/>
              </w:rPr>
              <w:t>15</w:t>
            </w:r>
            <w:r w:rsidR="000C123E">
              <w:rPr>
                <w:noProof/>
                <w:webHidden/>
              </w:rPr>
              <w:fldChar w:fldCharType="end"/>
            </w:r>
          </w:hyperlink>
        </w:p>
        <w:p w14:paraId="5CC755CF" w14:textId="52585F21" w:rsidR="000C123E" w:rsidRDefault="00C836FA">
          <w:pPr>
            <w:pStyle w:val="TDC2"/>
            <w:rPr>
              <w:rFonts w:asciiTheme="minorHAnsi" w:eastAsiaTheme="minorEastAsia" w:hAnsiTheme="minorHAnsi" w:cstheme="minorBidi"/>
              <w:noProof/>
              <w:sz w:val="22"/>
              <w:szCs w:val="22"/>
              <w:lang w:val="es-CO" w:eastAsia="es-CO"/>
            </w:rPr>
          </w:pPr>
          <w:hyperlink w:anchor="_Toc93679393" w:history="1">
            <w:r w:rsidR="000C123E" w:rsidRPr="00104634">
              <w:rPr>
                <w:rStyle w:val="Hipervnculo"/>
                <w:noProof/>
              </w:rPr>
              <w:t>5.3</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BATERIA DE PANELES</w:t>
            </w:r>
            <w:r w:rsidR="000C123E">
              <w:rPr>
                <w:noProof/>
                <w:webHidden/>
              </w:rPr>
              <w:tab/>
            </w:r>
            <w:r w:rsidR="000C123E">
              <w:rPr>
                <w:noProof/>
                <w:webHidden/>
              </w:rPr>
              <w:fldChar w:fldCharType="begin"/>
            </w:r>
            <w:r w:rsidR="000C123E">
              <w:rPr>
                <w:noProof/>
                <w:webHidden/>
              </w:rPr>
              <w:instrText xml:space="preserve"> PAGEREF _Toc93679393 \h </w:instrText>
            </w:r>
            <w:r w:rsidR="000C123E">
              <w:rPr>
                <w:noProof/>
                <w:webHidden/>
              </w:rPr>
            </w:r>
            <w:r w:rsidR="000C123E">
              <w:rPr>
                <w:noProof/>
                <w:webHidden/>
              </w:rPr>
              <w:fldChar w:fldCharType="separate"/>
            </w:r>
            <w:r w:rsidR="009953F0">
              <w:rPr>
                <w:noProof/>
                <w:webHidden/>
              </w:rPr>
              <w:t>15</w:t>
            </w:r>
            <w:r w:rsidR="000C123E">
              <w:rPr>
                <w:noProof/>
                <w:webHidden/>
              </w:rPr>
              <w:fldChar w:fldCharType="end"/>
            </w:r>
          </w:hyperlink>
        </w:p>
        <w:p w14:paraId="6633D311" w14:textId="5E4A6A28" w:rsidR="000C123E" w:rsidRDefault="00C836FA">
          <w:pPr>
            <w:pStyle w:val="TDC2"/>
            <w:rPr>
              <w:rFonts w:asciiTheme="minorHAnsi" w:eastAsiaTheme="minorEastAsia" w:hAnsiTheme="minorHAnsi" w:cstheme="minorBidi"/>
              <w:noProof/>
              <w:sz w:val="22"/>
              <w:szCs w:val="22"/>
              <w:lang w:val="es-CO" w:eastAsia="es-CO"/>
            </w:rPr>
          </w:pPr>
          <w:hyperlink w:anchor="_Toc93679394" w:history="1">
            <w:r w:rsidR="000C123E" w:rsidRPr="00104634">
              <w:rPr>
                <w:rStyle w:val="Hipervnculo"/>
                <w:noProof/>
              </w:rPr>
              <w:t>5.4</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PASILLOS PISO 1</w:t>
            </w:r>
            <w:r w:rsidR="000C123E">
              <w:rPr>
                <w:noProof/>
                <w:webHidden/>
              </w:rPr>
              <w:tab/>
            </w:r>
            <w:r w:rsidR="000C123E">
              <w:rPr>
                <w:noProof/>
                <w:webHidden/>
              </w:rPr>
              <w:fldChar w:fldCharType="begin"/>
            </w:r>
            <w:r w:rsidR="000C123E">
              <w:rPr>
                <w:noProof/>
                <w:webHidden/>
              </w:rPr>
              <w:instrText xml:space="preserve"> PAGEREF _Toc93679394 \h </w:instrText>
            </w:r>
            <w:r w:rsidR="000C123E">
              <w:rPr>
                <w:noProof/>
                <w:webHidden/>
              </w:rPr>
            </w:r>
            <w:r w:rsidR="000C123E">
              <w:rPr>
                <w:noProof/>
                <w:webHidden/>
              </w:rPr>
              <w:fldChar w:fldCharType="separate"/>
            </w:r>
            <w:r w:rsidR="009953F0">
              <w:rPr>
                <w:noProof/>
                <w:webHidden/>
              </w:rPr>
              <w:t>16</w:t>
            </w:r>
            <w:r w:rsidR="000C123E">
              <w:rPr>
                <w:noProof/>
                <w:webHidden/>
              </w:rPr>
              <w:fldChar w:fldCharType="end"/>
            </w:r>
          </w:hyperlink>
        </w:p>
        <w:p w14:paraId="6D353074" w14:textId="4D760BE1" w:rsidR="000C123E" w:rsidRDefault="00C836FA">
          <w:pPr>
            <w:pStyle w:val="TDC2"/>
            <w:rPr>
              <w:rFonts w:asciiTheme="minorHAnsi" w:eastAsiaTheme="minorEastAsia" w:hAnsiTheme="minorHAnsi" w:cstheme="minorBidi"/>
              <w:noProof/>
              <w:sz w:val="22"/>
              <w:szCs w:val="22"/>
              <w:lang w:val="es-CO" w:eastAsia="es-CO"/>
            </w:rPr>
          </w:pPr>
          <w:hyperlink w:anchor="_Toc93679395" w:history="1">
            <w:r w:rsidR="000C123E" w:rsidRPr="00104634">
              <w:rPr>
                <w:rStyle w:val="Hipervnculo"/>
                <w:noProof/>
              </w:rPr>
              <w:t>5.5</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CAFETERIA PISO 1</w:t>
            </w:r>
            <w:r w:rsidR="000C123E">
              <w:rPr>
                <w:noProof/>
                <w:webHidden/>
              </w:rPr>
              <w:tab/>
            </w:r>
            <w:r w:rsidR="000C123E">
              <w:rPr>
                <w:noProof/>
                <w:webHidden/>
              </w:rPr>
              <w:fldChar w:fldCharType="begin"/>
            </w:r>
            <w:r w:rsidR="000C123E">
              <w:rPr>
                <w:noProof/>
                <w:webHidden/>
              </w:rPr>
              <w:instrText xml:space="preserve"> PAGEREF _Toc93679395 \h </w:instrText>
            </w:r>
            <w:r w:rsidR="000C123E">
              <w:rPr>
                <w:noProof/>
                <w:webHidden/>
              </w:rPr>
            </w:r>
            <w:r w:rsidR="000C123E">
              <w:rPr>
                <w:noProof/>
                <w:webHidden/>
              </w:rPr>
              <w:fldChar w:fldCharType="separate"/>
            </w:r>
            <w:r w:rsidR="009953F0">
              <w:rPr>
                <w:noProof/>
                <w:webHidden/>
              </w:rPr>
              <w:t>16</w:t>
            </w:r>
            <w:r w:rsidR="000C123E">
              <w:rPr>
                <w:noProof/>
                <w:webHidden/>
              </w:rPr>
              <w:fldChar w:fldCharType="end"/>
            </w:r>
          </w:hyperlink>
        </w:p>
        <w:p w14:paraId="2C90C6F5" w14:textId="1216674B" w:rsidR="000C123E" w:rsidRDefault="00C836FA">
          <w:pPr>
            <w:pStyle w:val="TDC2"/>
            <w:rPr>
              <w:rFonts w:asciiTheme="minorHAnsi" w:eastAsiaTheme="minorEastAsia" w:hAnsiTheme="minorHAnsi" w:cstheme="minorBidi"/>
              <w:noProof/>
              <w:sz w:val="22"/>
              <w:szCs w:val="22"/>
              <w:lang w:val="es-CO" w:eastAsia="es-CO"/>
            </w:rPr>
          </w:pPr>
          <w:hyperlink w:anchor="_Toc93679396" w:history="1">
            <w:r w:rsidR="000C123E" w:rsidRPr="00104634">
              <w:rPr>
                <w:rStyle w:val="Hipervnculo"/>
                <w:noProof/>
              </w:rPr>
              <w:t>5.6</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OPERADOR ALIMENTADORES Y PORTERIA</w:t>
            </w:r>
            <w:r w:rsidR="000C123E">
              <w:rPr>
                <w:noProof/>
                <w:webHidden/>
              </w:rPr>
              <w:tab/>
            </w:r>
            <w:r w:rsidR="000C123E">
              <w:rPr>
                <w:noProof/>
                <w:webHidden/>
              </w:rPr>
              <w:fldChar w:fldCharType="begin"/>
            </w:r>
            <w:r w:rsidR="000C123E">
              <w:rPr>
                <w:noProof/>
                <w:webHidden/>
              </w:rPr>
              <w:instrText xml:space="preserve"> PAGEREF _Toc93679396 \h </w:instrText>
            </w:r>
            <w:r w:rsidR="000C123E">
              <w:rPr>
                <w:noProof/>
                <w:webHidden/>
              </w:rPr>
            </w:r>
            <w:r w:rsidR="000C123E">
              <w:rPr>
                <w:noProof/>
                <w:webHidden/>
              </w:rPr>
              <w:fldChar w:fldCharType="separate"/>
            </w:r>
            <w:r w:rsidR="009953F0">
              <w:rPr>
                <w:noProof/>
                <w:webHidden/>
              </w:rPr>
              <w:t>16</w:t>
            </w:r>
            <w:r w:rsidR="000C123E">
              <w:rPr>
                <w:noProof/>
                <w:webHidden/>
              </w:rPr>
              <w:fldChar w:fldCharType="end"/>
            </w:r>
          </w:hyperlink>
        </w:p>
        <w:p w14:paraId="492D5F5F" w14:textId="18616B45" w:rsidR="000C123E" w:rsidRDefault="00C836FA">
          <w:pPr>
            <w:pStyle w:val="TDC2"/>
            <w:rPr>
              <w:rFonts w:asciiTheme="minorHAnsi" w:eastAsiaTheme="minorEastAsia" w:hAnsiTheme="minorHAnsi" w:cstheme="minorBidi"/>
              <w:noProof/>
              <w:sz w:val="22"/>
              <w:szCs w:val="22"/>
              <w:lang w:val="es-CO" w:eastAsia="es-CO"/>
            </w:rPr>
          </w:pPr>
          <w:hyperlink w:anchor="_Toc93679397" w:history="1">
            <w:r w:rsidR="000C123E" w:rsidRPr="00104634">
              <w:rPr>
                <w:rStyle w:val="Hipervnculo"/>
                <w:noProof/>
              </w:rPr>
              <w:t>5.7</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OFICINAS TRANSMILENIO</w:t>
            </w:r>
            <w:r w:rsidR="000C123E">
              <w:rPr>
                <w:noProof/>
                <w:webHidden/>
              </w:rPr>
              <w:tab/>
            </w:r>
            <w:r w:rsidR="000C123E">
              <w:rPr>
                <w:noProof/>
                <w:webHidden/>
              </w:rPr>
              <w:fldChar w:fldCharType="begin"/>
            </w:r>
            <w:r w:rsidR="000C123E">
              <w:rPr>
                <w:noProof/>
                <w:webHidden/>
              </w:rPr>
              <w:instrText xml:space="preserve"> PAGEREF _Toc93679397 \h </w:instrText>
            </w:r>
            <w:r w:rsidR="000C123E">
              <w:rPr>
                <w:noProof/>
                <w:webHidden/>
              </w:rPr>
            </w:r>
            <w:r w:rsidR="000C123E">
              <w:rPr>
                <w:noProof/>
                <w:webHidden/>
              </w:rPr>
              <w:fldChar w:fldCharType="separate"/>
            </w:r>
            <w:r w:rsidR="009953F0">
              <w:rPr>
                <w:noProof/>
                <w:webHidden/>
              </w:rPr>
              <w:t>17</w:t>
            </w:r>
            <w:r w:rsidR="000C123E">
              <w:rPr>
                <w:noProof/>
                <w:webHidden/>
              </w:rPr>
              <w:fldChar w:fldCharType="end"/>
            </w:r>
          </w:hyperlink>
        </w:p>
        <w:p w14:paraId="6CB0AC74" w14:textId="429B00A1" w:rsidR="000C123E" w:rsidRDefault="00C836FA">
          <w:pPr>
            <w:pStyle w:val="TDC2"/>
            <w:rPr>
              <w:rFonts w:asciiTheme="minorHAnsi" w:eastAsiaTheme="minorEastAsia" w:hAnsiTheme="minorHAnsi" w:cstheme="minorBidi"/>
              <w:noProof/>
              <w:sz w:val="22"/>
              <w:szCs w:val="22"/>
              <w:lang w:val="es-CO" w:eastAsia="es-CO"/>
            </w:rPr>
          </w:pPr>
          <w:hyperlink w:anchor="_Toc93679398" w:history="1">
            <w:r w:rsidR="000C123E" w:rsidRPr="00104634">
              <w:rPr>
                <w:rStyle w:val="Hipervnculo"/>
                <w:noProof/>
              </w:rPr>
              <w:t>5.8</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OFICINAS OPERADOR</w:t>
            </w:r>
            <w:r w:rsidR="000C123E">
              <w:rPr>
                <w:noProof/>
                <w:webHidden/>
              </w:rPr>
              <w:tab/>
            </w:r>
            <w:r w:rsidR="000C123E">
              <w:rPr>
                <w:noProof/>
                <w:webHidden/>
              </w:rPr>
              <w:fldChar w:fldCharType="begin"/>
            </w:r>
            <w:r w:rsidR="000C123E">
              <w:rPr>
                <w:noProof/>
                <w:webHidden/>
              </w:rPr>
              <w:instrText xml:space="preserve"> PAGEREF _Toc93679398 \h </w:instrText>
            </w:r>
            <w:r w:rsidR="000C123E">
              <w:rPr>
                <w:noProof/>
                <w:webHidden/>
              </w:rPr>
            </w:r>
            <w:r w:rsidR="000C123E">
              <w:rPr>
                <w:noProof/>
                <w:webHidden/>
              </w:rPr>
              <w:fldChar w:fldCharType="separate"/>
            </w:r>
            <w:r w:rsidR="009953F0">
              <w:rPr>
                <w:noProof/>
                <w:webHidden/>
              </w:rPr>
              <w:t>17</w:t>
            </w:r>
            <w:r w:rsidR="000C123E">
              <w:rPr>
                <w:noProof/>
                <w:webHidden/>
              </w:rPr>
              <w:fldChar w:fldCharType="end"/>
            </w:r>
          </w:hyperlink>
        </w:p>
        <w:p w14:paraId="50D4E263" w14:textId="2D4C11BA" w:rsidR="000C123E" w:rsidRDefault="00C836FA">
          <w:pPr>
            <w:pStyle w:val="TDC2"/>
            <w:rPr>
              <w:rFonts w:asciiTheme="minorHAnsi" w:eastAsiaTheme="minorEastAsia" w:hAnsiTheme="minorHAnsi" w:cstheme="minorBidi"/>
              <w:noProof/>
              <w:sz w:val="22"/>
              <w:szCs w:val="22"/>
              <w:lang w:val="es-CO" w:eastAsia="es-CO"/>
            </w:rPr>
          </w:pPr>
          <w:hyperlink w:anchor="_Toc93679399" w:history="1">
            <w:r w:rsidR="000C123E" w:rsidRPr="00104634">
              <w:rPr>
                <w:rStyle w:val="Hipervnculo"/>
                <w:noProof/>
              </w:rPr>
              <w:t>5.9</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AREA DE CONTROL GENERAL</w:t>
            </w:r>
            <w:r w:rsidR="000C123E">
              <w:rPr>
                <w:noProof/>
                <w:webHidden/>
              </w:rPr>
              <w:tab/>
            </w:r>
            <w:r w:rsidR="000C123E">
              <w:rPr>
                <w:noProof/>
                <w:webHidden/>
              </w:rPr>
              <w:fldChar w:fldCharType="begin"/>
            </w:r>
            <w:r w:rsidR="000C123E">
              <w:rPr>
                <w:noProof/>
                <w:webHidden/>
              </w:rPr>
              <w:instrText xml:space="preserve"> PAGEREF _Toc93679399 \h </w:instrText>
            </w:r>
            <w:r w:rsidR="000C123E">
              <w:rPr>
                <w:noProof/>
                <w:webHidden/>
              </w:rPr>
            </w:r>
            <w:r w:rsidR="000C123E">
              <w:rPr>
                <w:noProof/>
                <w:webHidden/>
              </w:rPr>
              <w:fldChar w:fldCharType="separate"/>
            </w:r>
            <w:r w:rsidR="009953F0">
              <w:rPr>
                <w:noProof/>
                <w:webHidden/>
              </w:rPr>
              <w:t>17</w:t>
            </w:r>
            <w:r w:rsidR="000C123E">
              <w:rPr>
                <w:noProof/>
                <w:webHidden/>
              </w:rPr>
              <w:fldChar w:fldCharType="end"/>
            </w:r>
          </w:hyperlink>
        </w:p>
        <w:p w14:paraId="11FDE0BC" w14:textId="69FDBA56" w:rsidR="000C123E" w:rsidRDefault="00C836FA">
          <w:pPr>
            <w:pStyle w:val="TDC2"/>
            <w:rPr>
              <w:rFonts w:asciiTheme="minorHAnsi" w:eastAsiaTheme="minorEastAsia" w:hAnsiTheme="minorHAnsi" w:cstheme="minorBidi"/>
              <w:noProof/>
              <w:sz w:val="22"/>
              <w:szCs w:val="22"/>
              <w:lang w:val="es-CO" w:eastAsia="es-CO"/>
            </w:rPr>
          </w:pPr>
          <w:hyperlink w:anchor="_Toc93679400" w:history="1">
            <w:r w:rsidR="000C123E" w:rsidRPr="00104634">
              <w:rPr>
                <w:rStyle w:val="Hipervnculo"/>
                <w:noProof/>
              </w:rPr>
              <w:t>5.10</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AREA DE ABORDAJE PISO3</w:t>
            </w:r>
            <w:r w:rsidR="000C123E">
              <w:rPr>
                <w:noProof/>
                <w:webHidden/>
              </w:rPr>
              <w:tab/>
            </w:r>
            <w:r w:rsidR="000C123E">
              <w:rPr>
                <w:noProof/>
                <w:webHidden/>
              </w:rPr>
              <w:fldChar w:fldCharType="begin"/>
            </w:r>
            <w:r w:rsidR="000C123E">
              <w:rPr>
                <w:noProof/>
                <w:webHidden/>
              </w:rPr>
              <w:instrText xml:space="preserve"> PAGEREF _Toc93679400 \h </w:instrText>
            </w:r>
            <w:r w:rsidR="000C123E">
              <w:rPr>
                <w:noProof/>
                <w:webHidden/>
              </w:rPr>
            </w:r>
            <w:r w:rsidR="000C123E">
              <w:rPr>
                <w:noProof/>
                <w:webHidden/>
              </w:rPr>
              <w:fldChar w:fldCharType="separate"/>
            </w:r>
            <w:r w:rsidR="009953F0">
              <w:rPr>
                <w:noProof/>
                <w:webHidden/>
              </w:rPr>
              <w:t>18</w:t>
            </w:r>
            <w:r w:rsidR="000C123E">
              <w:rPr>
                <w:noProof/>
                <w:webHidden/>
              </w:rPr>
              <w:fldChar w:fldCharType="end"/>
            </w:r>
          </w:hyperlink>
        </w:p>
        <w:p w14:paraId="53A34DEF" w14:textId="17F4D3CD" w:rsidR="000C123E" w:rsidRDefault="00C836FA">
          <w:pPr>
            <w:pStyle w:val="TDC2"/>
            <w:rPr>
              <w:rFonts w:asciiTheme="minorHAnsi" w:eastAsiaTheme="minorEastAsia" w:hAnsiTheme="minorHAnsi" w:cstheme="minorBidi"/>
              <w:noProof/>
              <w:sz w:val="22"/>
              <w:szCs w:val="22"/>
              <w:lang w:val="es-CO" w:eastAsia="es-CO"/>
            </w:rPr>
          </w:pPr>
          <w:hyperlink w:anchor="_Toc93679401" w:history="1">
            <w:r w:rsidR="000C123E" w:rsidRPr="00104634">
              <w:rPr>
                <w:rStyle w:val="Hipervnculo"/>
                <w:noProof/>
              </w:rPr>
              <w:t>5.11</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ENFERMERIA PISO 3</w:t>
            </w:r>
            <w:r w:rsidR="000C123E">
              <w:rPr>
                <w:noProof/>
                <w:webHidden/>
              </w:rPr>
              <w:tab/>
            </w:r>
            <w:r w:rsidR="000C123E">
              <w:rPr>
                <w:noProof/>
                <w:webHidden/>
              </w:rPr>
              <w:fldChar w:fldCharType="begin"/>
            </w:r>
            <w:r w:rsidR="000C123E">
              <w:rPr>
                <w:noProof/>
                <w:webHidden/>
              </w:rPr>
              <w:instrText xml:space="preserve"> PAGEREF _Toc93679401 \h </w:instrText>
            </w:r>
            <w:r w:rsidR="000C123E">
              <w:rPr>
                <w:noProof/>
                <w:webHidden/>
              </w:rPr>
            </w:r>
            <w:r w:rsidR="000C123E">
              <w:rPr>
                <w:noProof/>
                <w:webHidden/>
              </w:rPr>
              <w:fldChar w:fldCharType="separate"/>
            </w:r>
            <w:r w:rsidR="009953F0">
              <w:rPr>
                <w:noProof/>
                <w:webHidden/>
              </w:rPr>
              <w:t>18</w:t>
            </w:r>
            <w:r w:rsidR="000C123E">
              <w:rPr>
                <w:noProof/>
                <w:webHidden/>
              </w:rPr>
              <w:fldChar w:fldCharType="end"/>
            </w:r>
          </w:hyperlink>
        </w:p>
        <w:p w14:paraId="3AF1A829" w14:textId="698EB24A" w:rsidR="000C123E" w:rsidRDefault="00C836FA">
          <w:pPr>
            <w:pStyle w:val="TDC1"/>
            <w:rPr>
              <w:rFonts w:asciiTheme="minorHAnsi" w:eastAsiaTheme="minorEastAsia" w:hAnsiTheme="minorHAnsi" w:cstheme="minorBidi"/>
              <w:noProof/>
              <w:sz w:val="22"/>
              <w:szCs w:val="22"/>
              <w:lang w:val="es-CO" w:eastAsia="es-CO"/>
            </w:rPr>
          </w:pPr>
          <w:hyperlink w:anchor="_Toc93679402" w:history="1">
            <w:r w:rsidR="000C123E" w:rsidRPr="00104634">
              <w:rPr>
                <w:rStyle w:val="Hipervnculo"/>
                <w:noProof/>
              </w:rPr>
              <w:t>6</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CALCULO FACTOR DE MANTENIMIENTO</w:t>
            </w:r>
            <w:r w:rsidR="000C123E">
              <w:rPr>
                <w:noProof/>
                <w:webHidden/>
              </w:rPr>
              <w:tab/>
            </w:r>
            <w:r w:rsidR="000C123E">
              <w:rPr>
                <w:noProof/>
                <w:webHidden/>
              </w:rPr>
              <w:fldChar w:fldCharType="begin"/>
            </w:r>
            <w:r w:rsidR="000C123E">
              <w:rPr>
                <w:noProof/>
                <w:webHidden/>
              </w:rPr>
              <w:instrText xml:space="preserve"> PAGEREF _Toc93679402 \h </w:instrText>
            </w:r>
            <w:r w:rsidR="000C123E">
              <w:rPr>
                <w:noProof/>
                <w:webHidden/>
              </w:rPr>
            </w:r>
            <w:r w:rsidR="000C123E">
              <w:rPr>
                <w:noProof/>
                <w:webHidden/>
              </w:rPr>
              <w:fldChar w:fldCharType="separate"/>
            </w:r>
            <w:r w:rsidR="009953F0">
              <w:rPr>
                <w:noProof/>
                <w:webHidden/>
              </w:rPr>
              <w:t>19</w:t>
            </w:r>
            <w:r w:rsidR="000C123E">
              <w:rPr>
                <w:noProof/>
                <w:webHidden/>
              </w:rPr>
              <w:fldChar w:fldCharType="end"/>
            </w:r>
          </w:hyperlink>
        </w:p>
        <w:p w14:paraId="63CCFAAB" w14:textId="0CBA112C" w:rsidR="000C123E" w:rsidRDefault="00C836FA">
          <w:pPr>
            <w:pStyle w:val="TDC1"/>
            <w:rPr>
              <w:rFonts w:asciiTheme="minorHAnsi" w:eastAsiaTheme="minorEastAsia" w:hAnsiTheme="minorHAnsi" w:cstheme="minorBidi"/>
              <w:noProof/>
              <w:sz w:val="22"/>
              <w:szCs w:val="22"/>
              <w:lang w:val="es-CO" w:eastAsia="es-CO"/>
            </w:rPr>
          </w:pPr>
          <w:hyperlink w:anchor="_Toc93679403" w:history="1">
            <w:r w:rsidR="000C123E" w:rsidRPr="00104634">
              <w:rPr>
                <w:rStyle w:val="Hipervnculo"/>
                <w:noProof/>
              </w:rPr>
              <w:t>7</w:t>
            </w:r>
            <w:r w:rsidR="000C123E">
              <w:rPr>
                <w:rFonts w:asciiTheme="minorHAnsi" w:eastAsiaTheme="minorEastAsia" w:hAnsiTheme="minorHAnsi" w:cstheme="minorBidi"/>
                <w:noProof/>
                <w:sz w:val="22"/>
                <w:szCs w:val="22"/>
                <w:lang w:val="es-CO" w:eastAsia="es-CO"/>
              </w:rPr>
              <w:tab/>
            </w:r>
            <w:r w:rsidR="000C123E" w:rsidRPr="00104634">
              <w:rPr>
                <w:rStyle w:val="Hipervnculo"/>
                <w:noProof/>
                <w:lang w:eastAsia="es-MX"/>
              </w:rPr>
              <w:t>FACTORES DE RIESGO DE ORIGEN ELECTRICO</w:t>
            </w:r>
            <w:r w:rsidR="000C123E">
              <w:rPr>
                <w:noProof/>
                <w:webHidden/>
              </w:rPr>
              <w:tab/>
            </w:r>
            <w:r w:rsidR="000C123E">
              <w:rPr>
                <w:noProof/>
                <w:webHidden/>
              </w:rPr>
              <w:fldChar w:fldCharType="begin"/>
            </w:r>
            <w:r w:rsidR="000C123E">
              <w:rPr>
                <w:noProof/>
                <w:webHidden/>
              </w:rPr>
              <w:instrText xml:space="preserve"> PAGEREF _Toc93679403 \h </w:instrText>
            </w:r>
            <w:r w:rsidR="000C123E">
              <w:rPr>
                <w:noProof/>
                <w:webHidden/>
              </w:rPr>
            </w:r>
            <w:r w:rsidR="000C123E">
              <w:rPr>
                <w:noProof/>
                <w:webHidden/>
              </w:rPr>
              <w:fldChar w:fldCharType="separate"/>
            </w:r>
            <w:r w:rsidR="009953F0">
              <w:rPr>
                <w:noProof/>
                <w:webHidden/>
              </w:rPr>
              <w:t>21</w:t>
            </w:r>
            <w:r w:rsidR="000C123E">
              <w:rPr>
                <w:noProof/>
                <w:webHidden/>
              </w:rPr>
              <w:fldChar w:fldCharType="end"/>
            </w:r>
          </w:hyperlink>
        </w:p>
        <w:p w14:paraId="49B960CA" w14:textId="580FADBF" w:rsidR="000C123E" w:rsidRDefault="00C836FA">
          <w:pPr>
            <w:pStyle w:val="TDC1"/>
            <w:rPr>
              <w:rFonts w:asciiTheme="minorHAnsi" w:eastAsiaTheme="minorEastAsia" w:hAnsiTheme="minorHAnsi" w:cstheme="minorBidi"/>
              <w:noProof/>
              <w:sz w:val="22"/>
              <w:szCs w:val="22"/>
              <w:lang w:val="es-CO" w:eastAsia="es-CO"/>
            </w:rPr>
          </w:pPr>
          <w:hyperlink w:anchor="_Toc93679404" w:history="1">
            <w:r w:rsidR="000C123E" w:rsidRPr="00104634">
              <w:rPr>
                <w:rStyle w:val="Hipervnculo"/>
                <w:noProof/>
              </w:rPr>
              <w:t>8</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ANÁLISIS DEL NIVEL TENSIÓN REQUERIDO.</w:t>
            </w:r>
            <w:r w:rsidR="000C123E">
              <w:rPr>
                <w:noProof/>
                <w:webHidden/>
              </w:rPr>
              <w:tab/>
            </w:r>
            <w:r w:rsidR="000C123E">
              <w:rPr>
                <w:noProof/>
                <w:webHidden/>
              </w:rPr>
              <w:fldChar w:fldCharType="begin"/>
            </w:r>
            <w:r w:rsidR="000C123E">
              <w:rPr>
                <w:noProof/>
                <w:webHidden/>
              </w:rPr>
              <w:instrText xml:space="preserve"> PAGEREF _Toc93679404 \h </w:instrText>
            </w:r>
            <w:r w:rsidR="000C123E">
              <w:rPr>
                <w:noProof/>
                <w:webHidden/>
              </w:rPr>
            </w:r>
            <w:r w:rsidR="000C123E">
              <w:rPr>
                <w:noProof/>
                <w:webHidden/>
              </w:rPr>
              <w:fldChar w:fldCharType="separate"/>
            </w:r>
            <w:r w:rsidR="009953F0">
              <w:rPr>
                <w:noProof/>
                <w:webHidden/>
              </w:rPr>
              <w:t>24</w:t>
            </w:r>
            <w:r w:rsidR="000C123E">
              <w:rPr>
                <w:noProof/>
                <w:webHidden/>
              </w:rPr>
              <w:fldChar w:fldCharType="end"/>
            </w:r>
          </w:hyperlink>
        </w:p>
        <w:p w14:paraId="67C30A16" w14:textId="6E9F64A6" w:rsidR="000C123E" w:rsidRDefault="00C836FA">
          <w:pPr>
            <w:pStyle w:val="TDC1"/>
            <w:rPr>
              <w:rFonts w:asciiTheme="minorHAnsi" w:eastAsiaTheme="minorEastAsia" w:hAnsiTheme="minorHAnsi" w:cstheme="minorBidi"/>
              <w:noProof/>
              <w:sz w:val="22"/>
              <w:szCs w:val="22"/>
              <w:lang w:val="es-CO" w:eastAsia="es-CO"/>
            </w:rPr>
          </w:pPr>
          <w:hyperlink w:anchor="_Toc93679405" w:history="1">
            <w:r w:rsidR="000C123E" w:rsidRPr="00104634">
              <w:rPr>
                <w:rStyle w:val="Hipervnculo"/>
                <w:noProof/>
              </w:rPr>
              <w:t>9</w:t>
            </w:r>
            <w:r w:rsidR="000C123E">
              <w:rPr>
                <w:rFonts w:asciiTheme="minorHAnsi" w:eastAsiaTheme="minorEastAsia" w:hAnsiTheme="minorHAnsi" w:cstheme="minorBidi"/>
                <w:noProof/>
                <w:sz w:val="22"/>
                <w:szCs w:val="22"/>
                <w:lang w:val="es-CO" w:eastAsia="es-CO"/>
              </w:rPr>
              <w:tab/>
            </w:r>
            <w:r w:rsidR="000C123E" w:rsidRPr="00104634">
              <w:rPr>
                <w:rStyle w:val="Hipervnculo"/>
                <w:noProof/>
              </w:rPr>
              <w:t>CONCLUSIONES Y RECOMENDACIONES</w:t>
            </w:r>
            <w:r w:rsidR="000C123E">
              <w:rPr>
                <w:noProof/>
                <w:webHidden/>
              </w:rPr>
              <w:tab/>
            </w:r>
            <w:r w:rsidR="000C123E">
              <w:rPr>
                <w:noProof/>
                <w:webHidden/>
              </w:rPr>
              <w:fldChar w:fldCharType="begin"/>
            </w:r>
            <w:r w:rsidR="000C123E">
              <w:rPr>
                <w:noProof/>
                <w:webHidden/>
              </w:rPr>
              <w:instrText xml:space="preserve"> PAGEREF _Toc93679405 \h </w:instrText>
            </w:r>
            <w:r w:rsidR="000C123E">
              <w:rPr>
                <w:noProof/>
                <w:webHidden/>
              </w:rPr>
            </w:r>
            <w:r w:rsidR="000C123E">
              <w:rPr>
                <w:noProof/>
                <w:webHidden/>
              </w:rPr>
              <w:fldChar w:fldCharType="separate"/>
            </w:r>
            <w:r w:rsidR="009953F0">
              <w:rPr>
                <w:noProof/>
                <w:webHidden/>
              </w:rPr>
              <w:t>25</w:t>
            </w:r>
            <w:r w:rsidR="000C123E">
              <w:rPr>
                <w:noProof/>
                <w:webHidden/>
              </w:rPr>
              <w:fldChar w:fldCharType="end"/>
            </w:r>
          </w:hyperlink>
        </w:p>
        <w:p w14:paraId="788989A9" w14:textId="4066CCA0"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54F4BE8F" w:rsidR="00965A7C" w:rsidRPr="00B26549" w:rsidRDefault="008261CC" w:rsidP="00B26549">
      <w:pPr>
        <w:jc w:val="center"/>
        <w:rPr>
          <w:rFonts w:ascii="Calibri Light" w:hAnsi="Calibri Light" w:cs="Calibri Light"/>
          <w:b/>
          <w:bCs/>
          <w:color w:val="2E74B5" w:themeColor="accent1" w:themeShade="BF"/>
          <w:sz w:val="32"/>
          <w:szCs w:val="32"/>
          <w:lang w:val="en-US" w:eastAsia="en-US"/>
        </w:rPr>
      </w:pPr>
      <w:r w:rsidRPr="00B26549">
        <w:rPr>
          <w:rFonts w:ascii="Calibri Light" w:hAnsi="Calibri Light" w:cs="Calibri Light"/>
          <w:b/>
          <w:bCs/>
          <w:color w:val="2E74B5" w:themeColor="accent1" w:themeShade="BF"/>
          <w:sz w:val="32"/>
          <w:szCs w:val="32"/>
          <w:lang w:val="en-US" w:eastAsia="en-US"/>
        </w:rPr>
        <w:t>Índice de Tabla</w:t>
      </w:r>
      <w:r w:rsidR="009C5F35">
        <w:rPr>
          <w:rFonts w:ascii="Calibri Light" w:hAnsi="Calibri Light" w:cs="Calibri Light"/>
          <w:b/>
          <w:bCs/>
          <w:color w:val="2E74B5" w:themeColor="accent1" w:themeShade="BF"/>
          <w:sz w:val="32"/>
          <w:szCs w:val="32"/>
          <w:lang w:val="en-US" w:eastAsia="en-US"/>
        </w:rPr>
        <w:t>s</w:t>
      </w:r>
    </w:p>
    <w:p w14:paraId="427F4341" w14:textId="2743E8E9" w:rsidR="00965A7C" w:rsidRDefault="00965A7C" w:rsidP="00965A7C">
      <w:pPr>
        <w:rPr>
          <w:lang w:val="en-US" w:eastAsia="en-US"/>
        </w:rPr>
      </w:pPr>
    </w:p>
    <w:p w14:paraId="49A73AAC" w14:textId="777C5FE5" w:rsidR="000C123E"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3679406" w:history="1">
        <w:r w:rsidR="000C123E" w:rsidRPr="00247D58">
          <w:rPr>
            <w:rStyle w:val="Hipervnculo"/>
            <w:noProof/>
          </w:rPr>
          <w:t>Tabla 1. Cuadros de carga de iluminación.</w:t>
        </w:r>
        <w:r w:rsidR="000C123E">
          <w:rPr>
            <w:noProof/>
            <w:webHidden/>
          </w:rPr>
          <w:tab/>
        </w:r>
        <w:r w:rsidR="000C123E">
          <w:rPr>
            <w:noProof/>
            <w:webHidden/>
          </w:rPr>
          <w:fldChar w:fldCharType="begin"/>
        </w:r>
        <w:r w:rsidR="000C123E">
          <w:rPr>
            <w:noProof/>
            <w:webHidden/>
          </w:rPr>
          <w:instrText xml:space="preserve"> PAGEREF _Toc93679406 \h </w:instrText>
        </w:r>
        <w:r w:rsidR="000C123E">
          <w:rPr>
            <w:noProof/>
            <w:webHidden/>
          </w:rPr>
        </w:r>
        <w:r w:rsidR="000C123E">
          <w:rPr>
            <w:noProof/>
            <w:webHidden/>
          </w:rPr>
          <w:fldChar w:fldCharType="separate"/>
        </w:r>
        <w:r w:rsidR="009953F0">
          <w:rPr>
            <w:noProof/>
            <w:webHidden/>
          </w:rPr>
          <w:t>7</w:t>
        </w:r>
        <w:r w:rsidR="000C123E">
          <w:rPr>
            <w:noProof/>
            <w:webHidden/>
          </w:rPr>
          <w:fldChar w:fldCharType="end"/>
        </w:r>
      </w:hyperlink>
    </w:p>
    <w:p w14:paraId="2F82A31D" w14:textId="03A08983"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07" w:history="1">
        <w:r w:rsidR="000C123E" w:rsidRPr="00247D58">
          <w:rPr>
            <w:rStyle w:val="Hipervnculo"/>
            <w:noProof/>
          </w:rPr>
          <w:t>Tabla 2. Cálculos del porcentaje de regulación de tensión.</w:t>
        </w:r>
        <w:r w:rsidR="000C123E">
          <w:rPr>
            <w:noProof/>
            <w:webHidden/>
          </w:rPr>
          <w:tab/>
        </w:r>
        <w:r w:rsidR="000C123E">
          <w:rPr>
            <w:noProof/>
            <w:webHidden/>
          </w:rPr>
          <w:fldChar w:fldCharType="begin"/>
        </w:r>
        <w:r w:rsidR="000C123E">
          <w:rPr>
            <w:noProof/>
            <w:webHidden/>
          </w:rPr>
          <w:instrText xml:space="preserve"> PAGEREF _Toc93679407 \h </w:instrText>
        </w:r>
        <w:r w:rsidR="000C123E">
          <w:rPr>
            <w:noProof/>
            <w:webHidden/>
          </w:rPr>
        </w:r>
        <w:r w:rsidR="000C123E">
          <w:rPr>
            <w:noProof/>
            <w:webHidden/>
          </w:rPr>
          <w:fldChar w:fldCharType="separate"/>
        </w:r>
        <w:r w:rsidR="009953F0">
          <w:rPr>
            <w:noProof/>
            <w:webHidden/>
          </w:rPr>
          <w:t>8</w:t>
        </w:r>
        <w:r w:rsidR="000C123E">
          <w:rPr>
            <w:noProof/>
            <w:webHidden/>
          </w:rPr>
          <w:fldChar w:fldCharType="end"/>
        </w:r>
      </w:hyperlink>
    </w:p>
    <w:p w14:paraId="41B86614" w14:textId="59A23891"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08" w:history="1">
        <w:r w:rsidR="000C123E" w:rsidRPr="00247D58">
          <w:rPr>
            <w:rStyle w:val="Hipervnculo"/>
            <w:noProof/>
          </w:rPr>
          <w:t>Tabla 3. Cálculos del porcentaje de ocupación de la canalización.</w:t>
        </w:r>
        <w:r w:rsidR="000C123E">
          <w:rPr>
            <w:noProof/>
            <w:webHidden/>
          </w:rPr>
          <w:tab/>
        </w:r>
        <w:r w:rsidR="000C123E">
          <w:rPr>
            <w:noProof/>
            <w:webHidden/>
          </w:rPr>
          <w:fldChar w:fldCharType="begin"/>
        </w:r>
        <w:r w:rsidR="000C123E">
          <w:rPr>
            <w:noProof/>
            <w:webHidden/>
          </w:rPr>
          <w:instrText xml:space="preserve"> PAGEREF _Toc93679408 \h </w:instrText>
        </w:r>
        <w:r w:rsidR="000C123E">
          <w:rPr>
            <w:noProof/>
            <w:webHidden/>
          </w:rPr>
        </w:r>
        <w:r w:rsidR="000C123E">
          <w:rPr>
            <w:noProof/>
            <w:webHidden/>
          </w:rPr>
          <w:fldChar w:fldCharType="separate"/>
        </w:r>
        <w:r w:rsidR="009953F0">
          <w:rPr>
            <w:noProof/>
            <w:webHidden/>
          </w:rPr>
          <w:t>10</w:t>
        </w:r>
        <w:r w:rsidR="000C123E">
          <w:rPr>
            <w:noProof/>
            <w:webHidden/>
          </w:rPr>
          <w:fldChar w:fldCharType="end"/>
        </w:r>
      </w:hyperlink>
    </w:p>
    <w:p w14:paraId="5A30DF3C" w14:textId="081E6A6F"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09" w:history="1">
        <w:r w:rsidR="000C123E" w:rsidRPr="00247D58">
          <w:rPr>
            <w:rStyle w:val="Hipervnculo"/>
            <w:noProof/>
          </w:rPr>
          <w:t>Tabla 4. Selección del diámetro de canalización.</w:t>
        </w:r>
        <w:r w:rsidR="000C123E">
          <w:rPr>
            <w:noProof/>
            <w:webHidden/>
          </w:rPr>
          <w:tab/>
        </w:r>
        <w:r w:rsidR="000C123E">
          <w:rPr>
            <w:noProof/>
            <w:webHidden/>
          </w:rPr>
          <w:fldChar w:fldCharType="begin"/>
        </w:r>
        <w:r w:rsidR="000C123E">
          <w:rPr>
            <w:noProof/>
            <w:webHidden/>
          </w:rPr>
          <w:instrText xml:space="preserve"> PAGEREF _Toc93679409 \h </w:instrText>
        </w:r>
        <w:r w:rsidR="000C123E">
          <w:rPr>
            <w:noProof/>
            <w:webHidden/>
          </w:rPr>
        </w:r>
        <w:r w:rsidR="000C123E">
          <w:rPr>
            <w:noProof/>
            <w:webHidden/>
          </w:rPr>
          <w:fldChar w:fldCharType="separate"/>
        </w:r>
        <w:r w:rsidR="009953F0">
          <w:rPr>
            <w:noProof/>
            <w:webHidden/>
          </w:rPr>
          <w:t>11</w:t>
        </w:r>
        <w:r w:rsidR="000C123E">
          <w:rPr>
            <w:noProof/>
            <w:webHidden/>
          </w:rPr>
          <w:fldChar w:fldCharType="end"/>
        </w:r>
      </w:hyperlink>
    </w:p>
    <w:p w14:paraId="1FF0F610" w14:textId="3A359DE7"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0" w:history="1">
        <w:r w:rsidR="000C123E" w:rsidRPr="00247D58">
          <w:rPr>
            <w:rStyle w:val="Hipervnculo"/>
            <w:noProof/>
          </w:rPr>
          <w:t>Tabla 5. Tabla 410.1 RETILAP niveles de iluminancia y deslumbramiento.</w:t>
        </w:r>
        <w:r w:rsidR="000C123E">
          <w:rPr>
            <w:noProof/>
            <w:webHidden/>
          </w:rPr>
          <w:tab/>
        </w:r>
        <w:r w:rsidR="000C123E">
          <w:rPr>
            <w:noProof/>
            <w:webHidden/>
          </w:rPr>
          <w:fldChar w:fldCharType="begin"/>
        </w:r>
        <w:r w:rsidR="000C123E">
          <w:rPr>
            <w:noProof/>
            <w:webHidden/>
          </w:rPr>
          <w:instrText xml:space="preserve"> PAGEREF _Toc93679410 \h </w:instrText>
        </w:r>
        <w:r w:rsidR="000C123E">
          <w:rPr>
            <w:noProof/>
            <w:webHidden/>
          </w:rPr>
        </w:r>
        <w:r w:rsidR="000C123E">
          <w:rPr>
            <w:noProof/>
            <w:webHidden/>
          </w:rPr>
          <w:fldChar w:fldCharType="separate"/>
        </w:r>
        <w:r w:rsidR="009953F0">
          <w:rPr>
            <w:noProof/>
            <w:webHidden/>
          </w:rPr>
          <w:t>12</w:t>
        </w:r>
        <w:r w:rsidR="000C123E">
          <w:rPr>
            <w:noProof/>
            <w:webHidden/>
          </w:rPr>
          <w:fldChar w:fldCharType="end"/>
        </w:r>
      </w:hyperlink>
    </w:p>
    <w:p w14:paraId="7A1C818D" w14:textId="72EB25F5"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1" w:history="1">
        <w:r w:rsidR="000C123E" w:rsidRPr="00247D58">
          <w:rPr>
            <w:rStyle w:val="Hipervnculo"/>
            <w:noProof/>
          </w:rPr>
          <w:t>Tabla 6. Tabla resumen DIALux Sala de reuniones.</w:t>
        </w:r>
        <w:r w:rsidR="000C123E">
          <w:rPr>
            <w:noProof/>
            <w:webHidden/>
          </w:rPr>
          <w:tab/>
        </w:r>
        <w:r w:rsidR="000C123E">
          <w:rPr>
            <w:noProof/>
            <w:webHidden/>
          </w:rPr>
          <w:fldChar w:fldCharType="begin"/>
        </w:r>
        <w:r w:rsidR="000C123E">
          <w:rPr>
            <w:noProof/>
            <w:webHidden/>
          </w:rPr>
          <w:instrText xml:space="preserve"> PAGEREF _Toc93679411 \h </w:instrText>
        </w:r>
        <w:r w:rsidR="000C123E">
          <w:rPr>
            <w:noProof/>
            <w:webHidden/>
          </w:rPr>
        </w:r>
        <w:r w:rsidR="000C123E">
          <w:rPr>
            <w:noProof/>
            <w:webHidden/>
          </w:rPr>
          <w:fldChar w:fldCharType="separate"/>
        </w:r>
        <w:r w:rsidR="009953F0">
          <w:rPr>
            <w:noProof/>
            <w:webHidden/>
          </w:rPr>
          <w:t>15</w:t>
        </w:r>
        <w:r w:rsidR="000C123E">
          <w:rPr>
            <w:noProof/>
            <w:webHidden/>
          </w:rPr>
          <w:fldChar w:fldCharType="end"/>
        </w:r>
      </w:hyperlink>
    </w:p>
    <w:p w14:paraId="32A2F1D7" w14:textId="4A53ECA0"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2" w:history="1">
        <w:r w:rsidR="000C123E" w:rsidRPr="00247D58">
          <w:rPr>
            <w:rStyle w:val="Hipervnculo"/>
            <w:noProof/>
          </w:rPr>
          <w:t>Tabla 7. Tabla resumen DIALux Oficina jefe estación.</w:t>
        </w:r>
        <w:r w:rsidR="000C123E">
          <w:rPr>
            <w:noProof/>
            <w:webHidden/>
          </w:rPr>
          <w:tab/>
        </w:r>
        <w:r w:rsidR="000C123E">
          <w:rPr>
            <w:noProof/>
            <w:webHidden/>
          </w:rPr>
          <w:fldChar w:fldCharType="begin"/>
        </w:r>
        <w:r w:rsidR="000C123E">
          <w:rPr>
            <w:noProof/>
            <w:webHidden/>
          </w:rPr>
          <w:instrText xml:space="preserve"> PAGEREF _Toc93679412 \h </w:instrText>
        </w:r>
        <w:r w:rsidR="000C123E">
          <w:rPr>
            <w:noProof/>
            <w:webHidden/>
          </w:rPr>
        </w:r>
        <w:r w:rsidR="000C123E">
          <w:rPr>
            <w:noProof/>
            <w:webHidden/>
          </w:rPr>
          <w:fldChar w:fldCharType="separate"/>
        </w:r>
        <w:r w:rsidR="009953F0">
          <w:rPr>
            <w:noProof/>
            <w:webHidden/>
          </w:rPr>
          <w:t>15</w:t>
        </w:r>
        <w:r w:rsidR="000C123E">
          <w:rPr>
            <w:noProof/>
            <w:webHidden/>
          </w:rPr>
          <w:fldChar w:fldCharType="end"/>
        </w:r>
      </w:hyperlink>
    </w:p>
    <w:p w14:paraId="30248313" w14:textId="549761CE"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3" w:history="1">
        <w:r w:rsidR="000C123E" w:rsidRPr="00247D58">
          <w:rPr>
            <w:rStyle w:val="Hipervnculo"/>
            <w:noProof/>
          </w:rPr>
          <w:t>Tabla 6. Tabla resumen DIALux Sala de reuniones.</w:t>
        </w:r>
        <w:r w:rsidR="000C123E">
          <w:rPr>
            <w:noProof/>
            <w:webHidden/>
          </w:rPr>
          <w:tab/>
        </w:r>
        <w:r w:rsidR="000C123E">
          <w:rPr>
            <w:noProof/>
            <w:webHidden/>
          </w:rPr>
          <w:fldChar w:fldCharType="begin"/>
        </w:r>
        <w:r w:rsidR="000C123E">
          <w:rPr>
            <w:noProof/>
            <w:webHidden/>
          </w:rPr>
          <w:instrText xml:space="preserve"> PAGEREF _Toc93679413 \h </w:instrText>
        </w:r>
        <w:r w:rsidR="000C123E">
          <w:rPr>
            <w:noProof/>
            <w:webHidden/>
          </w:rPr>
        </w:r>
        <w:r w:rsidR="000C123E">
          <w:rPr>
            <w:noProof/>
            <w:webHidden/>
          </w:rPr>
          <w:fldChar w:fldCharType="separate"/>
        </w:r>
        <w:r w:rsidR="009953F0">
          <w:rPr>
            <w:noProof/>
            <w:webHidden/>
          </w:rPr>
          <w:t>15</w:t>
        </w:r>
        <w:r w:rsidR="000C123E">
          <w:rPr>
            <w:noProof/>
            <w:webHidden/>
          </w:rPr>
          <w:fldChar w:fldCharType="end"/>
        </w:r>
      </w:hyperlink>
    </w:p>
    <w:p w14:paraId="03C52BB3" w14:textId="06BEFDC5"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4" w:history="1">
        <w:r w:rsidR="000C123E" w:rsidRPr="00247D58">
          <w:rPr>
            <w:rStyle w:val="Hipervnculo"/>
            <w:noProof/>
          </w:rPr>
          <w:t>Tabla 9. Tabla resumen DIALux Pasillos Piso 1.</w:t>
        </w:r>
        <w:r w:rsidR="000C123E">
          <w:rPr>
            <w:noProof/>
            <w:webHidden/>
          </w:rPr>
          <w:tab/>
        </w:r>
        <w:r w:rsidR="000C123E">
          <w:rPr>
            <w:noProof/>
            <w:webHidden/>
          </w:rPr>
          <w:fldChar w:fldCharType="begin"/>
        </w:r>
        <w:r w:rsidR="000C123E">
          <w:rPr>
            <w:noProof/>
            <w:webHidden/>
          </w:rPr>
          <w:instrText xml:space="preserve"> PAGEREF _Toc93679414 \h </w:instrText>
        </w:r>
        <w:r w:rsidR="000C123E">
          <w:rPr>
            <w:noProof/>
            <w:webHidden/>
          </w:rPr>
        </w:r>
        <w:r w:rsidR="000C123E">
          <w:rPr>
            <w:noProof/>
            <w:webHidden/>
          </w:rPr>
          <w:fldChar w:fldCharType="separate"/>
        </w:r>
        <w:r w:rsidR="009953F0">
          <w:rPr>
            <w:noProof/>
            <w:webHidden/>
          </w:rPr>
          <w:t>16</w:t>
        </w:r>
        <w:r w:rsidR="000C123E">
          <w:rPr>
            <w:noProof/>
            <w:webHidden/>
          </w:rPr>
          <w:fldChar w:fldCharType="end"/>
        </w:r>
      </w:hyperlink>
    </w:p>
    <w:p w14:paraId="3E2A238E" w14:textId="4D50F4E7"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5" w:history="1">
        <w:r w:rsidR="000C123E" w:rsidRPr="00247D58">
          <w:rPr>
            <w:rStyle w:val="Hipervnculo"/>
            <w:noProof/>
          </w:rPr>
          <w:t>Tabla 10. Tabla resumen DIALux Cafetería piso 1.</w:t>
        </w:r>
        <w:r w:rsidR="000C123E">
          <w:rPr>
            <w:noProof/>
            <w:webHidden/>
          </w:rPr>
          <w:tab/>
        </w:r>
        <w:r w:rsidR="000C123E">
          <w:rPr>
            <w:noProof/>
            <w:webHidden/>
          </w:rPr>
          <w:fldChar w:fldCharType="begin"/>
        </w:r>
        <w:r w:rsidR="000C123E">
          <w:rPr>
            <w:noProof/>
            <w:webHidden/>
          </w:rPr>
          <w:instrText xml:space="preserve"> PAGEREF _Toc93679415 \h </w:instrText>
        </w:r>
        <w:r w:rsidR="000C123E">
          <w:rPr>
            <w:noProof/>
            <w:webHidden/>
          </w:rPr>
        </w:r>
        <w:r w:rsidR="000C123E">
          <w:rPr>
            <w:noProof/>
            <w:webHidden/>
          </w:rPr>
          <w:fldChar w:fldCharType="separate"/>
        </w:r>
        <w:r w:rsidR="009953F0">
          <w:rPr>
            <w:noProof/>
            <w:webHidden/>
          </w:rPr>
          <w:t>16</w:t>
        </w:r>
        <w:r w:rsidR="000C123E">
          <w:rPr>
            <w:noProof/>
            <w:webHidden/>
          </w:rPr>
          <w:fldChar w:fldCharType="end"/>
        </w:r>
      </w:hyperlink>
    </w:p>
    <w:p w14:paraId="71A2DAE5" w14:textId="09E5A8C0"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6" w:history="1">
        <w:r w:rsidR="000C123E" w:rsidRPr="00247D58">
          <w:rPr>
            <w:rStyle w:val="Hipervnculo"/>
            <w:noProof/>
          </w:rPr>
          <w:t>Tabla 11. Tabla resumen DIALux operador alimentadores y portería.</w:t>
        </w:r>
        <w:r w:rsidR="000C123E">
          <w:rPr>
            <w:noProof/>
            <w:webHidden/>
          </w:rPr>
          <w:tab/>
        </w:r>
        <w:r w:rsidR="000C123E">
          <w:rPr>
            <w:noProof/>
            <w:webHidden/>
          </w:rPr>
          <w:fldChar w:fldCharType="begin"/>
        </w:r>
        <w:r w:rsidR="000C123E">
          <w:rPr>
            <w:noProof/>
            <w:webHidden/>
          </w:rPr>
          <w:instrText xml:space="preserve"> PAGEREF _Toc93679416 \h </w:instrText>
        </w:r>
        <w:r w:rsidR="000C123E">
          <w:rPr>
            <w:noProof/>
            <w:webHidden/>
          </w:rPr>
        </w:r>
        <w:r w:rsidR="000C123E">
          <w:rPr>
            <w:noProof/>
            <w:webHidden/>
          </w:rPr>
          <w:fldChar w:fldCharType="separate"/>
        </w:r>
        <w:r w:rsidR="009953F0">
          <w:rPr>
            <w:noProof/>
            <w:webHidden/>
          </w:rPr>
          <w:t>16</w:t>
        </w:r>
        <w:r w:rsidR="000C123E">
          <w:rPr>
            <w:noProof/>
            <w:webHidden/>
          </w:rPr>
          <w:fldChar w:fldCharType="end"/>
        </w:r>
      </w:hyperlink>
    </w:p>
    <w:p w14:paraId="0FB47B01" w14:textId="4B0B0487"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7" w:history="1">
        <w:r w:rsidR="000C123E" w:rsidRPr="00247D58">
          <w:rPr>
            <w:rStyle w:val="Hipervnculo"/>
            <w:noProof/>
          </w:rPr>
          <w:t>Tabla 12. Tabla resumen DIALux Oficinas Transmilenio.</w:t>
        </w:r>
        <w:r w:rsidR="000C123E">
          <w:rPr>
            <w:noProof/>
            <w:webHidden/>
          </w:rPr>
          <w:tab/>
        </w:r>
        <w:r w:rsidR="000C123E">
          <w:rPr>
            <w:noProof/>
            <w:webHidden/>
          </w:rPr>
          <w:fldChar w:fldCharType="begin"/>
        </w:r>
        <w:r w:rsidR="000C123E">
          <w:rPr>
            <w:noProof/>
            <w:webHidden/>
          </w:rPr>
          <w:instrText xml:space="preserve"> PAGEREF _Toc93679417 \h </w:instrText>
        </w:r>
        <w:r w:rsidR="000C123E">
          <w:rPr>
            <w:noProof/>
            <w:webHidden/>
          </w:rPr>
        </w:r>
        <w:r w:rsidR="000C123E">
          <w:rPr>
            <w:noProof/>
            <w:webHidden/>
          </w:rPr>
          <w:fldChar w:fldCharType="separate"/>
        </w:r>
        <w:r w:rsidR="009953F0">
          <w:rPr>
            <w:noProof/>
            <w:webHidden/>
          </w:rPr>
          <w:t>17</w:t>
        </w:r>
        <w:r w:rsidR="000C123E">
          <w:rPr>
            <w:noProof/>
            <w:webHidden/>
          </w:rPr>
          <w:fldChar w:fldCharType="end"/>
        </w:r>
      </w:hyperlink>
    </w:p>
    <w:p w14:paraId="19DF99ED" w14:textId="688E7A3A"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8" w:history="1">
        <w:r w:rsidR="000C123E" w:rsidRPr="00247D58">
          <w:rPr>
            <w:rStyle w:val="Hipervnculo"/>
            <w:noProof/>
          </w:rPr>
          <w:t>Tabla 13. Tabla resumen DIALux Oficinas operador.</w:t>
        </w:r>
        <w:r w:rsidR="000C123E">
          <w:rPr>
            <w:noProof/>
            <w:webHidden/>
          </w:rPr>
          <w:tab/>
        </w:r>
        <w:r w:rsidR="000C123E">
          <w:rPr>
            <w:noProof/>
            <w:webHidden/>
          </w:rPr>
          <w:fldChar w:fldCharType="begin"/>
        </w:r>
        <w:r w:rsidR="000C123E">
          <w:rPr>
            <w:noProof/>
            <w:webHidden/>
          </w:rPr>
          <w:instrText xml:space="preserve"> PAGEREF _Toc93679418 \h </w:instrText>
        </w:r>
        <w:r w:rsidR="000C123E">
          <w:rPr>
            <w:noProof/>
            <w:webHidden/>
          </w:rPr>
        </w:r>
        <w:r w:rsidR="000C123E">
          <w:rPr>
            <w:noProof/>
            <w:webHidden/>
          </w:rPr>
          <w:fldChar w:fldCharType="separate"/>
        </w:r>
        <w:r w:rsidR="009953F0">
          <w:rPr>
            <w:noProof/>
            <w:webHidden/>
          </w:rPr>
          <w:t>17</w:t>
        </w:r>
        <w:r w:rsidR="000C123E">
          <w:rPr>
            <w:noProof/>
            <w:webHidden/>
          </w:rPr>
          <w:fldChar w:fldCharType="end"/>
        </w:r>
      </w:hyperlink>
    </w:p>
    <w:p w14:paraId="3220D44B" w14:textId="78598F9F"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19" w:history="1">
        <w:r w:rsidR="000C123E" w:rsidRPr="00247D58">
          <w:rPr>
            <w:rStyle w:val="Hipervnculo"/>
            <w:noProof/>
          </w:rPr>
          <w:t>Tabla 14. Tabla resumen DIALux Áreas de control general.</w:t>
        </w:r>
        <w:r w:rsidR="000C123E">
          <w:rPr>
            <w:noProof/>
            <w:webHidden/>
          </w:rPr>
          <w:tab/>
        </w:r>
        <w:r w:rsidR="000C123E">
          <w:rPr>
            <w:noProof/>
            <w:webHidden/>
          </w:rPr>
          <w:fldChar w:fldCharType="begin"/>
        </w:r>
        <w:r w:rsidR="000C123E">
          <w:rPr>
            <w:noProof/>
            <w:webHidden/>
          </w:rPr>
          <w:instrText xml:space="preserve"> PAGEREF _Toc93679419 \h </w:instrText>
        </w:r>
        <w:r w:rsidR="000C123E">
          <w:rPr>
            <w:noProof/>
            <w:webHidden/>
          </w:rPr>
        </w:r>
        <w:r w:rsidR="000C123E">
          <w:rPr>
            <w:noProof/>
            <w:webHidden/>
          </w:rPr>
          <w:fldChar w:fldCharType="separate"/>
        </w:r>
        <w:r w:rsidR="009953F0">
          <w:rPr>
            <w:noProof/>
            <w:webHidden/>
          </w:rPr>
          <w:t>17</w:t>
        </w:r>
        <w:r w:rsidR="000C123E">
          <w:rPr>
            <w:noProof/>
            <w:webHidden/>
          </w:rPr>
          <w:fldChar w:fldCharType="end"/>
        </w:r>
      </w:hyperlink>
    </w:p>
    <w:p w14:paraId="307D07C1" w14:textId="3DBFF85B"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0" w:history="1">
        <w:r w:rsidR="000C123E" w:rsidRPr="00247D58">
          <w:rPr>
            <w:rStyle w:val="Hipervnculo"/>
            <w:noProof/>
          </w:rPr>
          <w:t>Tabla 15. Tabla resumen DIALux Área de abordaje piso 3.</w:t>
        </w:r>
        <w:r w:rsidR="000C123E">
          <w:rPr>
            <w:noProof/>
            <w:webHidden/>
          </w:rPr>
          <w:tab/>
        </w:r>
        <w:r w:rsidR="000C123E">
          <w:rPr>
            <w:noProof/>
            <w:webHidden/>
          </w:rPr>
          <w:fldChar w:fldCharType="begin"/>
        </w:r>
        <w:r w:rsidR="000C123E">
          <w:rPr>
            <w:noProof/>
            <w:webHidden/>
          </w:rPr>
          <w:instrText xml:space="preserve"> PAGEREF _Toc93679420 \h </w:instrText>
        </w:r>
        <w:r w:rsidR="000C123E">
          <w:rPr>
            <w:noProof/>
            <w:webHidden/>
          </w:rPr>
        </w:r>
        <w:r w:rsidR="000C123E">
          <w:rPr>
            <w:noProof/>
            <w:webHidden/>
          </w:rPr>
          <w:fldChar w:fldCharType="separate"/>
        </w:r>
        <w:r w:rsidR="009953F0">
          <w:rPr>
            <w:noProof/>
            <w:webHidden/>
          </w:rPr>
          <w:t>18</w:t>
        </w:r>
        <w:r w:rsidR="000C123E">
          <w:rPr>
            <w:noProof/>
            <w:webHidden/>
          </w:rPr>
          <w:fldChar w:fldCharType="end"/>
        </w:r>
      </w:hyperlink>
    </w:p>
    <w:p w14:paraId="479F4E08" w14:textId="1FA371C1"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1" w:history="1">
        <w:r w:rsidR="000C123E" w:rsidRPr="00247D58">
          <w:rPr>
            <w:rStyle w:val="Hipervnculo"/>
            <w:noProof/>
          </w:rPr>
          <w:t>Tabla 16. Tabla resumen DIALux Enfermería Piso 3.</w:t>
        </w:r>
        <w:r w:rsidR="000C123E">
          <w:rPr>
            <w:noProof/>
            <w:webHidden/>
          </w:rPr>
          <w:tab/>
        </w:r>
        <w:r w:rsidR="000C123E">
          <w:rPr>
            <w:noProof/>
            <w:webHidden/>
          </w:rPr>
          <w:fldChar w:fldCharType="begin"/>
        </w:r>
        <w:r w:rsidR="000C123E">
          <w:rPr>
            <w:noProof/>
            <w:webHidden/>
          </w:rPr>
          <w:instrText xml:space="preserve"> PAGEREF _Toc93679421 \h </w:instrText>
        </w:r>
        <w:r w:rsidR="000C123E">
          <w:rPr>
            <w:noProof/>
            <w:webHidden/>
          </w:rPr>
        </w:r>
        <w:r w:rsidR="000C123E">
          <w:rPr>
            <w:noProof/>
            <w:webHidden/>
          </w:rPr>
          <w:fldChar w:fldCharType="separate"/>
        </w:r>
        <w:r w:rsidR="009953F0">
          <w:rPr>
            <w:noProof/>
            <w:webHidden/>
          </w:rPr>
          <w:t>18</w:t>
        </w:r>
        <w:r w:rsidR="000C123E">
          <w:rPr>
            <w:noProof/>
            <w:webHidden/>
          </w:rPr>
          <w:fldChar w:fldCharType="end"/>
        </w:r>
      </w:hyperlink>
    </w:p>
    <w:p w14:paraId="4581575B" w14:textId="7BE9DCFE"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2" w:history="1">
        <w:r w:rsidR="000C123E" w:rsidRPr="00247D58">
          <w:rPr>
            <w:rStyle w:val="Hipervnculo"/>
            <w:noProof/>
          </w:rPr>
          <w:t>Tabla 17. Clasificación de los niveles de contaminación</w:t>
        </w:r>
        <w:r w:rsidR="000C123E">
          <w:rPr>
            <w:noProof/>
            <w:webHidden/>
          </w:rPr>
          <w:tab/>
        </w:r>
        <w:r w:rsidR="000C123E">
          <w:rPr>
            <w:noProof/>
            <w:webHidden/>
          </w:rPr>
          <w:fldChar w:fldCharType="begin"/>
        </w:r>
        <w:r w:rsidR="000C123E">
          <w:rPr>
            <w:noProof/>
            <w:webHidden/>
          </w:rPr>
          <w:instrText xml:space="preserve"> PAGEREF _Toc93679422 \h </w:instrText>
        </w:r>
        <w:r w:rsidR="000C123E">
          <w:rPr>
            <w:noProof/>
            <w:webHidden/>
          </w:rPr>
        </w:r>
        <w:r w:rsidR="000C123E">
          <w:rPr>
            <w:noProof/>
            <w:webHidden/>
          </w:rPr>
          <w:fldChar w:fldCharType="separate"/>
        </w:r>
        <w:r w:rsidR="009953F0">
          <w:rPr>
            <w:noProof/>
            <w:webHidden/>
          </w:rPr>
          <w:t>19</w:t>
        </w:r>
        <w:r w:rsidR="000C123E">
          <w:rPr>
            <w:noProof/>
            <w:webHidden/>
          </w:rPr>
          <w:fldChar w:fldCharType="end"/>
        </w:r>
      </w:hyperlink>
    </w:p>
    <w:p w14:paraId="0E011EB8" w14:textId="26329036"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3" w:history="1">
        <w:r w:rsidR="000C123E" w:rsidRPr="00247D58">
          <w:rPr>
            <w:rStyle w:val="Hipervnculo"/>
            <w:noProof/>
          </w:rPr>
          <w:t>Tabla 18. Periodos máximos para realizar limpieza del conjunto óptico de luminarias</w:t>
        </w:r>
        <w:r w:rsidR="000C123E">
          <w:rPr>
            <w:noProof/>
            <w:webHidden/>
          </w:rPr>
          <w:tab/>
        </w:r>
        <w:r w:rsidR="000C123E">
          <w:rPr>
            <w:noProof/>
            <w:webHidden/>
          </w:rPr>
          <w:fldChar w:fldCharType="begin"/>
        </w:r>
        <w:r w:rsidR="000C123E">
          <w:rPr>
            <w:noProof/>
            <w:webHidden/>
          </w:rPr>
          <w:instrText xml:space="preserve"> PAGEREF _Toc93679423 \h </w:instrText>
        </w:r>
        <w:r w:rsidR="000C123E">
          <w:rPr>
            <w:noProof/>
            <w:webHidden/>
          </w:rPr>
        </w:r>
        <w:r w:rsidR="000C123E">
          <w:rPr>
            <w:noProof/>
            <w:webHidden/>
          </w:rPr>
          <w:fldChar w:fldCharType="separate"/>
        </w:r>
        <w:r w:rsidR="009953F0">
          <w:rPr>
            <w:noProof/>
            <w:webHidden/>
          </w:rPr>
          <w:t>19</w:t>
        </w:r>
        <w:r w:rsidR="000C123E">
          <w:rPr>
            <w:noProof/>
            <w:webHidden/>
          </w:rPr>
          <w:fldChar w:fldCharType="end"/>
        </w:r>
      </w:hyperlink>
    </w:p>
    <w:p w14:paraId="5C043875" w14:textId="4C7DB9F7"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4" w:history="1">
        <w:r w:rsidR="000C123E" w:rsidRPr="00247D58">
          <w:rPr>
            <w:rStyle w:val="Hipervnculo"/>
            <w:noProof/>
          </w:rPr>
          <w:t>Tabla 19. Cálculo del factor de mantenimiento</w:t>
        </w:r>
        <w:r w:rsidR="000C123E">
          <w:rPr>
            <w:noProof/>
            <w:webHidden/>
          </w:rPr>
          <w:tab/>
        </w:r>
        <w:r w:rsidR="000C123E">
          <w:rPr>
            <w:noProof/>
            <w:webHidden/>
          </w:rPr>
          <w:fldChar w:fldCharType="begin"/>
        </w:r>
        <w:r w:rsidR="000C123E">
          <w:rPr>
            <w:noProof/>
            <w:webHidden/>
          </w:rPr>
          <w:instrText xml:space="preserve"> PAGEREF _Toc93679424 \h </w:instrText>
        </w:r>
        <w:r w:rsidR="000C123E">
          <w:rPr>
            <w:noProof/>
            <w:webHidden/>
          </w:rPr>
        </w:r>
        <w:r w:rsidR="000C123E">
          <w:rPr>
            <w:noProof/>
            <w:webHidden/>
          </w:rPr>
          <w:fldChar w:fldCharType="separate"/>
        </w:r>
        <w:r w:rsidR="009953F0">
          <w:rPr>
            <w:noProof/>
            <w:webHidden/>
          </w:rPr>
          <w:t>20</w:t>
        </w:r>
        <w:r w:rsidR="000C123E">
          <w:rPr>
            <w:noProof/>
            <w:webHidden/>
          </w:rPr>
          <w:fldChar w:fldCharType="end"/>
        </w:r>
      </w:hyperlink>
    </w:p>
    <w:p w14:paraId="28F6C283" w14:textId="49B28436"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5" w:history="1">
        <w:r w:rsidR="000C123E" w:rsidRPr="00247D58">
          <w:rPr>
            <w:rStyle w:val="Hipervnculo"/>
            <w:rFonts w:cs="Lucida Sans"/>
            <w:noProof/>
          </w:rPr>
          <w:t>Tabla 20. Análisis de riesgo eléctrico – Contacto directo.</w:t>
        </w:r>
        <w:r w:rsidR="000C123E">
          <w:rPr>
            <w:noProof/>
            <w:webHidden/>
          </w:rPr>
          <w:tab/>
        </w:r>
        <w:r w:rsidR="000C123E">
          <w:rPr>
            <w:noProof/>
            <w:webHidden/>
          </w:rPr>
          <w:fldChar w:fldCharType="begin"/>
        </w:r>
        <w:r w:rsidR="000C123E">
          <w:rPr>
            <w:noProof/>
            <w:webHidden/>
          </w:rPr>
          <w:instrText xml:space="preserve"> PAGEREF _Toc93679425 \h </w:instrText>
        </w:r>
        <w:r w:rsidR="000C123E">
          <w:rPr>
            <w:noProof/>
            <w:webHidden/>
          </w:rPr>
        </w:r>
        <w:r w:rsidR="000C123E">
          <w:rPr>
            <w:noProof/>
            <w:webHidden/>
          </w:rPr>
          <w:fldChar w:fldCharType="separate"/>
        </w:r>
        <w:r w:rsidR="009953F0">
          <w:rPr>
            <w:noProof/>
            <w:webHidden/>
          </w:rPr>
          <w:t>22</w:t>
        </w:r>
        <w:r w:rsidR="000C123E">
          <w:rPr>
            <w:noProof/>
            <w:webHidden/>
          </w:rPr>
          <w:fldChar w:fldCharType="end"/>
        </w:r>
      </w:hyperlink>
    </w:p>
    <w:p w14:paraId="1D90E58C" w14:textId="335F7CB1"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6" w:history="1">
        <w:r w:rsidR="000C123E" w:rsidRPr="00247D58">
          <w:rPr>
            <w:rStyle w:val="Hipervnculo"/>
            <w:rFonts w:cs="Lucida Sans"/>
            <w:noProof/>
          </w:rPr>
          <w:t>Tabla 21. Análisis de riesgo eléctrico – Arco eléctrico.</w:t>
        </w:r>
        <w:r w:rsidR="000C123E">
          <w:rPr>
            <w:noProof/>
            <w:webHidden/>
          </w:rPr>
          <w:tab/>
        </w:r>
        <w:r w:rsidR="000C123E">
          <w:rPr>
            <w:noProof/>
            <w:webHidden/>
          </w:rPr>
          <w:fldChar w:fldCharType="begin"/>
        </w:r>
        <w:r w:rsidR="000C123E">
          <w:rPr>
            <w:noProof/>
            <w:webHidden/>
          </w:rPr>
          <w:instrText xml:space="preserve"> PAGEREF _Toc93679426 \h </w:instrText>
        </w:r>
        <w:r w:rsidR="000C123E">
          <w:rPr>
            <w:noProof/>
            <w:webHidden/>
          </w:rPr>
        </w:r>
        <w:r w:rsidR="000C123E">
          <w:rPr>
            <w:noProof/>
            <w:webHidden/>
          </w:rPr>
          <w:fldChar w:fldCharType="separate"/>
        </w:r>
        <w:r w:rsidR="009953F0">
          <w:rPr>
            <w:noProof/>
            <w:webHidden/>
          </w:rPr>
          <w:t>22</w:t>
        </w:r>
        <w:r w:rsidR="000C123E">
          <w:rPr>
            <w:noProof/>
            <w:webHidden/>
          </w:rPr>
          <w:fldChar w:fldCharType="end"/>
        </w:r>
      </w:hyperlink>
    </w:p>
    <w:p w14:paraId="5AC2EA0C" w14:textId="28E53599" w:rsidR="000C123E" w:rsidRDefault="00C836FA">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679427" w:history="1">
        <w:r w:rsidR="000C123E" w:rsidRPr="00247D58">
          <w:rPr>
            <w:rStyle w:val="Hipervnculo"/>
            <w:rFonts w:cs="Lucida Sans"/>
            <w:noProof/>
          </w:rPr>
          <w:t>Tabla 22. Criterios de evaluación de riesgo eléctrico.</w:t>
        </w:r>
        <w:r w:rsidR="000C123E">
          <w:rPr>
            <w:noProof/>
            <w:webHidden/>
          </w:rPr>
          <w:tab/>
        </w:r>
        <w:r w:rsidR="000C123E">
          <w:rPr>
            <w:noProof/>
            <w:webHidden/>
          </w:rPr>
          <w:fldChar w:fldCharType="begin"/>
        </w:r>
        <w:r w:rsidR="000C123E">
          <w:rPr>
            <w:noProof/>
            <w:webHidden/>
          </w:rPr>
          <w:instrText xml:space="preserve"> PAGEREF _Toc93679427 \h </w:instrText>
        </w:r>
        <w:r w:rsidR="000C123E">
          <w:rPr>
            <w:noProof/>
            <w:webHidden/>
          </w:rPr>
        </w:r>
        <w:r w:rsidR="000C123E">
          <w:rPr>
            <w:noProof/>
            <w:webHidden/>
          </w:rPr>
          <w:fldChar w:fldCharType="separate"/>
        </w:r>
        <w:r w:rsidR="009953F0">
          <w:rPr>
            <w:noProof/>
            <w:webHidden/>
          </w:rPr>
          <w:t>23</w:t>
        </w:r>
        <w:r w:rsidR="000C123E">
          <w:rPr>
            <w:noProof/>
            <w:webHidden/>
          </w:rPr>
          <w:fldChar w:fldCharType="end"/>
        </w:r>
      </w:hyperlink>
    </w:p>
    <w:p w14:paraId="734AF361" w14:textId="0299C56D" w:rsidR="00965A7C" w:rsidRDefault="00965A7C" w:rsidP="00965A7C">
      <w:pPr>
        <w:rPr>
          <w:lang w:val="en-US" w:eastAsia="en-US"/>
        </w:rPr>
      </w:pPr>
      <w:r>
        <w:rPr>
          <w:lang w:val="en-US" w:eastAsia="en-US"/>
        </w:rPr>
        <w:fldChar w:fldCharType="end"/>
      </w:r>
    </w:p>
    <w:p w14:paraId="1A1B12A4" w14:textId="2C929153" w:rsidR="006F4A8E" w:rsidRDefault="006F4A8E" w:rsidP="00965A7C">
      <w:pPr>
        <w:rPr>
          <w:lang w:val="en-US" w:eastAsia="en-US"/>
        </w:rPr>
      </w:pPr>
    </w:p>
    <w:p w14:paraId="0DDDDEDE" w14:textId="13BBA997" w:rsidR="006F4A8E" w:rsidRDefault="006F4A8E" w:rsidP="00965A7C">
      <w:pPr>
        <w:rPr>
          <w:lang w:val="en-US" w:eastAsia="en-US"/>
        </w:rPr>
      </w:pPr>
    </w:p>
    <w:p w14:paraId="2165CF83" w14:textId="59D69D45" w:rsidR="006F4A8E" w:rsidRDefault="006F4A8E" w:rsidP="00965A7C">
      <w:pPr>
        <w:rPr>
          <w:lang w:val="en-US" w:eastAsia="en-US"/>
        </w:rPr>
      </w:pPr>
    </w:p>
    <w:p w14:paraId="195C4140" w14:textId="033FFE48" w:rsidR="006F4A8E" w:rsidRDefault="006F4A8E" w:rsidP="00965A7C">
      <w:pPr>
        <w:rPr>
          <w:lang w:val="en-US" w:eastAsia="en-US"/>
        </w:rPr>
      </w:pPr>
    </w:p>
    <w:p w14:paraId="490AD551" w14:textId="3FA65101" w:rsidR="006F4A8E" w:rsidRDefault="006F4A8E" w:rsidP="00965A7C">
      <w:pPr>
        <w:rPr>
          <w:lang w:val="en-US" w:eastAsia="en-US"/>
        </w:rPr>
      </w:pPr>
    </w:p>
    <w:p w14:paraId="6A7E7644" w14:textId="108C05EB" w:rsidR="006F4A8E" w:rsidRDefault="006F4A8E" w:rsidP="00965A7C">
      <w:pPr>
        <w:rPr>
          <w:lang w:val="en-US" w:eastAsia="en-US"/>
        </w:rPr>
      </w:pPr>
    </w:p>
    <w:p w14:paraId="66CBBB78" w14:textId="30E3E627" w:rsidR="006F4A8E" w:rsidRDefault="006F4A8E" w:rsidP="00965A7C">
      <w:pPr>
        <w:rPr>
          <w:lang w:val="en-US" w:eastAsia="en-US"/>
        </w:rPr>
      </w:pPr>
    </w:p>
    <w:p w14:paraId="32012DCD" w14:textId="7246DDD2" w:rsidR="006F4A8E" w:rsidRDefault="006F4A8E" w:rsidP="00965A7C">
      <w:pPr>
        <w:rPr>
          <w:lang w:val="en-US" w:eastAsia="en-US"/>
        </w:rPr>
      </w:pPr>
    </w:p>
    <w:p w14:paraId="23B8C504" w14:textId="026AEA85" w:rsidR="006F4A8E" w:rsidRDefault="006F4A8E" w:rsidP="00965A7C">
      <w:pPr>
        <w:rPr>
          <w:lang w:val="en-US" w:eastAsia="en-US"/>
        </w:rPr>
      </w:pPr>
    </w:p>
    <w:p w14:paraId="5AB3AF68" w14:textId="3A5D0060" w:rsidR="006F4A8E" w:rsidRDefault="006F4A8E" w:rsidP="00965A7C">
      <w:pPr>
        <w:rPr>
          <w:lang w:val="en-US" w:eastAsia="en-US"/>
        </w:rPr>
      </w:pPr>
    </w:p>
    <w:p w14:paraId="1CE43A52" w14:textId="7A9E0E4A" w:rsidR="006F4A8E" w:rsidRDefault="006F4A8E" w:rsidP="00965A7C">
      <w:pPr>
        <w:rPr>
          <w:lang w:val="en-US" w:eastAsia="en-US"/>
        </w:rPr>
      </w:pPr>
    </w:p>
    <w:p w14:paraId="1C97170F" w14:textId="6B5C5CC2" w:rsidR="006F4A8E" w:rsidRDefault="006F4A8E" w:rsidP="00965A7C">
      <w:pPr>
        <w:rPr>
          <w:lang w:val="en-US" w:eastAsia="en-US"/>
        </w:rPr>
      </w:pPr>
    </w:p>
    <w:p w14:paraId="515F752A" w14:textId="561E9B4E" w:rsidR="006F4A8E" w:rsidRDefault="006F4A8E" w:rsidP="00965A7C">
      <w:pPr>
        <w:rPr>
          <w:lang w:val="en-US" w:eastAsia="en-US"/>
        </w:rPr>
      </w:pPr>
    </w:p>
    <w:p w14:paraId="6F38F160" w14:textId="7690DB3F" w:rsidR="006F4A8E" w:rsidRDefault="006F4A8E" w:rsidP="00965A7C">
      <w:pPr>
        <w:rPr>
          <w:lang w:val="en-US" w:eastAsia="en-US"/>
        </w:rPr>
      </w:pPr>
    </w:p>
    <w:p w14:paraId="2E37E4F7" w14:textId="3157B2EB" w:rsidR="006F4A8E" w:rsidRDefault="006F4A8E" w:rsidP="00965A7C">
      <w:pPr>
        <w:rPr>
          <w:lang w:val="en-US" w:eastAsia="en-US"/>
        </w:rPr>
      </w:pPr>
    </w:p>
    <w:p w14:paraId="0C77BD63" w14:textId="68A93489" w:rsidR="006F4A8E" w:rsidRDefault="006F4A8E" w:rsidP="00965A7C">
      <w:pPr>
        <w:rPr>
          <w:lang w:val="en-US" w:eastAsia="en-US"/>
        </w:rPr>
      </w:pPr>
    </w:p>
    <w:p w14:paraId="3E51671A" w14:textId="53ED2989" w:rsidR="006F4A8E" w:rsidRDefault="006F4A8E" w:rsidP="00965A7C">
      <w:pPr>
        <w:rPr>
          <w:lang w:val="en-US" w:eastAsia="en-US"/>
        </w:rPr>
      </w:pPr>
    </w:p>
    <w:p w14:paraId="4C5F457C" w14:textId="7DF98248" w:rsidR="006F4A8E" w:rsidRDefault="006F4A8E" w:rsidP="00965A7C">
      <w:pPr>
        <w:rPr>
          <w:lang w:val="en-US" w:eastAsia="en-US"/>
        </w:rPr>
      </w:pPr>
    </w:p>
    <w:p w14:paraId="6807F4FF" w14:textId="144EC9C2" w:rsidR="006F4A8E" w:rsidRDefault="006F4A8E" w:rsidP="00965A7C">
      <w:pPr>
        <w:rPr>
          <w:lang w:val="en-US" w:eastAsia="en-US"/>
        </w:rPr>
      </w:pPr>
    </w:p>
    <w:p w14:paraId="2D9ED944" w14:textId="4201CB9D" w:rsidR="006F4A8E" w:rsidRDefault="006F4A8E" w:rsidP="00965A7C">
      <w:pPr>
        <w:rPr>
          <w:lang w:val="en-US" w:eastAsia="en-US"/>
        </w:rPr>
      </w:pPr>
    </w:p>
    <w:p w14:paraId="59ED0B91" w14:textId="75E1A917" w:rsidR="006F4A8E" w:rsidRDefault="006F4A8E" w:rsidP="00965A7C">
      <w:pPr>
        <w:rPr>
          <w:lang w:val="en-US" w:eastAsia="en-US"/>
        </w:rPr>
      </w:pPr>
    </w:p>
    <w:p w14:paraId="6D20DB60" w14:textId="208CF42D" w:rsidR="006F4A8E" w:rsidRDefault="006F4A8E" w:rsidP="00965A7C">
      <w:pPr>
        <w:rPr>
          <w:lang w:val="en-US" w:eastAsia="en-US"/>
        </w:rPr>
      </w:pPr>
    </w:p>
    <w:p w14:paraId="5A803764" w14:textId="03D9D764" w:rsidR="006F4A8E" w:rsidRDefault="006F4A8E" w:rsidP="00965A7C">
      <w:pPr>
        <w:rPr>
          <w:lang w:val="en-US" w:eastAsia="en-US"/>
        </w:rPr>
      </w:pPr>
    </w:p>
    <w:p w14:paraId="5728C58F" w14:textId="522FDB8F" w:rsidR="006F4A8E" w:rsidRDefault="006F4A8E" w:rsidP="00965A7C">
      <w:pPr>
        <w:rPr>
          <w:lang w:val="en-US" w:eastAsia="en-US"/>
        </w:rPr>
      </w:pPr>
    </w:p>
    <w:p w14:paraId="1106EA46" w14:textId="5156336E" w:rsidR="006F4A8E" w:rsidRDefault="006F4A8E" w:rsidP="00965A7C">
      <w:pPr>
        <w:rPr>
          <w:lang w:val="en-US" w:eastAsia="en-US"/>
        </w:rPr>
      </w:pPr>
    </w:p>
    <w:p w14:paraId="72FFDF0C" w14:textId="5D1CB243" w:rsidR="006F4A8E" w:rsidRDefault="006F4A8E" w:rsidP="00965A7C">
      <w:pPr>
        <w:rPr>
          <w:lang w:val="en-US" w:eastAsia="en-US"/>
        </w:rPr>
      </w:pPr>
    </w:p>
    <w:p w14:paraId="30EFAB8D" w14:textId="759519AF" w:rsidR="006F4A8E" w:rsidRDefault="006F4A8E" w:rsidP="00965A7C">
      <w:pPr>
        <w:rPr>
          <w:lang w:val="en-US" w:eastAsia="en-US"/>
        </w:rPr>
      </w:pPr>
    </w:p>
    <w:p w14:paraId="74074A21" w14:textId="56B3C20F" w:rsidR="006F4A8E" w:rsidRDefault="006F4A8E" w:rsidP="00965A7C">
      <w:pPr>
        <w:rPr>
          <w:lang w:val="en-US" w:eastAsia="en-US"/>
        </w:rPr>
      </w:pPr>
    </w:p>
    <w:p w14:paraId="49288CD8" w14:textId="33B01AAE" w:rsidR="006F4A8E" w:rsidRDefault="006F4A8E" w:rsidP="00965A7C">
      <w:pPr>
        <w:rPr>
          <w:lang w:val="en-US" w:eastAsia="en-US"/>
        </w:rPr>
      </w:pPr>
    </w:p>
    <w:p w14:paraId="05FC4162" w14:textId="6C7B81B0" w:rsidR="006F4A8E" w:rsidRDefault="006F4A8E" w:rsidP="00965A7C">
      <w:pPr>
        <w:rPr>
          <w:lang w:val="en-US" w:eastAsia="en-US"/>
        </w:rPr>
      </w:pPr>
    </w:p>
    <w:p w14:paraId="592B2AEE" w14:textId="681ADF2D" w:rsidR="009B4273" w:rsidRDefault="009B4273" w:rsidP="00965A7C">
      <w:pPr>
        <w:rPr>
          <w:lang w:val="en-US" w:eastAsia="en-US"/>
        </w:rPr>
      </w:pPr>
    </w:p>
    <w:p w14:paraId="69F09EB5" w14:textId="4F056C08" w:rsidR="009B4273" w:rsidRDefault="009B4273" w:rsidP="00965A7C">
      <w:pPr>
        <w:rPr>
          <w:lang w:val="en-US" w:eastAsia="en-US"/>
        </w:rPr>
      </w:pPr>
    </w:p>
    <w:p w14:paraId="1E0E466D" w14:textId="24B07D12" w:rsidR="009B4273" w:rsidRDefault="009B4273" w:rsidP="00965A7C">
      <w:pPr>
        <w:rPr>
          <w:lang w:val="en-US" w:eastAsia="en-US"/>
        </w:rPr>
      </w:pPr>
    </w:p>
    <w:p w14:paraId="21BADB3B" w14:textId="77777777" w:rsidR="009B4273" w:rsidRDefault="009B4273" w:rsidP="00965A7C">
      <w:pPr>
        <w:rPr>
          <w:lang w:val="en-US" w:eastAsia="en-US"/>
        </w:rPr>
      </w:pPr>
    </w:p>
    <w:p w14:paraId="71EEFA60" w14:textId="78082E8E" w:rsidR="006F4A8E" w:rsidRDefault="006F4A8E" w:rsidP="00965A7C">
      <w:pPr>
        <w:rPr>
          <w:lang w:val="en-US" w:eastAsia="en-US"/>
        </w:rPr>
      </w:pPr>
    </w:p>
    <w:p w14:paraId="6CEEFD30" w14:textId="77777777" w:rsidR="006F4A8E" w:rsidRDefault="006F4A8E" w:rsidP="00965A7C">
      <w:pPr>
        <w:rPr>
          <w:lang w:val="en-US" w:eastAsia="en-US"/>
        </w:rPr>
      </w:pPr>
    </w:p>
    <w:p w14:paraId="31F77008" w14:textId="7C91A37E" w:rsidR="008546F9" w:rsidRDefault="008546F9" w:rsidP="00BD702C">
      <w:pPr>
        <w:rPr>
          <w:lang w:val="en-US" w:eastAsia="en-US"/>
        </w:rPr>
      </w:pPr>
    </w:p>
    <w:p w14:paraId="160081E4" w14:textId="77777777" w:rsidR="00A776A7" w:rsidRPr="00240C3D" w:rsidRDefault="00A776A7" w:rsidP="00240C3D">
      <w:pPr>
        <w:pStyle w:val="Ttulo1"/>
      </w:pPr>
      <w:bookmarkStart w:id="4" w:name="_Toc93679376"/>
      <w:r w:rsidRPr="00240C3D">
        <w:t>INTRODUCCIÓN</w:t>
      </w:r>
      <w:bookmarkEnd w:id="4"/>
    </w:p>
    <w:p w14:paraId="2C83C904" w14:textId="77777777" w:rsidR="00A776A7" w:rsidRDefault="00A776A7" w:rsidP="00A776A7">
      <w:pPr>
        <w:autoSpaceDE w:val="0"/>
        <w:autoSpaceDN w:val="0"/>
        <w:adjustRightInd w:val="0"/>
        <w:spacing w:line="276" w:lineRule="auto"/>
        <w:rPr>
          <w:color w:val="000000"/>
          <w:sz w:val="24"/>
          <w:lang w:eastAsia="es-CO"/>
        </w:rPr>
      </w:pPr>
    </w:p>
    <w:p w14:paraId="4D70B5E1" w14:textId="717DD65B" w:rsidR="00D87DD4" w:rsidRPr="009C5F35" w:rsidRDefault="00A776A7" w:rsidP="00A776A7">
      <w:pPr>
        <w:autoSpaceDE w:val="0"/>
        <w:autoSpaceDN w:val="0"/>
        <w:adjustRightInd w:val="0"/>
        <w:spacing w:line="276" w:lineRule="auto"/>
        <w:rPr>
          <w:sz w:val="24"/>
        </w:rPr>
      </w:pPr>
      <w:r w:rsidRPr="009C5F35">
        <w:rPr>
          <w:color w:val="000000"/>
          <w:sz w:val="24"/>
          <w:lang w:eastAsia="es-CO"/>
        </w:rPr>
        <w:t xml:space="preserve">Este documento contiene </w:t>
      </w:r>
      <w:r w:rsidR="008261CC" w:rsidRPr="009C5F35">
        <w:rPr>
          <w:color w:val="000000"/>
          <w:sz w:val="24"/>
          <w:lang w:eastAsia="es-CO"/>
        </w:rPr>
        <w:t>las</w:t>
      </w:r>
      <w:r w:rsidR="00887E46" w:rsidRPr="009C5F35">
        <w:rPr>
          <w:color w:val="000000"/>
          <w:sz w:val="24"/>
          <w:lang w:eastAsia="es-CO"/>
        </w:rPr>
        <w:t xml:space="preserve"> me</w:t>
      </w:r>
      <w:r w:rsidR="00D87DD4" w:rsidRPr="009C5F35">
        <w:rPr>
          <w:color w:val="000000"/>
          <w:sz w:val="24"/>
          <w:lang w:eastAsia="es-CO"/>
        </w:rPr>
        <w:t>m</w:t>
      </w:r>
      <w:r w:rsidR="00887E46" w:rsidRPr="009C5F35">
        <w:rPr>
          <w:color w:val="000000"/>
          <w:sz w:val="24"/>
          <w:lang w:eastAsia="es-CO"/>
        </w:rPr>
        <w:t>oria</w:t>
      </w:r>
      <w:r w:rsidR="00D87DD4" w:rsidRPr="009C5F35">
        <w:rPr>
          <w:color w:val="000000"/>
          <w:sz w:val="24"/>
          <w:lang w:eastAsia="es-CO"/>
        </w:rPr>
        <w:t>s</w:t>
      </w:r>
      <w:r w:rsidR="00887E46" w:rsidRPr="009C5F35">
        <w:rPr>
          <w:color w:val="000000"/>
          <w:sz w:val="24"/>
          <w:lang w:eastAsia="es-CO"/>
        </w:rPr>
        <w:t xml:space="preserve"> de </w:t>
      </w:r>
      <w:r w:rsidR="00D87DD4" w:rsidRPr="009C5F35">
        <w:rPr>
          <w:color w:val="000000"/>
          <w:sz w:val="24"/>
          <w:lang w:eastAsia="es-CO"/>
        </w:rPr>
        <w:t>cálculos</w:t>
      </w:r>
      <w:r w:rsidR="00A80501" w:rsidRPr="009C5F35">
        <w:rPr>
          <w:color w:val="000000"/>
          <w:sz w:val="24"/>
          <w:lang w:eastAsia="es-CO"/>
        </w:rPr>
        <w:t xml:space="preserve"> del diseño y</w:t>
      </w:r>
      <w:r w:rsidR="00887E46" w:rsidRPr="009C5F35">
        <w:rPr>
          <w:color w:val="000000"/>
          <w:sz w:val="24"/>
          <w:lang w:eastAsia="es-CO"/>
        </w:rPr>
        <w:t xml:space="preserve"> </w:t>
      </w:r>
      <w:r w:rsidR="007148C3" w:rsidRPr="009C5F35">
        <w:rPr>
          <w:color w:val="000000"/>
          <w:sz w:val="24"/>
          <w:lang w:eastAsia="es-CO"/>
        </w:rPr>
        <w:t>para</w:t>
      </w:r>
      <w:r w:rsidR="007148C3" w:rsidRPr="009C5F35">
        <w:rPr>
          <w:sz w:val="24"/>
        </w:rPr>
        <w:t xml:space="preserve"> </w:t>
      </w:r>
      <w:r w:rsidR="00A2089B" w:rsidRPr="009C5F35">
        <w:rPr>
          <w:sz w:val="24"/>
        </w:rPr>
        <w:t>la</w:t>
      </w:r>
      <w:r w:rsidR="00465483" w:rsidRPr="009C5F35">
        <w:rPr>
          <w:sz w:val="24"/>
        </w:rPr>
        <w:t xml:space="preserve"> instalación de </w:t>
      </w:r>
      <w:r w:rsidR="00A80501" w:rsidRPr="009C5F35">
        <w:rPr>
          <w:sz w:val="24"/>
        </w:rPr>
        <w:t xml:space="preserve">iluminación </w:t>
      </w:r>
      <w:r w:rsidR="009C5F35" w:rsidRPr="009C5F35">
        <w:rPr>
          <w:sz w:val="24"/>
        </w:rPr>
        <w:t>interior en la</w:t>
      </w:r>
      <w:r w:rsidR="007B28C3" w:rsidRPr="009C5F35">
        <w:rPr>
          <w:sz w:val="24"/>
        </w:rPr>
        <w:t xml:space="preserve"> estación 20 de julio</w:t>
      </w:r>
      <w:r w:rsidR="00A2089B" w:rsidRPr="009C5F35">
        <w:rPr>
          <w:sz w:val="24"/>
        </w:rPr>
        <w:t xml:space="preserve">, </w:t>
      </w:r>
      <w:r w:rsidR="00887E46" w:rsidRPr="009C5F35">
        <w:rPr>
          <w:color w:val="000000"/>
          <w:sz w:val="24"/>
          <w:lang w:eastAsia="es-CO"/>
        </w:rPr>
        <w:t xml:space="preserve">como parte de la etapa de diseños del contrato </w:t>
      </w:r>
      <w:r w:rsidRPr="009C5F35">
        <w:rPr>
          <w:color w:val="000000"/>
          <w:sz w:val="24"/>
          <w:lang w:eastAsia="es-CO"/>
        </w:rPr>
        <w:t>“</w:t>
      </w:r>
      <w:r w:rsidRPr="009C5F35">
        <w:rPr>
          <w:bCs/>
          <w:color w:val="000000"/>
          <w:sz w:val="24"/>
          <w:lang w:eastAsia="es-CO"/>
        </w:rPr>
        <w:t>Actualización, Ajustes y Complementación de la Factibilidad y Estudios y Diseños del Cable Aéreo en San Cristóbal, En Bogotá D.C.</w:t>
      </w:r>
      <w:r w:rsidR="00465483" w:rsidRPr="009C5F35">
        <w:rPr>
          <w:bCs/>
          <w:color w:val="000000"/>
          <w:sz w:val="24"/>
          <w:lang w:eastAsia="es-CO"/>
        </w:rPr>
        <w:t>”</w:t>
      </w:r>
      <w:r w:rsidR="007148C3" w:rsidRPr="009C5F35">
        <w:rPr>
          <w:sz w:val="24"/>
        </w:rPr>
        <w:t>.</w:t>
      </w:r>
    </w:p>
    <w:p w14:paraId="2EFB7818" w14:textId="77777777" w:rsidR="00A776A7" w:rsidRPr="009C5F35" w:rsidRDefault="00A776A7" w:rsidP="00A776A7">
      <w:pPr>
        <w:pStyle w:val="Prrafodelista"/>
        <w:rPr>
          <w:b/>
          <w:sz w:val="24"/>
        </w:rPr>
      </w:pPr>
    </w:p>
    <w:p w14:paraId="003B0F22" w14:textId="69DD606F" w:rsidR="00A776A7" w:rsidRPr="009C5F35" w:rsidRDefault="00A776A7" w:rsidP="00240C3D">
      <w:pPr>
        <w:pStyle w:val="Ttulo2"/>
        <w:rPr>
          <w:sz w:val="24"/>
          <w:szCs w:val="24"/>
        </w:rPr>
      </w:pPr>
      <w:bookmarkStart w:id="5" w:name="_Toc93679377"/>
      <w:r w:rsidRPr="009C5F35">
        <w:rPr>
          <w:sz w:val="24"/>
          <w:szCs w:val="24"/>
        </w:rPr>
        <w:t>OBJETIVO GENERAL</w:t>
      </w:r>
      <w:bookmarkEnd w:id="5"/>
    </w:p>
    <w:p w14:paraId="74C039BB" w14:textId="77777777" w:rsidR="00A776A7" w:rsidRPr="009C5F35" w:rsidRDefault="00A776A7" w:rsidP="00A776A7">
      <w:pPr>
        <w:pStyle w:val="Prrafodelista"/>
        <w:rPr>
          <w:b/>
          <w:sz w:val="24"/>
        </w:rPr>
      </w:pPr>
    </w:p>
    <w:p w14:paraId="67A43090" w14:textId="2D3612E0" w:rsidR="00A776A7" w:rsidRPr="009C5F35" w:rsidRDefault="00D87DD4" w:rsidP="001F09A7">
      <w:pPr>
        <w:pStyle w:val="Prrafodelista"/>
        <w:numPr>
          <w:ilvl w:val="0"/>
          <w:numId w:val="1"/>
        </w:numPr>
        <w:suppressAutoHyphens w:val="0"/>
        <w:contextualSpacing/>
        <w:rPr>
          <w:sz w:val="24"/>
        </w:rPr>
      </w:pPr>
      <w:r w:rsidRPr="009C5F35">
        <w:rPr>
          <w:sz w:val="24"/>
        </w:rPr>
        <w:t xml:space="preserve">Elaborar el </w:t>
      </w:r>
      <w:r w:rsidR="00465483" w:rsidRPr="009C5F35">
        <w:rPr>
          <w:sz w:val="24"/>
        </w:rPr>
        <w:t xml:space="preserve">cálculo de </w:t>
      </w:r>
      <w:r w:rsidR="009A6C59" w:rsidRPr="009C5F35">
        <w:rPr>
          <w:sz w:val="24"/>
        </w:rPr>
        <w:t xml:space="preserve">iluminación </w:t>
      </w:r>
      <w:r w:rsidR="00A80501" w:rsidRPr="009C5F35">
        <w:rPr>
          <w:sz w:val="24"/>
        </w:rPr>
        <w:t>de las diferentes áreas de la</w:t>
      </w:r>
      <w:r w:rsidR="009A6C59" w:rsidRPr="009C5F35">
        <w:rPr>
          <w:sz w:val="24"/>
        </w:rPr>
        <w:t xml:space="preserve"> estación 20 de julio </w:t>
      </w:r>
      <w:r w:rsidR="00A80501" w:rsidRPr="009C5F35">
        <w:rPr>
          <w:sz w:val="24"/>
        </w:rPr>
        <w:t>y la selección de luminarias para el cumplimiento de la normatividad Retilap</w:t>
      </w:r>
      <w:r w:rsidR="009A6C59" w:rsidRPr="009C5F35">
        <w:rPr>
          <w:sz w:val="24"/>
        </w:rPr>
        <w:t>.</w:t>
      </w:r>
    </w:p>
    <w:p w14:paraId="2B43D272" w14:textId="77777777" w:rsidR="009A6C59" w:rsidRPr="009C5F35" w:rsidRDefault="009A6C59" w:rsidP="009A6C59">
      <w:pPr>
        <w:pStyle w:val="Prrafodelista"/>
        <w:suppressAutoHyphens w:val="0"/>
        <w:ind w:left="720"/>
        <w:contextualSpacing/>
        <w:rPr>
          <w:sz w:val="24"/>
        </w:rPr>
      </w:pPr>
    </w:p>
    <w:p w14:paraId="20E7E74C" w14:textId="77777777" w:rsidR="00A776A7" w:rsidRPr="009C5F35" w:rsidRDefault="00A776A7" w:rsidP="00240C3D">
      <w:pPr>
        <w:pStyle w:val="Ttulo2"/>
        <w:rPr>
          <w:sz w:val="24"/>
          <w:szCs w:val="24"/>
        </w:rPr>
      </w:pPr>
      <w:bookmarkStart w:id="6" w:name="_Toc93679378"/>
      <w:r w:rsidRPr="009C5F35">
        <w:rPr>
          <w:sz w:val="24"/>
          <w:szCs w:val="24"/>
        </w:rPr>
        <w:t>OBJETIVOS ESPECÍFICOS</w:t>
      </w:r>
      <w:bookmarkEnd w:id="6"/>
    </w:p>
    <w:p w14:paraId="0184ABF6" w14:textId="77777777" w:rsidR="00881540" w:rsidRPr="009C5F35" w:rsidRDefault="00881540" w:rsidP="00881540">
      <w:pPr>
        <w:suppressAutoHyphens w:val="0"/>
        <w:contextualSpacing/>
        <w:rPr>
          <w:sz w:val="24"/>
        </w:rPr>
      </w:pPr>
    </w:p>
    <w:p w14:paraId="7B8869F9" w14:textId="77777777" w:rsidR="00A526F6" w:rsidRPr="009C5F35" w:rsidRDefault="00A526F6" w:rsidP="00A526F6">
      <w:pPr>
        <w:pStyle w:val="Prrafodelista"/>
        <w:suppressAutoHyphens w:val="0"/>
        <w:ind w:left="720"/>
        <w:contextualSpacing/>
        <w:rPr>
          <w:sz w:val="24"/>
        </w:rPr>
      </w:pPr>
    </w:p>
    <w:p w14:paraId="5953C85D" w14:textId="19814553" w:rsidR="00D87DD4" w:rsidRPr="009C5F35" w:rsidRDefault="00241716" w:rsidP="001F09A7">
      <w:pPr>
        <w:pStyle w:val="Prrafodelista"/>
        <w:numPr>
          <w:ilvl w:val="0"/>
          <w:numId w:val="1"/>
        </w:numPr>
        <w:suppressAutoHyphens w:val="0"/>
        <w:contextualSpacing/>
        <w:rPr>
          <w:sz w:val="24"/>
        </w:rPr>
      </w:pPr>
      <w:r w:rsidRPr="009C5F35">
        <w:rPr>
          <w:sz w:val="24"/>
        </w:rPr>
        <w:t>Desarrollar</w:t>
      </w:r>
      <w:r w:rsidR="00D87DD4" w:rsidRPr="009C5F35">
        <w:rPr>
          <w:sz w:val="24"/>
        </w:rPr>
        <w:t xml:space="preserve"> </w:t>
      </w:r>
      <w:r w:rsidR="00465483" w:rsidRPr="009C5F35">
        <w:rPr>
          <w:sz w:val="24"/>
        </w:rPr>
        <w:t xml:space="preserve">los cálculos de regulación </w:t>
      </w:r>
      <w:r w:rsidR="00B026C4" w:rsidRPr="009C5F35">
        <w:rPr>
          <w:sz w:val="24"/>
        </w:rPr>
        <w:t xml:space="preserve">de tensión </w:t>
      </w:r>
      <w:r w:rsidR="00465483" w:rsidRPr="009C5F35">
        <w:rPr>
          <w:sz w:val="24"/>
        </w:rPr>
        <w:t xml:space="preserve">y pérdidas de energía para los </w:t>
      </w:r>
      <w:r w:rsidR="00A80501" w:rsidRPr="009C5F35">
        <w:rPr>
          <w:sz w:val="24"/>
        </w:rPr>
        <w:t>circuitos ramales de iluminación de la estación 20 de Julio</w:t>
      </w:r>
      <w:r w:rsidR="00856BFB" w:rsidRPr="009C5F35">
        <w:rPr>
          <w:sz w:val="24"/>
        </w:rPr>
        <w:t>.</w:t>
      </w:r>
      <w:r w:rsidR="00D87DD4" w:rsidRPr="009C5F35">
        <w:rPr>
          <w:sz w:val="24"/>
        </w:rPr>
        <w:t xml:space="preserve"> </w:t>
      </w:r>
    </w:p>
    <w:p w14:paraId="20C6432D" w14:textId="77777777" w:rsidR="00A776A7" w:rsidRPr="009C5F35" w:rsidRDefault="00A776A7" w:rsidP="00A776A7">
      <w:pPr>
        <w:pStyle w:val="Prrafodelista"/>
        <w:rPr>
          <w:sz w:val="24"/>
        </w:rPr>
      </w:pPr>
    </w:p>
    <w:p w14:paraId="6233BFE5" w14:textId="656F277A" w:rsidR="009C2AC7" w:rsidRPr="009C5F35" w:rsidRDefault="00B026C4" w:rsidP="001F09A7">
      <w:pPr>
        <w:pStyle w:val="Prrafodelista"/>
        <w:numPr>
          <w:ilvl w:val="0"/>
          <w:numId w:val="1"/>
        </w:numPr>
        <w:suppressAutoHyphens w:val="0"/>
        <w:contextualSpacing/>
        <w:rPr>
          <w:sz w:val="24"/>
        </w:rPr>
      </w:pPr>
      <w:r w:rsidRPr="009C5F35">
        <w:rPr>
          <w:sz w:val="24"/>
        </w:rPr>
        <w:t xml:space="preserve">Presentar los cálculos de </w:t>
      </w:r>
      <w:r w:rsidR="00241716" w:rsidRPr="009C5F35">
        <w:rPr>
          <w:sz w:val="24"/>
        </w:rPr>
        <w:t xml:space="preserve">la canalización </w:t>
      </w:r>
      <w:r w:rsidR="009A6C59" w:rsidRPr="009C5F35">
        <w:rPr>
          <w:sz w:val="24"/>
        </w:rPr>
        <w:t xml:space="preserve">los circuitos </w:t>
      </w:r>
      <w:r w:rsidR="00A80501" w:rsidRPr="009C5F35">
        <w:rPr>
          <w:sz w:val="24"/>
        </w:rPr>
        <w:t>ramales de iluminación de la estación 20 de Julio</w:t>
      </w:r>
      <w:r w:rsidR="009C2AC7" w:rsidRPr="009C5F35">
        <w:rPr>
          <w:sz w:val="24"/>
        </w:rPr>
        <w:t xml:space="preserve">. </w:t>
      </w:r>
    </w:p>
    <w:p w14:paraId="24C5CABA" w14:textId="67527A89" w:rsidR="009C2AC7" w:rsidRPr="009C5F35" w:rsidRDefault="009C2AC7" w:rsidP="009C2AC7">
      <w:pPr>
        <w:pStyle w:val="Prrafodelista"/>
        <w:suppressAutoHyphens w:val="0"/>
        <w:ind w:left="720"/>
        <w:contextualSpacing/>
        <w:rPr>
          <w:sz w:val="24"/>
        </w:rPr>
      </w:pPr>
      <w:r w:rsidRPr="009C5F35">
        <w:rPr>
          <w:sz w:val="24"/>
        </w:rPr>
        <w:t xml:space="preserve"> </w:t>
      </w:r>
    </w:p>
    <w:p w14:paraId="721DD9C6" w14:textId="3D5387E1" w:rsidR="004E0FE2" w:rsidRPr="009C5F35" w:rsidRDefault="00A526F6" w:rsidP="001F09A7">
      <w:pPr>
        <w:pStyle w:val="Prrafodelista"/>
        <w:numPr>
          <w:ilvl w:val="0"/>
          <w:numId w:val="1"/>
        </w:numPr>
        <w:suppressAutoHyphens w:val="0"/>
        <w:contextualSpacing/>
        <w:rPr>
          <w:sz w:val="24"/>
        </w:rPr>
      </w:pPr>
      <w:r w:rsidRPr="009C5F35">
        <w:rPr>
          <w:sz w:val="24"/>
        </w:rPr>
        <w:t xml:space="preserve">Relacionar las características </w:t>
      </w:r>
      <w:r w:rsidR="006905BF" w:rsidRPr="009C5F35">
        <w:rPr>
          <w:sz w:val="24"/>
        </w:rPr>
        <w:t xml:space="preserve">técnicas </w:t>
      </w:r>
      <w:r w:rsidR="00715040" w:rsidRPr="009C5F35">
        <w:rPr>
          <w:sz w:val="24"/>
        </w:rPr>
        <w:t>de las luminarias y resultados de los cálculos de iluminación.</w:t>
      </w:r>
    </w:p>
    <w:p w14:paraId="1BFD771D" w14:textId="77777777" w:rsidR="000F2668" w:rsidRPr="009C5F35" w:rsidRDefault="000F2668" w:rsidP="00D763A3">
      <w:pPr>
        <w:suppressAutoHyphens w:val="0"/>
        <w:contextualSpacing/>
        <w:rPr>
          <w:sz w:val="24"/>
        </w:rPr>
      </w:pPr>
    </w:p>
    <w:p w14:paraId="1AABB5DF" w14:textId="475C7C59" w:rsidR="00A776A7" w:rsidRPr="009C5F35" w:rsidRDefault="00A776A7" w:rsidP="00240C3D">
      <w:pPr>
        <w:pStyle w:val="Ttulo1"/>
        <w:rPr>
          <w:sz w:val="24"/>
          <w:szCs w:val="24"/>
        </w:rPr>
      </w:pPr>
      <w:bookmarkStart w:id="7" w:name="_Toc62140794"/>
      <w:bookmarkStart w:id="8" w:name="_Toc93679379"/>
      <w:r w:rsidRPr="009C5F35">
        <w:rPr>
          <w:sz w:val="24"/>
          <w:szCs w:val="24"/>
        </w:rPr>
        <w:t>LOCALIZACIÓN GENERAL DEL PROYECTO</w:t>
      </w:r>
      <w:bookmarkEnd w:id="7"/>
      <w:bookmarkEnd w:id="8"/>
    </w:p>
    <w:p w14:paraId="421B2FF5" w14:textId="52750AA5" w:rsidR="0046628D" w:rsidRPr="009C5F35" w:rsidRDefault="0046628D" w:rsidP="0046628D">
      <w:pPr>
        <w:rPr>
          <w:sz w:val="24"/>
        </w:rPr>
      </w:pPr>
    </w:p>
    <w:p w14:paraId="1710CA31" w14:textId="45D956CC" w:rsidR="00A776A7" w:rsidRPr="009C5F35" w:rsidRDefault="00A776A7" w:rsidP="00A776A7">
      <w:pPr>
        <w:rPr>
          <w:sz w:val="24"/>
        </w:rPr>
      </w:pPr>
      <w:r w:rsidRPr="009C5F35">
        <w:rPr>
          <w:sz w:val="24"/>
        </w:rPr>
        <w:t xml:space="preserve">El proyecto del Cable San Cristóbal se desarrolla en la localidad de San Cristóbal, el </w:t>
      </w:r>
      <w:r w:rsidR="00AD3AF3" w:rsidRPr="009C5F35">
        <w:rPr>
          <w:sz w:val="24"/>
        </w:rPr>
        <w:t>cual contemplan</w:t>
      </w:r>
      <w:r w:rsidRPr="009C5F35">
        <w:rPr>
          <w:sz w:val="24"/>
        </w:rPr>
        <w:t xml:space="preserve"> </w:t>
      </w:r>
      <w:r w:rsidR="003907D7" w:rsidRPr="009C5F35">
        <w:rPr>
          <w:sz w:val="24"/>
        </w:rPr>
        <w:t xml:space="preserve">dos tramos. El primer tramo inicia desde la estación 20 de Julio </w:t>
      </w:r>
      <w:r w:rsidR="00085942" w:rsidRPr="009C5F35">
        <w:rPr>
          <w:sz w:val="24"/>
        </w:rPr>
        <w:t xml:space="preserve">ubicada </w:t>
      </w:r>
      <w:r w:rsidR="003907D7" w:rsidRPr="009C5F35">
        <w:rPr>
          <w:sz w:val="24"/>
        </w:rPr>
        <w:t>en la Calle 30A sur con carrera quinta</w:t>
      </w:r>
      <w:r w:rsidRPr="009C5F35">
        <w:rPr>
          <w:sz w:val="24"/>
        </w:rPr>
        <w:t xml:space="preserve"> </w:t>
      </w:r>
      <w:r w:rsidR="003907D7" w:rsidRPr="009C5F35">
        <w:rPr>
          <w:sz w:val="24"/>
        </w:rPr>
        <w:t xml:space="preserve">y finaliza en la estación motriz ubicada </w:t>
      </w:r>
      <w:r w:rsidRPr="009C5F35">
        <w:rPr>
          <w:sz w:val="24"/>
        </w:rPr>
        <w:t>en el barrio la Victoria entre las calles 40 y 41 Sur</w:t>
      </w:r>
      <w:r w:rsidR="004E0FE2" w:rsidRPr="009C5F35">
        <w:rPr>
          <w:sz w:val="24"/>
        </w:rPr>
        <w:t>,</w:t>
      </w:r>
      <w:r w:rsidRPr="009C5F35">
        <w:rPr>
          <w:sz w:val="24"/>
        </w:rPr>
        <w:t xml:space="preserve"> y carreras 3A Este y 3C </w:t>
      </w:r>
      <w:r w:rsidR="00085942" w:rsidRPr="009C5F35">
        <w:rPr>
          <w:sz w:val="24"/>
        </w:rPr>
        <w:t>E</w:t>
      </w:r>
      <w:r w:rsidRPr="009C5F35">
        <w:rPr>
          <w:sz w:val="24"/>
        </w:rPr>
        <w:t>ste</w:t>
      </w:r>
      <w:r w:rsidR="00085942" w:rsidRPr="009C5F35">
        <w:rPr>
          <w:sz w:val="24"/>
        </w:rPr>
        <w:t>.</w:t>
      </w:r>
      <w:r w:rsidRPr="009C5F35">
        <w:rPr>
          <w:sz w:val="24"/>
        </w:rPr>
        <w:t xml:space="preserve"> </w:t>
      </w:r>
      <w:r w:rsidR="00085942" w:rsidRPr="009C5F35">
        <w:rPr>
          <w:sz w:val="24"/>
        </w:rPr>
        <w:t xml:space="preserve">El segundo </w:t>
      </w:r>
      <w:r w:rsidR="00AD3AF3" w:rsidRPr="009C5F35">
        <w:rPr>
          <w:sz w:val="24"/>
        </w:rPr>
        <w:t>tramo inicia</w:t>
      </w:r>
      <w:r w:rsidR="00085942" w:rsidRPr="009C5F35">
        <w:rPr>
          <w:sz w:val="24"/>
        </w:rPr>
        <w:t xml:space="preserve"> en la estación motriz y finaliza en la estación retorno</w:t>
      </w:r>
      <w:r w:rsidR="0066067F" w:rsidRPr="009C5F35">
        <w:rPr>
          <w:sz w:val="24"/>
        </w:rPr>
        <w:t>,</w:t>
      </w:r>
      <w:r w:rsidR="005F1378" w:rsidRPr="009C5F35">
        <w:rPr>
          <w:sz w:val="24"/>
        </w:rPr>
        <w:t xml:space="preserve"> ubicada</w:t>
      </w:r>
      <w:r w:rsidR="00085942" w:rsidRPr="009C5F35">
        <w:rPr>
          <w:sz w:val="24"/>
        </w:rPr>
        <w:t xml:space="preserve"> </w:t>
      </w:r>
      <w:r w:rsidRPr="009C5F35">
        <w:rPr>
          <w:sz w:val="24"/>
        </w:rPr>
        <w:t>en el barrio la Altamira en la calle 42B sur y 43A sur</w:t>
      </w:r>
      <w:r w:rsidR="00710AC4" w:rsidRPr="009C5F35">
        <w:rPr>
          <w:sz w:val="24"/>
        </w:rPr>
        <w:t>,</w:t>
      </w:r>
      <w:r w:rsidRPr="009C5F35">
        <w:rPr>
          <w:sz w:val="24"/>
        </w:rPr>
        <w:t xml:space="preserve"> entre las carreras 12A y 12B este</w:t>
      </w:r>
      <w:r w:rsidR="005F1378" w:rsidRPr="009C5F35">
        <w:rPr>
          <w:sz w:val="24"/>
        </w:rPr>
        <w:t>.</w:t>
      </w:r>
    </w:p>
    <w:p w14:paraId="5CDF4A9C" w14:textId="345A5B2C" w:rsidR="006A04CC" w:rsidRDefault="006A04CC" w:rsidP="00A776A7">
      <w:pPr>
        <w:rPr>
          <w:sz w:val="24"/>
        </w:rPr>
      </w:pPr>
    </w:p>
    <w:p w14:paraId="0968640E" w14:textId="04D321FD" w:rsidR="008A107D" w:rsidRDefault="008A107D" w:rsidP="00A776A7">
      <w:pPr>
        <w:rPr>
          <w:sz w:val="24"/>
        </w:rPr>
      </w:pPr>
    </w:p>
    <w:p w14:paraId="32CBA387" w14:textId="494D49DC" w:rsidR="008A107D" w:rsidRDefault="008A107D" w:rsidP="00A776A7">
      <w:pPr>
        <w:rPr>
          <w:sz w:val="24"/>
        </w:rPr>
      </w:pPr>
    </w:p>
    <w:p w14:paraId="35175244" w14:textId="5ABBD045" w:rsidR="008A107D" w:rsidRDefault="008A107D" w:rsidP="00A776A7">
      <w:pPr>
        <w:rPr>
          <w:sz w:val="24"/>
        </w:rPr>
      </w:pPr>
    </w:p>
    <w:p w14:paraId="50781EC2" w14:textId="77777777" w:rsidR="008A107D" w:rsidRPr="009C5F35" w:rsidRDefault="008A107D" w:rsidP="00A776A7">
      <w:pPr>
        <w:rPr>
          <w:sz w:val="24"/>
        </w:rPr>
      </w:pPr>
    </w:p>
    <w:p w14:paraId="7A2980FB" w14:textId="4CB75310" w:rsidR="00A776A7" w:rsidRPr="009C5F35" w:rsidRDefault="00A776A7" w:rsidP="00E70C29">
      <w:pPr>
        <w:pStyle w:val="Prrafodelista"/>
        <w:ind w:left="0"/>
        <w:jc w:val="center"/>
        <w:rPr>
          <w:b/>
          <w:sz w:val="24"/>
        </w:rPr>
      </w:pPr>
      <w:r w:rsidRPr="009C5F35">
        <w:rPr>
          <w:noProof/>
          <w:sz w:val="24"/>
          <w:lang w:eastAsia="es-CO"/>
        </w:rPr>
        <w:drawing>
          <wp:inline distT="0" distB="0" distL="0" distR="0" wp14:anchorId="53C5A44B" wp14:editId="31A97341">
            <wp:extent cx="5610225" cy="2886075"/>
            <wp:effectExtent l="0" t="0" r="9525" b="9525"/>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2886075"/>
                    </a:xfrm>
                    <a:prstGeom prst="rect">
                      <a:avLst/>
                    </a:prstGeom>
                    <a:noFill/>
                    <a:ln>
                      <a:noFill/>
                    </a:ln>
                  </pic:spPr>
                </pic:pic>
              </a:graphicData>
            </a:graphic>
          </wp:inline>
        </w:drawing>
      </w:r>
    </w:p>
    <w:p w14:paraId="0B588DF1" w14:textId="34318222" w:rsidR="00A776A7" w:rsidRPr="008A107D" w:rsidRDefault="007B2770" w:rsidP="008A107D">
      <w:pPr>
        <w:pStyle w:val="Descripcin"/>
        <w:jc w:val="center"/>
        <w:rPr>
          <w:rFonts w:cs="Arial"/>
          <w:b/>
          <w:color w:val="4F81BD"/>
          <w:sz w:val="22"/>
          <w:szCs w:val="22"/>
          <w:lang w:eastAsia="es-CO"/>
        </w:rPr>
      </w:pPr>
      <w:bookmarkStart w:id="9" w:name="_Toc84940001"/>
      <w:bookmarkStart w:id="10" w:name="_Toc84940601"/>
      <w:bookmarkStart w:id="11" w:name="_Toc86759454"/>
      <w:bookmarkStart w:id="12" w:name="_Toc88086081"/>
      <w:bookmarkStart w:id="13" w:name="_Toc88086205"/>
      <w:bookmarkStart w:id="14" w:name="_Toc88086528"/>
      <w:bookmarkStart w:id="15" w:name="_Toc88087222"/>
      <w:bookmarkStart w:id="16" w:name="_Toc88087428"/>
      <w:bookmarkStart w:id="17" w:name="_Toc88087483"/>
      <w:bookmarkStart w:id="18" w:name="_Hlk90228782"/>
      <w:r w:rsidRPr="008A107D">
        <w:rPr>
          <w:sz w:val="22"/>
          <w:szCs w:val="22"/>
        </w:rPr>
        <w:t xml:space="preserve">Figura </w:t>
      </w:r>
      <w:r w:rsidRPr="008A107D">
        <w:rPr>
          <w:sz w:val="22"/>
          <w:szCs w:val="22"/>
        </w:rPr>
        <w:fldChar w:fldCharType="begin"/>
      </w:r>
      <w:r w:rsidRPr="008A107D">
        <w:rPr>
          <w:sz w:val="22"/>
          <w:szCs w:val="22"/>
        </w:rPr>
        <w:instrText xml:space="preserve"> SEQ Figura \* ARABIC </w:instrText>
      </w:r>
      <w:r w:rsidRPr="008A107D">
        <w:rPr>
          <w:sz w:val="22"/>
          <w:szCs w:val="22"/>
        </w:rPr>
        <w:fldChar w:fldCharType="separate"/>
      </w:r>
      <w:r w:rsidR="009953F0">
        <w:rPr>
          <w:noProof/>
          <w:sz w:val="22"/>
          <w:szCs w:val="22"/>
        </w:rPr>
        <w:t>1</w:t>
      </w:r>
      <w:r w:rsidRPr="008A107D">
        <w:rPr>
          <w:sz w:val="22"/>
          <w:szCs w:val="22"/>
        </w:rPr>
        <w:fldChar w:fldCharType="end"/>
      </w:r>
      <w:r w:rsidR="00A776A7" w:rsidRPr="008A107D">
        <w:rPr>
          <w:rFonts w:cs="Arial"/>
          <w:bCs/>
          <w:i w:val="0"/>
          <w:iCs w:val="0"/>
          <w:color w:val="000000" w:themeColor="text1"/>
          <w:sz w:val="22"/>
          <w:szCs w:val="22"/>
          <w:lang w:eastAsia="es-CO"/>
        </w:rPr>
        <w:t>- Localización General del Proyecto</w:t>
      </w:r>
      <w:bookmarkEnd w:id="9"/>
      <w:bookmarkEnd w:id="10"/>
      <w:bookmarkEnd w:id="11"/>
      <w:bookmarkEnd w:id="12"/>
      <w:bookmarkEnd w:id="13"/>
      <w:bookmarkEnd w:id="14"/>
      <w:bookmarkEnd w:id="15"/>
      <w:bookmarkEnd w:id="16"/>
      <w:bookmarkEnd w:id="17"/>
    </w:p>
    <w:bookmarkEnd w:id="18"/>
    <w:p w14:paraId="25D7F0EA" w14:textId="67B8B468" w:rsidR="00F97764" w:rsidRPr="008A107D" w:rsidRDefault="00A776A7" w:rsidP="008A107D">
      <w:pPr>
        <w:jc w:val="center"/>
        <w:rPr>
          <w:b/>
          <w:color w:val="808080" w:themeColor="background1" w:themeShade="80"/>
          <w:szCs w:val="22"/>
          <w:lang w:eastAsia="es-CO"/>
        </w:rPr>
      </w:pPr>
      <w:r w:rsidRPr="008A107D">
        <w:rPr>
          <w:b/>
          <w:color w:val="808080" w:themeColor="background1" w:themeShade="80"/>
          <w:szCs w:val="22"/>
          <w:lang w:eastAsia="es-CO"/>
        </w:rPr>
        <w:t>Fuente – Elaboración propia Consorcio CS</w:t>
      </w:r>
    </w:p>
    <w:p w14:paraId="15935C82" w14:textId="1879290C" w:rsidR="00150682" w:rsidRDefault="00150682" w:rsidP="009D2A3D">
      <w:pPr>
        <w:rPr>
          <w:sz w:val="24"/>
        </w:rPr>
      </w:pPr>
    </w:p>
    <w:p w14:paraId="7B287730" w14:textId="5A7177BA" w:rsidR="009B4273" w:rsidRDefault="009B4273" w:rsidP="009D2A3D">
      <w:pPr>
        <w:rPr>
          <w:sz w:val="24"/>
        </w:rPr>
      </w:pPr>
    </w:p>
    <w:p w14:paraId="4E0B0E2F" w14:textId="77777777" w:rsidR="009B4273" w:rsidRDefault="009B4273" w:rsidP="009D2A3D">
      <w:pPr>
        <w:rPr>
          <w:sz w:val="24"/>
        </w:rPr>
      </w:pPr>
    </w:p>
    <w:p w14:paraId="5A6DF508" w14:textId="21CD9E69" w:rsidR="00333ACE" w:rsidRPr="009C5F35" w:rsidRDefault="00333ACE" w:rsidP="00240C3D">
      <w:pPr>
        <w:pStyle w:val="Ttulo1"/>
        <w:rPr>
          <w:sz w:val="24"/>
          <w:szCs w:val="24"/>
        </w:rPr>
      </w:pPr>
      <w:bookmarkStart w:id="19" w:name="_Toc93679380"/>
      <w:r w:rsidRPr="009C5F35">
        <w:rPr>
          <w:sz w:val="24"/>
          <w:szCs w:val="24"/>
        </w:rPr>
        <w:t>NORMATIVILIDAD APLICADA</w:t>
      </w:r>
      <w:bookmarkEnd w:id="19"/>
    </w:p>
    <w:p w14:paraId="6842D71E" w14:textId="75F66F82" w:rsidR="00333ACE" w:rsidRDefault="00333ACE" w:rsidP="00333ACE">
      <w:pPr>
        <w:rPr>
          <w:sz w:val="24"/>
        </w:rPr>
      </w:pPr>
    </w:p>
    <w:p w14:paraId="0A20C1B2" w14:textId="77777777" w:rsidR="008A107D" w:rsidRPr="009C5F35" w:rsidRDefault="008A107D" w:rsidP="00333ACE">
      <w:pPr>
        <w:rPr>
          <w:sz w:val="24"/>
        </w:rPr>
      </w:pPr>
    </w:p>
    <w:p w14:paraId="5459EACD" w14:textId="20C68754" w:rsidR="00C76F76" w:rsidRPr="009C5F35" w:rsidRDefault="00C76F76" w:rsidP="001F09A7">
      <w:pPr>
        <w:pStyle w:val="Prrafodelista"/>
        <w:numPr>
          <w:ilvl w:val="0"/>
          <w:numId w:val="3"/>
        </w:numPr>
        <w:rPr>
          <w:sz w:val="24"/>
        </w:rPr>
      </w:pPr>
      <w:r w:rsidRPr="009C5F35">
        <w:rPr>
          <w:sz w:val="24"/>
        </w:rPr>
        <w:t xml:space="preserve">RETILAP </w:t>
      </w:r>
      <w:r w:rsidR="00D21BF4" w:rsidRPr="009C5F35">
        <w:rPr>
          <w:sz w:val="24"/>
        </w:rPr>
        <w:t xml:space="preserve">“Reglamento técnico de iluminación y alumbrado </w:t>
      </w:r>
      <w:r w:rsidR="003500F6" w:rsidRPr="009C5F35">
        <w:rPr>
          <w:sz w:val="24"/>
        </w:rPr>
        <w:t>público</w:t>
      </w:r>
      <w:r w:rsidR="00D21BF4" w:rsidRPr="009C5F35">
        <w:rPr>
          <w:sz w:val="24"/>
        </w:rPr>
        <w:t>”</w:t>
      </w:r>
    </w:p>
    <w:p w14:paraId="5D6A0502" w14:textId="6246E206" w:rsidR="00333ACE" w:rsidRPr="009C5F35" w:rsidRDefault="00333ACE" w:rsidP="001F09A7">
      <w:pPr>
        <w:pStyle w:val="Prrafodelista"/>
        <w:numPr>
          <w:ilvl w:val="0"/>
          <w:numId w:val="3"/>
        </w:numPr>
        <w:rPr>
          <w:sz w:val="24"/>
        </w:rPr>
      </w:pPr>
      <w:r w:rsidRPr="009C5F35">
        <w:rPr>
          <w:sz w:val="24"/>
        </w:rPr>
        <w:t xml:space="preserve">NTC 2050 “Norma </w:t>
      </w:r>
      <w:r w:rsidR="00D42596" w:rsidRPr="009C5F35">
        <w:rPr>
          <w:sz w:val="24"/>
        </w:rPr>
        <w:t>Técnica</w:t>
      </w:r>
      <w:r w:rsidRPr="009C5F35">
        <w:rPr>
          <w:sz w:val="24"/>
        </w:rPr>
        <w:t xml:space="preserve"> Colombiana”</w:t>
      </w:r>
    </w:p>
    <w:p w14:paraId="2425EF87" w14:textId="22C84C34" w:rsidR="00333ACE" w:rsidRPr="009C5F35" w:rsidRDefault="00333ACE" w:rsidP="001F09A7">
      <w:pPr>
        <w:pStyle w:val="Prrafodelista"/>
        <w:numPr>
          <w:ilvl w:val="0"/>
          <w:numId w:val="3"/>
        </w:numPr>
        <w:rPr>
          <w:sz w:val="24"/>
        </w:rPr>
      </w:pPr>
      <w:r w:rsidRPr="009C5F35">
        <w:rPr>
          <w:sz w:val="24"/>
        </w:rPr>
        <w:t xml:space="preserve">RETIE “Reglamento </w:t>
      </w:r>
      <w:r w:rsidR="00D42596" w:rsidRPr="009C5F35">
        <w:rPr>
          <w:sz w:val="24"/>
        </w:rPr>
        <w:t>Técnico</w:t>
      </w:r>
      <w:r w:rsidRPr="009C5F35">
        <w:rPr>
          <w:sz w:val="24"/>
        </w:rPr>
        <w:t xml:space="preserve"> de Instalaciones </w:t>
      </w:r>
      <w:r w:rsidR="00D42596" w:rsidRPr="009C5F35">
        <w:rPr>
          <w:sz w:val="24"/>
        </w:rPr>
        <w:t>Eléctricas</w:t>
      </w:r>
      <w:r w:rsidRPr="009C5F35">
        <w:rPr>
          <w:sz w:val="24"/>
        </w:rPr>
        <w:t>”</w:t>
      </w:r>
    </w:p>
    <w:p w14:paraId="33066436" w14:textId="2802DCD4" w:rsidR="009C75DE" w:rsidRPr="009C5F35" w:rsidRDefault="009C75DE" w:rsidP="00690236">
      <w:pPr>
        <w:pStyle w:val="Ttulo1"/>
        <w:numPr>
          <w:ilvl w:val="0"/>
          <w:numId w:val="0"/>
        </w:numPr>
        <w:rPr>
          <w:sz w:val="24"/>
          <w:szCs w:val="24"/>
        </w:rPr>
        <w:sectPr w:rsidR="009C75DE" w:rsidRPr="009C5F35" w:rsidSect="00D03DEA">
          <w:footerReference w:type="default" r:id="rId19"/>
          <w:headerReference w:type="first" r:id="rId20"/>
          <w:footerReference w:type="first" r:id="rId21"/>
          <w:pgSz w:w="12240" w:h="15840" w:code="1"/>
          <w:pgMar w:top="1701" w:right="1418" w:bottom="1701" w:left="1418" w:header="1134" w:footer="1134" w:gutter="0"/>
          <w:cols w:space="720"/>
          <w:titlePg/>
          <w:docGrid w:linePitch="360"/>
        </w:sectPr>
      </w:pPr>
    </w:p>
    <w:p w14:paraId="3CFF2A05" w14:textId="4FAC9A99" w:rsidR="0025651B" w:rsidRPr="009C5F35" w:rsidRDefault="00240C3D" w:rsidP="00240C3D">
      <w:pPr>
        <w:pStyle w:val="Ttulo1"/>
        <w:rPr>
          <w:sz w:val="24"/>
          <w:szCs w:val="24"/>
        </w:rPr>
      </w:pPr>
      <w:bookmarkStart w:id="20" w:name="_Toc93679381"/>
      <w:r w:rsidRPr="009C5F35">
        <w:rPr>
          <w:sz w:val="24"/>
          <w:szCs w:val="24"/>
        </w:rPr>
        <w:lastRenderedPageBreak/>
        <w:t>MEMORIA DE CALCULO</w:t>
      </w:r>
      <w:bookmarkEnd w:id="20"/>
      <w:r w:rsidRPr="009C5F35">
        <w:rPr>
          <w:sz w:val="24"/>
          <w:szCs w:val="24"/>
        </w:rPr>
        <w:t xml:space="preserve"> </w:t>
      </w:r>
    </w:p>
    <w:p w14:paraId="263B4FC5" w14:textId="504DF624" w:rsidR="003F2999" w:rsidRPr="009C5F35" w:rsidRDefault="000C123E" w:rsidP="003F2999">
      <w:pPr>
        <w:pStyle w:val="Ttulo2"/>
        <w:rPr>
          <w:sz w:val="24"/>
          <w:szCs w:val="24"/>
        </w:rPr>
      </w:pPr>
      <w:bookmarkStart w:id="21" w:name="_Toc93679382"/>
      <w:bookmarkStart w:id="22" w:name="_Hlk90147180"/>
      <w:r w:rsidRPr="000C123E">
        <w:rPr>
          <w:noProof/>
        </w:rPr>
        <w:drawing>
          <wp:anchor distT="0" distB="0" distL="114300" distR="114300" simplePos="0" relativeHeight="251658240" behindDoc="1" locked="0" layoutInCell="1" allowOverlap="1" wp14:anchorId="4BA1D56F" wp14:editId="72222458">
            <wp:simplePos x="0" y="0"/>
            <wp:positionH relativeFrom="margin">
              <wp:align>center</wp:align>
            </wp:positionH>
            <wp:positionV relativeFrom="paragraph">
              <wp:posOffset>413385</wp:posOffset>
            </wp:positionV>
            <wp:extent cx="8751074" cy="3415156"/>
            <wp:effectExtent l="19050" t="19050" r="12065" b="139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51074" cy="3415156"/>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9C75DE" w:rsidRPr="009C5F35">
        <w:rPr>
          <w:sz w:val="24"/>
          <w:szCs w:val="24"/>
        </w:rPr>
        <w:t>CUADROS DE CARGA TABLERO DE ILUMINACION</w:t>
      </w:r>
      <w:bookmarkEnd w:id="21"/>
    </w:p>
    <w:p w14:paraId="6401B46A" w14:textId="12B1F699" w:rsidR="003F2999" w:rsidRPr="009C5F35" w:rsidRDefault="003F2999" w:rsidP="003F2999">
      <w:pPr>
        <w:rPr>
          <w:sz w:val="24"/>
        </w:rPr>
      </w:pPr>
    </w:p>
    <w:bookmarkEnd w:id="22"/>
    <w:p w14:paraId="4EC176F9" w14:textId="59C7D051" w:rsidR="00E02F21" w:rsidRPr="009C5F35" w:rsidRDefault="00E02F21" w:rsidP="00E02F21">
      <w:pPr>
        <w:pStyle w:val="Descripcin"/>
        <w:jc w:val="center"/>
      </w:pPr>
      <w:r w:rsidRPr="009C5F35">
        <w:t xml:space="preserve"> </w:t>
      </w:r>
    </w:p>
    <w:p w14:paraId="0D6A0FA7" w14:textId="77777777" w:rsidR="00E02F21" w:rsidRPr="009C5F35" w:rsidRDefault="00E02F21" w:rsidP="00E02F21">
      <w:pPr>
        <w:pStyle w:val="Descripcin"/>
        <w:jc w:val="center"/>
      </w:pPr>
    </w:p>
    <w:p w14:paraId="17E3F44E" w14:textId="77777777" w:rsidR="00E02F21" w:rsidRPr="009C5F35" w:rsidRDefault="00E02F21" w:rsidP="00E02F21">
      <w:pPr>
        <w:pStyle w:val="Descripcin"/>
        <w:jc w:val="center"/>
      </w:pPr>
    </w:p>
    <w:p w14:paraId="2DA1682A" w14:textId="61961595" w:rsidR="00E02F21" w:rsidRPr="009C5F35" w:rsidRDefault="000C123E" w:rsidP="000C123E">
      <w:pPr>
        <w:pStyle w:val="Descripcin"/>
        <w:tabs>
          <w:tab w:val="left" w:pos="8952"/>
        </w:tabs>
        <w:jc w:val="left"/>
      </w:pPr>
      <w:r>
        <w:tab/>
      </w:r>
    </w:p>
    <w:p w14:paraId="5A4594F3" w14:textId="77777777" w:rsidR="00E02F21" w:rsidRPr="009C5F35" w:rsidRDefault="00E02F21" w:rsidP="00E02F21">
      <w:pPr>
        <w:pStyle w:val="Descripcin"/>
        <w:jc w:val="center"/>
      </w:pPr>
    </w:p>
    <w:p w14:paraId="7630C15D" w14:textId="77777777" w:rsidR="00E02F21" w:rsidRPr="009C5F35" w:rsidRDefault="00E02F21" w:rsidP="00E02F21">
      <w:pPr>
        <w:pStyle w:val="Descripcin"/>
        <w:jc w:val="center"/>
      </w:pPr>
    </w:p>
    <w:p w14:paraId="39298679" w14:textId="77777777" w:rsidR="00E02F21" w:rsidRPr="009C5F35" w:rsidRDefault="00E02F21" w:rsidP="00E02F21">
      <w:pPr>
        <w:pStyle w:val="Descripcin"/>
        <w:jc w:val="center"/>
      </w:pPr>
    </w:p>
    <w:p w14:paraId="128A2509" w14:textId="77777777" w:rsidR="00E02F21" w:rsidRPr="009C5F35" w:rsidRDefault="00E02F21" w:rsidP="00E02F21">
      <w:pPr>
        <w:pStyle w:val="Descripcin"/>
        <w:jc w:val="center"/>
      </w:pPr>
    </w:p>
    <w:p w14:paraId="2B190277" w14:textId="77777777" w:rsidR="00E02F21" w:rsidRPr="009C5F35" w:rsidRDefault="00E02F21" w:rsidP="00E02F21">
      <w:pPr>
        <w:pStyle w:val="Descripcin"/>
        <w:jc w:val="center"/>
      </w:pPr>
    </w:p>
    <w:p w14:paraId="4E208B26" w14:textId="77777777" w:rsidR="00E02F21" w:rsidRPr="009C5F35" w:rsidRDefault="00E02F21" w:rsidP="00E02F21">
      <w:pPr>
        <w:pStyle w:val="Descripcin"/>
        <w:jc w:val="center"/>
      </w:pPr>
    </w:p>
    <w:p w14:paraId="521F2FAA" w14:textId="3F3439C1" w:rsidR="00E02F21" w:rsidRPr="008A107D" w:rsidRDefault="00E02F21" w:rsidP="008A107D">
      <w:pPr>
        <w:pStyle w:val="Descripcin"/>
        <w:jc w:val="center"/>
        <w:rPr>
          <w:sz w:val="22"/>
          <w:szCs w:val="22"/>
        </w:rPr>
      </w:pPr>
      <w:bookmarkStart w:id="23" w:name="_Toc93679406"/>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w:t>
      </w:r>
      <w:r w:rsidRPr="008A107D">
        <w:rPr>
          <w:sz w:val="22"/>
          <w:szCs w:val="22"/>
        </w:rPr>
        <w:fldChar w:fldCharType="end"/>
      </w:r>
      <w:r w:rsidRPr="008A107D">
        <w:rPr>
          <w:sz w:val="22"/>
          <w:szCs w:val="22"/>
        </w:rPr>
        <w:t xml:space="preserve">. Cuadros de carga de </w:t>
      </w:r>
      <w:r w:rsidR="009C5F35" w:rsidRPr="008A107D">
        <w:rPr>
          <w:sz w:val="22"/>
          <w:szCs w:val="22"/>
        </w:rPr>
        <w:t>iluminación</w:t>
      </w:r>
      <w:r w:rsidRPr="008A107D">
        <w:rPr>
          <w:sz w:val="22"/>
          <w:szCs w:val="22"/>
        </w:rPr>
        <w:t>.</w:t>
      </w:r>
      <w:bookmarkEnd w:id="23"/>
    </w:p>
    <w:p w14:paraId="11747CEE" w14:textId="77777777" w:rsidR="00E02F21" w:rsidRPr="008A107D" w:rsidRDefault="00E02F21" w:rsidP="008A107D">
      <w:pPr>
        <w:jc w:val="center"/>
        <w:rPr>
          <w:szCs w:val="22"/>
        </w:rPr>
      </w:pPr>
      <w:r w:rsidRPr="008A107D">
        <w:rPr>
          <w:b/>
          <w:color w:val="808080" w:themeColor="background1" w:themeShade="80"/>
          <w:szCs w:val="22"/>
          <w:lang w:eastAsia="es-CO"/>
        </w:rPr>
        <w:t>Fuente – Elaboración propia Consorcio CS</w:t>
      </w:r>
    </w:p>
    <w:p w14:paraId="173F350D" w14:textId="3CE966B7" w:rsidR="009C75DE" w:rsidRPr="009C5F35" w:rsidRDefault="009C75DE">
      <w:pPr>
        <w:suppressAutoHyphens w:val="0"/>
        <w:jc w:val="left"/>
        <w:rPr>
          <w:color w:val="000000" w:themeColor="text1"/>
          <w:sz w:val="24"/>
        </w:rPr>
        <w:sectPr w:rsidR="009C75DE" w:rsidRPr="009C5F35" w:rsidSect="009C75DE">
          <w:pgSz w:w="15840" w:h="12240" w:orient="landscape" w:code="1"/>
          <w:pgMar w:top="1418" w:right="1701" w:bottom="1418" w:left="1701" w:header="1134" w:footer="1134" w:gutter="0"/>
          <w:cols w:space="720"/>
          <w:titlePg/>
          <w:docGrid w:linePitch="360"/>
        </w:sectPr>
      </w:pPr>
    </w:p>
    <w:p w14:paraId="522FA48F" w14:textId="72F332E7" w:rsidR="006F3BE5" w:rsidRPr="009C5F35" w:rsidRDefault="003F2999" w:rsidP="003F2999">
      <w:pPr>
        <w:pStyle w:val="Ttulo2"/>
        <w:rPr>
          <w:sz w:val="24"/>
          <w:szCs w:val="24"/>
          <w:lang w:eastAsia="es-MX"/>
        </w:rPr>
      </w:pPr>
      <w:bookmarkStart w:id="24" w:name="_Toc93679383"/>
      <w:r w:rsidRPr="009C5F35">
        <w:rPr>
          <w:sz w:val="24"/>
          <w:szCs w:val="24"/>
        </w:rPr>
        <w:lastRenderedPageBreak/>
        <w:t>SELECCIÓN DE CONDUCTOR</w:t>
      </w:r>
      <w:bookmarkEnd w:id="24"/>
    </w:p>
    <w:p w14:paraId="00174079" w14:textId="171101E1" w:rsidR="002709A6" w:rsidRPr="009C5F35" w:rsidRDefault="002709A6" w:rsidP="00877978">
      <w:pPr>
        <w:jc w:val="center"/>
        <w:rPr>
          <w:sz w:val="24"/>
        </w:rPr>
      </w:pPr>
    </w:p>
    <w:p w14:paraId="49C65F26" w14:textId="3339C1C8" w:rsidR="009C75DE" w:rsidRPr="009C5F35" w:rsidRDefault="009C75DE" w:rsidP="009C75DE">
      <w:pPr>
        <w:suppressAutoHyphens w:val="0"/>
        <w:rPr>
          <w:color w:val="000000" w:themeColor="text1"/>
          <w:sz w:val="24"/>
        </w:rPr>
      </w:pPr>
      <w:r w:rsidRPr="009C5F35">
        <w:rPr>
          <w:color w:val="000000" w:themeColor="text1"/>
          <w:sz w:val="24"/>
        </w:rPr>
        <w:t xml:space="preserve">Considerando la norma NTC 2050 y RETIE se dimensiona y se </w:t>
      </w:r>
      <w:r w:rsidR="00E02F21" w:rsidRPr="009C5F35">
        <w:rPr>
          <w:color w:val="000000" w:themeColor="text1"/>
          <w:sz w:val="24"/>
        </w:rPr>
        <w:t>selecciona</w:t>
      </w:r>
      <w:r w:rsidRPr="009C5F35">
        <w:rPr>
          <w:color w:val="000000" w:themeColor="text1"/>
          <w:sz w:val="24"/>
        </w:rPr>
        <w:t xml:space="preserve"> el conductor para los circuitos ramales con sección no menor a calibre 12 AWG.</w:t>
      </w:r>
    </w:p>
    <w:p w14:paraId="0281D6C1" w14:textId="03A66C4B" w:rsidR="002709A6" w:rsidRDefault="002709A6" w:rsidP="009C75DE">
      <w:pPr>
        <w:jc w:val="left"/>
        <w:rPr>
          <w:sz w:val="24"/>
        </w:rPr>
      </w:pPr>
    </w:p>
    <w:p w14:paraId="229531E5" w14:textId="77777777" w:rsidR="008A107D" w:rsidRPr="009C5F35" w:rsidRDefault="008A107D" w:rsidP="009C75DE">
      <w:pPr>
        <w:jc w:val="left"/>
        <w:rPr>
          <w:sz w:val="24"/>
        </w:rPr>
      </w:pPr>
    </w:p>
    <w:p w14:paraId="10818BE4" w14:textId="48A23AB4" w:rsidR="00764327" w:rsidRPr="009C5F35" w:rsidRDefault="00764327" w:rsidP="002709A6">
      <w:pPr>
        <w:pStyle w:val="Ttulo2"/>
        <w:rPr>
          <w:sz w:val="24"/>
          <w:szCs w:val="24"/>
        </w:rPr>
      </w:pPr>
      <w:bookmarkStart w:id="25" w:name="_Toc93679384"/>
      <w:r w:rsidRPr="009C5F35">
        <w:rPr>
          <w:sz w:val="24"/>
          <w:szCs w:val="24"/>
        </w:rPr>
        <w:t>CALCULOS DE REGULACION</w:t>
      </w:r>
      <w:r w:rsidR="00904EC6" w:rsidRPr="009C5F35">
        <w:rPr>
          <w:sz w:val="24"/>
          <w:szCs w:val="24"/>
        </w:rPr>
        <w:t xml:space="preserve"> DE TENSION</w:t>
      </w:r>
      <w:bookmarkEnd w:id="25"/>
      <w:r w:rsidRPr="009C5F35">
        <w:rPr>
          <w:sz w:val="24"/>
          <w:szCs w:val="24"/>
        </w:rPr>
        <w:t xml:space="preserve"> </w:t>
      </w:r>
    </w:p>
    <w:p w14:paraId="54E06D56" w14:textId="77777777" w:rsidR="00764327" w:rsidRPr="009C5F35" w:rsidRDefault="00764327" w:rsidP="00764327">
      <w:pPr>
        <w:pStyle w:val="Sinespaciado"/>
        <w:rPr>
          <w:sz w:val="24"/>
          <w:szCs w:val="24"/>
        </w:rPr>
      </w:pPr>
    </w:p>
    <w:p w14:paraId="23B446D8" w14:textId="155A162F" w:rsidR="00764327" w:rsidRDefault="00764327" w:rsidP="001529BD">
      <w:pPr>
        <w:suppressAutoHyphens w:val="0"/>
        <w:spacing w:before="100" w:beforeAutospacing="1" w:after="100" w:afterAutospacing="1"/>
        <w:rPr>
          <w:sz w:val="24"/>
          <w:lang w:eastAsia="es-MX"/>
        </w:rPr>
      </w:pPr>
      <w:r w:rsidRPr="009C5F35">
        <w:rPr>
          <w:sz w:val="24"/>
          <w:lang w:eastAsia="es-MX"/>
        </w:rPr>
        <w:t xml:space="preserve">Con las características de </w:t>
      </w:r>
      <w:r w:rsidR="00B3118A" w:rsidRPr="009C5F35">
        <w:rPr>
          <w:sz w:val="24"/>
          <w:lang w:eastAsia="es-MX"/>
        </w:rPr>
        <w:t xml:space="preserve">los </w:t>
      </w:r>
      <w:r w:rsidRPr="009C5F35">
        <w:rPr>
          <w:sz w:val="24"/>
          <w:lang w:eastAsia="es-MX"/>
        </w:rPr>
        <w:t>conductores seleccionados</w:t>
      </w:r>
      <w:r w:rsidR="00D42596" w:rsidRPr="009C5F35">
        <w:rPr>
          <w:sz w:val="24"/>
          <w:lang w:eastAsia="es-MX"/>
        </w:rPr>
        <w:t>,</w:t>
      </w:r>
      <w:r w:rsidRPr="009C5F35">
        <w:rPr>
          <w:sz w:val="24"/>
          <w:lang w:eastAsia="es-MX"/>
        </w:rPr>
        <w:t xml:space="preserve"> se </w:t>
      </w:r>
      <w:r w:rsidR="00D42596" w:rsidRPr="009C5F35">
        <w:rPr>
          <w:sz w:val="24"/>
          <w:lang w:eastAsia="es-MX"/>
        </w:rPr>
        <w:t>desarrollan</w:t>
      </w:r>
      <w:r w:rsidRPr="009C5F35">
        <w:rPr>
          <w:sz w:val="24"/>
          <w:lang w:eastAsia="es-MX"/>
        </w:rPr>
        <w:t xml:space="preserve"> los cálculos de regulación </w:t>
      </w:r>
      <w:r w:rsidR="001529BD" w:rsidRPr="009C5F35">
        <w:rPr>
          <w:sz w:val="24"/>
          <w:lang w:eastAsia="es-MX"/>
        </w:rPr>
        <w:t>mostrados</w:t>
      </w:r>
      <w:r w:rsidRPr="009C5F35">
        <w:rPr>
          <w:sz w:val="24"/>
          <w:lang w:eastAsia="es-MX"/>
        </w:rPr>
        <w:t xml:space="preserve"> en la tabla</w:t>
      </w:r>
      <w:r w:rsidR="007273DD" w:rsidRPr="009C5F35">
        <w:rPr>
          <w:sz w:val="24"/>
          <w:lang w:eastAsia="es-MX"/>
        </w:rPr>
        <w:t xml:space="preserve"> </w:t>
      </w:r>
      <w:r w:rsidR="008A107D">
        <w:rPr>
          <w:sz w:val="24"/>
          <w:lang w:eastAsia="es-MX"/>
        </w:rPr>
        <w:t>2</w:t>
      </w:r>
      <w:r w:rsidR="00D42596" w:rsidRPr="009C5F35">
        <w:rPr>
          <w:sz w:val="24"/>
          <w:lang w:eastAsia="es-MX"/>
        </w:rPr>
        <w:t>.</w:t>
      </w:r>
    </w:p>
    <w:p w14:paraId="3C11C039" w14:textId="1AEF79B0" w:rsidR="008A107D" w:rsidRPr="009C5F35" w:rsidRDefault="000C123E" w:rsidP="001529BD">
      <w:pPr>
        <w:suppressAutoHyphens w:val="0"/>
        <w:spacing w:before="100" w:beforeAutospacing="1" w:after="100" w:afterAutospacing="1"/>
        <w:rPr>
          <w:sz w:val="24"/>
          <w:lang w:eastAsia="es-MX"/>
        </w:rPr>
      </w:pPr>
      <w:r w:rsidRPr="000C123E">
        <w:rPr>
          <w:noProof/>
        </w:rPr>
        <w:drawing>
          <wp:inline distT="0" distB="0" distL="0" distR="0" wp14:anchorId="66413071" wp14:editId="38EA3894">
            <wp:extent cx="6294650" cy="3827393"/>
            <wp:effectExtent l="19050" t="19050" r="11430" b="209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3532" cy="3832793"/>
                    </a:xfrm>
                    <a:prstGeom prst="rect">
                      <a:avLst/>
                    </a:prstGeom>
                    <a:noFill/>
                    <a:ln w="3175">
                      <a:solidFill>
                        <a:schemeClr val="tx1"/>
                      </a:solidFill>
                    </a:ln>
                  </pic:spPr>
                </pic:pic>
              </a:graphicData>
            </a:graphic>
          </wp:inline>
        </w:drawing>
      </w:r>
    </w:p>
    <w:p w14:paraId="3E83B551" w14:textId="4AA12A2B" w:rsidR="00064A48" w:rsidRPr="008A107D" w:rsidRDefault="00C21D34" w:rsidP="008A107D">
      <w:pPr>
        <w:pStyle w:val="Descripcin"/>
        <w:jc w:val="center"/>
        <w:rPr>
          <w:sz w:val="22"/>
          <w:szCs w:val="22"/>
        </w:rPr>
      </w:pPr>
      <w:bookmarkStart w:id="26" w:name="_Toc89631213"/>
      <w:bookmarkStart w:id="27" w:name="_Toc89631257"/>
      <w:bookmarkStart w:id="28" w:name="_Toc93679407"/>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2</w:t>
      </w:r>
      <w:r w:rsidRPr="008A107D">
        <w:rPr>
          <w:sz w:val="22"/>
          <w:szCs w:val="22"/>
        </w:rPr>
        <w:fldChar w:fldCharType="end"/>
      </w:r>
      <w:r w:rsidRPr="008A107D">
        <w:rPr>
          <w:sz w:val="22"/>
          <w:szCs w:val="22"/>
        </w:rPr>
        <w:t xml:space="preserve">. </w:t>
      </w:r>
      <w:r w:rsidR="00064A48" w:rsidRPr="008A107D">
        <w:rPr>
          <w:sz w:val="22"/>
          <w:szCs w:val="22"/>
        </w:rPr>
        <w:t xml:space="preserve">Cálculos del porcentaje de </w:t>
      </w:r>
      <w:r w:rsidR="00A2345D" w:rsidRPr="008A107D">
        <w:rPr>
          <w:sz w:val="22"/>
          <w:szCs w:val="22"/>
        </w:rPr>
        <w:t>regulación de tensión</w:t>
      </w:r>
      <w:r w:rsidR="00064A48" w:rsidRPr="008A107D">
        <w:rPr>
          <w:sz w:val="22"/>
          <w:szCs w:val="22"/>
        </w:rPr>
        <w:t>.</w:t>
      </w:r>
      <w:bookmarkEnd w:id="26"/>
      <w:bookmarkEnd w:id="27"/>
      <w:bookmarkEnd w:id="28"/>
    </w:p>
    <w:p w14:paraId="5DAFE65B" w14:textId="77777777" w:rsidR="00877978" w:rsidRPr="008A107D" w:rsidRDefault="00877978" w:rsidP="008A107D">
      <w:pPr>
        <w:jc w:val="center"/>
        <w:rPr>
          <w:szCs w:val="22"/>
        </w:rPr>
      </w:pPr>
      <w:r w:rsidRPr="008A107D">
        <w:rPr>
          <w:b/>
          <w:color w:val="808080" w:themeColor="background1" w:themeShade="80"/>
          <w:szCs w:val="22"/>
          <w:lang w:eastAsia="es-CO"/>
        </w:rPr>
        <w:t>Fuente – Elaboración propia Consorcio CS</w:t>
      </w:r>
    </w:p>
    <w:p w14:paraId="687DD5E6" w14:textId="107DCD32" w:rsidR="00064A48" w:rsidRPr="009C5F35" w:rsidRDefault="00064A48" w:rsidP="0098421A">
      <w:pPr>
        <w:rPr>
          <w:sz w:val="24"/>
        </w:rPr>
      </w:pPr>
    </w:p>
    <w:p w14:paraId="415D7E5B" w14:textId="77777777" w:rsidR="009B4273" w:rsidRDefault="009B4273" w:rsidP="00B3118A">
      <w:pPr>
        <w:rPr>
          <w:sz w:val="24"/>
        </w:rPr>
      </w:pPr>
    </w:p>
    <w:p w14:paraId="3BE96BA2" w14:textId="77777777" w:rsidR="009B4273" w:rsidRDefault="009B4273" w:rsidP="00B3118A">
      <w:pPr>
        <w:rPr>
          <w:sz w:val="24"/>
        </w:rPr>
      </w:pPr>
    </w:p>
    <w:p w14:paraId="2D7CDCEA" w14:textId="77777777" w:rsidR="009B4273" w:rsidRDefault="009B4273" w:rsidP="00B3118A">
      <w:pPr>
        <w:rPr>
          <w:sz w:val="24"/>
        </w:rPr>
      </w:pPr>
    </w:p>
    <w:p w14:paraId="4DC0EB9B" w14:textId="1F78CF05" w:rsidR="00B3118A" w:rsidRPr="009C5F35" w:rsidRDefault="00B3118A" w:rsidP="00B3118A">
      <w:pPr>
        <w:rPr>
          <w:sz w:val="24"/>
        </w:rPr>
      </w:pPr>
      <w:r w:rsidRPr="009C5F35">
        <w:rPr>
          <w:sz w:val="24"/>
        </w:rPr>
        <w:t xml:space="preserve">Se verifica que cada cálculo del porcentaje de </w:t>
      </w:r>
      <w:r w:rsidR="00A37D46" w:rsidRPr="009C5F35">
        <w:rPr>
          <w:sz w:val="24"/>
        </w:rPr>
        <w:t>regulación</w:t>
      </w:r>
      <w:r w:rsidRPr="009C5F35">
        <w:rPr>
          <w:sz w:val="24"/>
        </w:rPr>
        <w:t xml:space="preserve"> presentado en la </w:t>
      </w:r>
      <w:r w:rsidR="00A27273" w:rsidRPr="009C5F35">
        <w:rPr>
          <w:sz w:val="24"/>
        </w:rPr>
        <w:t>t</w:t>
      </w:r>
      <w:r w:rsidRPr="009C5F35">
        <w:rPr>
          <w:sz w:val="24"/>
        </w:rPr>
        <w:t xml:space="preserve">abla </w:t>
      </w:r>
      <w:r w:rsidR="009B4273">
        <w:rPr>
          <w:sz w:val="24"/>
        </w:rPr>
        <w:t>2</w:t>
      </w:r>
      <w:r w:rsidRPr="009C5F35">
        <w:rPr>
          <w:sz w:val="24"/>
        </w:rPr>
        <w:t xml:space="preserve"> está por debajo del </w:t>
      </w:r>
      <w:r w:rsidR="00A37D46" w:rsidRPr="009C5F35">
        <w:rPr>
          <w:sz w:val="24"/>
        </w:rPr>
        <w:t>3</w:t>
      </w:r>
      <w:r w:rsidRPr="009C5F35">
        <w:rPr>
          <w:sz w:val="24"/>
        </w:rPr>
        <w:t xml:space="preserve">%, por </w:t>
      </w:r>
      <w:r w:rsidR="00A37D46" w:rsidRPr="009C5F35">
        <w:rPr>
          <w:sz w:val="24"/>
        </w:rPr>
        <w:t>consiguiente</w:t>
      </w:r>
      <w:r w:rsidRPr="009C5F35">
        <w:rPr>
          <w:sz w:val="24"/>
        </w:rPr>
        <w:t xml:space="preserve">, el conductor seleccionado </w:t>
      </w:r>
      <w:r w:rsidR="00A37D46" w:rsidRPr="009C5F35">
        <w:rPr>
          <w:sz w:val="24"/>
        </w:rPr>
        <w:t xml:space="preserve">para </w:t>
      </w:r>
      <w:r w:rsidR="002827D5" w:rsidRPr="009C5F35">
        <w:rPr>
          <w:sz w:val="24"/>
        </w:rPr>
        <w:t xml:space="preserve">el circuito </w:t>
      </w:r>
      <w:r w:rsidR="00F42E70" w:rsidRPr="009C5F35">
        <w:rPr>
          <w:sz w:val="24"/>
        </w:rPr>
        <w:t xml:space="preserve">ramal de iluminación para cada </w:t>
      </w:r>
      <w:r w:rsidR="008A107D" w:rsidRPr="009C5F35">
        <w:rPr>
          <w:sz w:val="24"/>
        </w:rPr>
        <w:t>circuito es</w:t>
      </w:r>
      <w:r w:rsidR="002827D5" w:rsidRPr="009C5F35">
        <w:rPr>
          <w:sz w:val="24"/>
        </w:rPr>
        <w:t xml:space="preserve"> cable de</w:t>
      </w:r>
      <w:r w:rsidR="00F42E70" w:rsidRPr="009C5F35">
        <w:rPr>
          <w:sz w:val="24"/>
        </w:rPr>
        <w:t xml:space="preserve"> cobre calibre 12</w:t>
      </w:r>
      <w:r w:rsidR="002827D5" w:rsidRPr="009C5F35">
        <w:rPr>
          <w:sz w:val="24"/>
        </w:rPr>
        <w:t xml:space="preserve"> </w:t>
      </w:r>
      <w:r w:rsidR="00F42E70" w:rsidRPr="009C5F35">
        <w:rPr>
          <w:sz w:val="24"/>
        </w:rPr>
        <w:t>AWG libre de halógenos</w:t>
      </w:r>
      <w:r w:rsidR="002827D5" w:rsidRPr="009C5F35">
        <w:rPr>
          <w:sz w:val="24"/>
        </w:rPr>
        <w:t xml:space="preserve"> y</w:t>
      </w:r>
      <w:r w:rsidRPr="009C5F35">
        <w:rPr>
          <w:sz w:val="24"/>
        </w:rPr>
        <w:t xml:space="preserve"> operar</w:t>
      </w:r>
      <w:r w:rsidR="00A27273" w:rsidRPr="009C5F35">
        <w:rPr>
          <w:sz w:val="24"/>
        </w:rPr>
        <w:t>í</w:t>
      </w:r>
      <w:r w:rsidRPr="009C5F35">
        <w:rPr>
          <w:sz w:val="24"/>
        </w:rPr>
        <w:t xml:space="preserve">a dentro de los límites </w:t>
      </w:r>
      <w:r w:rsidR="00A37D46" w:rsidRPr="009C5F35">
        <w:rPr>
          <w:sz w:val="24"/>
        </w:rPr>
        <w:t>estipulados</w:t>
      </w:r>
      <w:r w:rsidRPr="009C5F35">
        <w:rPr>
          <w:sz w:val="24"/>
        </w:rPr>
        <w:t xml:space="preserve"> </w:t>
      </w:r>
      <w:r w:rsidR="00A27273" w:rsidRPr="009C5F35">
        <w:rPr>
          <w:sz w:val="24"/>
        </w:rPr>
        <w:t>por la norma</w:t>
      </w:r>
      <w:r w:rsidR="0057292E" w:rsidRPr="009C5F35">
        <w:rPr>
          <w:sz w:val="24"/>
        </w:rPr>
        <w:t xml:space="preserve"> </w:t>
      </w:r>
      <w:r w:rsidR="00B637A7">
        <w:rPr>
          <w:sz w:val="24"/>
        </w:rPr>
        <w:t>NTC2050 y RETIE</w:t>
      </w:r>
      <w:r w:rsidR="002827D5" w:rsidRPr="009C5F35">
        <w:rPr>
          <w:i/>
          <w:iCs/>
          <w:sz w:val="24"/>
        </w:rPr>
        <w:t>.</w:t>
      </w:r>
    </w:p>
    <w:p w14:paraId="6ECF5265" w14:textId="156F810C" w:rsidR="00C54181" w:rsidRDefault="00C54181" w:rsidP="0098421A">
      <w:pPr>
        <w:rPr>
          <w:sz w:val="24"/>
        </w:rPr>
      </w:pPr>
    </w:p>
    <w:p w14:paraId="71B66B25" w14:textId="77777777" w:rsidR="008A107D" w:rsidRPr="009C5F35" w:rsidRDefault="008A107D" w:rsidP="0098421A">
      <w:pPr>
        <w:rPr>
          <w:sz w:val="24"/>
        </w:rPr>
      </w:pPr>
    </w:p>
    <w:p w14:paraId="5360BA97" w14:textId="051B8F68" w:rsidR="0098421A" w:rsidRPr="009C5F35" w:rsidRDefault="0098421A" w:rsidP="00B928BE">
      <w:pPr>
        <w:pStyle w:val="Ttulo2"/>
        <w:rPr>
          <w:sz w:val="24"/>
          <w:szCs w:val="24"/>
        </w:rPr>
      </w:pPr>
      <w:bookmarkStart w:id="29" w:name="_Toc93679385"/>
      <w:r w:rsidRPr="009C5F35">
        <w:rPr>
          <w:sz w:val="24"/>
          <w:szCs w:val="24"/>
        </w:rPr>
        <w:t>SELECCIÓN DE PROTECCIONES</w:t>
      </w:r>
      <w:bookmarkEnd w:id="29"/>
      <w:r w:rsidRPr="009C5F35">
        <w:rPr>
          <w:sz w:val="24"/>
          <w:szCs w:val="24"/>
        </w:rPr>
        <w:t xml:space="preserve"> </w:t>
      </w:r>
    </w:p>
    <w:p w14:paraId="40E31BC1" w14:textId="77777777" w:rsidR="0098421A" w:rsidRPr="009C5F35" w:rsidRDefault="0098421A" w:rsidP="0098421A">
      <w:pPr>
        <w:pStyle w:val="Sinespaciado"/>
        <w:rPr>
          <w:sz w:val="24"/>
          <w:szCs w:val="24"/>
        </w:rPr>
      </w:pPr>
    </w:p>
    <w:p w14:paraId="20F38169" w14:textId="7E3956B6" w:rsidR="0098421A" w:rsidRDefault="0098421A" w:rsidP="00B928BE">
      <w:pPr>
        <w:suppressAutoHyphens w:val="0"/>
        <w:spacing w:before="100" w:beforeAutospacing="1" w:after="100" w:afterAutospacing="1"/>
        <w:rPr>
          <w:sz w:val="24"/>
          <w:lang w:eastAsia="es-MX"/>
        </w:rPr>
      </w:pPr>
      <w:r w:rsidRPr="009C5F35">
        <w:rPr>
          <w:sz w:val="24"/>
          <w:lang w:eastAsia="es-MX"/>
        </w:rPr>
        <w:t xml:space="preserve">Teniendo en cuenta la carga </w:t>
      </w:r>
      <w:r w:rsidR="008F6D3E" w:rsidRPr="009C5F35">
        <w:rPr>
          <w:sz w:val="24"/>
          <w:lang w:eastAsia="es-MX"/>
        </w:rPr>
        <w:t xml:space="preserve">de iluminación de mayor valor del tablero general de </w:t>
      </w:r>
      <w:r w:rsidR="000E70CA" w:rsidRPr="009C5F35">
        <w:rPr>
          <w:sz w:val="24"/>
          <w:lang w:eastAsia="es-MX"/>
        </w:rPr>
        <w:t>iluminación</w:t>
      </w:r>
      <w:r w:rsidR="0079291E" w:rsidRPr="009C5F35">
        <w:rPr>
          <w:sz w:val="24"/>
          <w:lang w:eastAsia="es-MX"/>
        </w:rPr>
        <w:t>, se obtiene el siguiente</w:t>
      </w:r>
      <w:r w:rsidRPr="009C5F35">
        <w:rPr>
          <w:sz w:val="24"/>
          <w:lang w:eastAsia="es-MX"/>
        </w:rPr>
        <w:t xml:space="preserve"> </w:t>
      </w:r>
      <w:r w:rsidR="0079291E" w:rsidRPr="009C5F35">
        <w:rPr>
          <w:sz w:val="24"/>
          <w:lang w:eastAsia="es-MX"/>
        </w:rPr>
        <w:t xml:space="preserve">cálculo </w:t>
      </w:r>
      <w:r w:rsidR="004D7054" w:rsidRPr="009C5F35">
        <w:rPr>
          <w:sz w:val="24"/>
          <w:lang w:eastAsia="es-MX"/>
        </w:rPr>
        <w:t xml:space="preserve">general </w:t>
      </w:r>
      <w:r w:rsidR="0079291E" w:rsidRPr="009C5F35">
        <w:rPr>
          <w:sz w:val="24"/>
          <w:lang w:eastAsia="es-MX"/>
        </w:rPr>
        <w:t>de</w:t>
      </w:r>
      <w:r w:rsidRPr="009C5F35">
        <w:rPr>
          <w:sz w:val="24"/>
          <w:lang w:eastAsia="es-MX"/>
        </w:rPr>
        <w:t xml:space="preserve"> corriente </w:t>
      </w:r>
      <w:r w:rsidR="0079291E" w:rsidRPr="009C5F35">
        <w:rPr>
          <w:sz w:val="24"/>
          <w:lang w:eastAsia="es-MX"/>
        </w:rPr>
        <w:t>nominal</w:t>
      </w:r>
      <w:r w:rsidRPr="009C5F35">
        <w:rPr>
          <w:sz w:val="24"/>
          <w:lang w:eastAsia="es-MX"/>
        </w:rPr>
        <w:t xml:space="preserve">: </w:t>
      </w:r>
    </w:p>
    <w:p w14:paraId="78C07016" w14:textId="77777777" w:rsidR="008A107D" w:rsidRPr="009C5F35" w:rsidRDefault="008A107D" w:rsidP="00B928BE">
      <w:pPr>
        <w:suppressAutoHyphens w:val="0"/>
        <w:spacing w:before="100" w:beforeAutospacing="1" w:after="100" w:afterAutospacing="1"/>
        <w:rPr>
          <w:rFonts w:ascii="Times New Roman" w:hAnsi="Times New Roman" w:cs="Times New Roman"/>
          <w:sz w:val="24"/>
          <w:lang w:eastAsia="es-MX"/>
        </w:rPr>
      </w:pPr>
    </w:p>
    <w:p w14:paraId="09572A29" w14:textId="51A86224" w:rsidR="00764327" w:rsidRPr="009C5F35" w:rsidRDefault="00C836FA" w:rsidP="00764327">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2.1 kW</m:t>
              </m:r>
            </m:num>
            <m:den>
              <m:r>
                <w:rPr>
                  <w:rFonts w:ascii="Cambria Math" w:hAnsi="Cambria Math"/>
                  <w:sz w:val="24"/>
                  <w:lang w:eastAsia="es-MX"/>
                </w:rPr>
                <m:t>120V</m:t>
              </m:r>
            </m:den>
          </m:f>
          <m:r>
            <w:rPr>
              <w:rFonts w:ascii="Cambria Math" w:hAnsi="Cambria Math"/>
              <w:sz w:val="24"/>
              <w:lang w:eastAsia="es-MX"/>
            </w:rPr>
            <m:t>=17.5A</m:t>
          </m:r>
        </m:oMath>
      </m:oMathPara>
    </w:p>
    <w:p w14:paraId="336CBD8C" w14:textId="74B29437" w:rsidR="008F6D3E" w:rsidRPr="008A107D" w:rsidRDefault="00C836FA" w:rsidP="008F6D3E">
      <w:pPr>
        <w:suppressAutoHyphens w:val="0"/>
        <w:spacing w:before="100" w:beforeAutospacing="1" w:after="100" w:afterAutospacing="1"/>
        <w:jc w:val="left"/>
        <w:rPr>
          <w:rFonts w:ascii="Times New Roman" w:hAnsi="Times New Roman" w:cs="Times New Roman"/>
          <w:sz w:val="24"/>
          <w:lang w:eastAsia="es-MX"/>
        </w:rPr>
      </w:pPr>
      <m:oMathPara>
        <m:oMath>
          <m:sSub>
            <m:sSubPr>
              <m:ctrlPr>
                <w:rPr>
                  <w:rFonts w:ascii="Cambria Math" w:hAnsi="Cambria Math"/>
                  <w:i/>
                  <w:sz w:val="24"/>
                  <w:lang w:eastAsia="es-MX"/>
                </w:rPr>
              </m:ctrlPr>
            </m:sSubPr>
            <m:e>
              <m:r>
                <w:rPr>
                  <w:rFonts w:ascii="Cambria Math" w:hAnsi="Cambria Math"/>
                  <w:sz w:val="24"/>
                  <w:lang w:eastAsia="es-MX"/>
                </w:rPr>
                <m:t>I</m:t>
              </m:r>
            </m:e>
            <m:sub>
              <m:r>
                <w:rPr>
                  <w:rFonts w:ascii="Cambria Math" w:hAnsi="Cambria Math"/>
                  <w:sz w:val="24"/>
                  <w:lang w:eastAsia="es-MX"/>
                </w:rPr>
                <m:t>n</m:t>
              </m:r>
            </m:sub>
          </m:sSub>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P</m:t>
              </m:r>
            </m:num>
            <m:den>
              <m:r>
                <w:rPr>
                  <w:rFonts w:ascii="Cambria Math" w:hAnsi="Cambria Math"/>
                  <w:sz w:val="24"/>
                  <w:lang w:eastAsia="es-MX"/>
                </w:rPr>
                <m:t>V</m:t>
              </m:r>
            </m:den>
          </m:f>
          <m:r>
            <w:rPr>
              <w:rFonts w:ascii="Cambria Math" w:hAnsi="Cambria Math"/>
              <w:sz w:val="24"/>
              <w:lang w:eastAsia="es-MX"/>
            </w:rPr>
            <m:t>=</m:t>
          </m:r>
          <m:f>
            <m:fPr>
              <m:ctrlPr>
                <w:rPr>
                  <w:rFonts w:ascii="Cambria Math" w:hAnsi="Cambria Math"/>
                  <w:i/>
                  <w:sz w:val="24"/>
                  <w:lang w:eastAsia="es-MX"/>
                </w:rPr>
              </m:ctrlPr>
            </m:fPr>
            <m:num>
              <m:r>
                <w:rPr>
                  <w:rFonts w:ascii="Cambria Math" w:hAnsi="Cambria Math"/>
                  <w:sz w:val="24"/>
                  <w:lang w:eastAsia="es-MX"/>
                </w:rPr>
                <m:t>2.1 kW</m:t>
              </m:r>
            </m:num>
            <m:den>
              <m:r>
                <w:rPr>
                  <w:rFonts w:ascii="Cambria Math" w:hAnsi="Cambria Math"/>
                  <w:sz w:val="24"/>
                  <w:lang w:eastAsia="es-MX"/>
                </w:rPr>
                <m:t>208V</m:t>
              </m:r>
            </m:den>
          </m:f>
          <m:r>
            <w:rPr>
              <w:rFonts w:ascii="Cambria Math" w:hAnsi="Cambria Math"/>
              <w:sz w:val="24"/>
              <w:lang w:eastAsia="es-MX"/>
            </w:rPr>
            <m:t>=10A</m:t>
          </m:r>
        </m:oMath>
      </m:oMathPara>
    </w:p>
    <w:p w14:paraId="01ECE81D" w14:textId="77777777" w:rsidR="008A107D" w:rsidRPr="009C5F35" w:rsidRDefault="008A107D" w:rsidP="008F6D3E">
      <w:pPr>
        <w:suppressAutoHyphens w:val="0"/>
        <w:spacing w:before="100" w:beforeAutospacing="1" w:after="100" w:afterAutospacing="1"/>
        <w:jc w:val="left"/>
        <w:rPr>
          <w:rFonts w:ascii="Times New Roman" w:hAnsi="Times New Roman" w:cs="Times New Roman"/>
          <w:sz w:val="24"/>
          <w:lang w:eastAsia="es-MX"/>
        </w:rPr>
      </w:pPr>
    </w:p>
    <w:p w14:paraId="15D15FD2" w14:textId="789143D3" w:rsidR="00711F05" w:rsidRDefault="00CC1DF0" w:rsidP="00BC7E09">
      <w:pPr>
        <w:suppressAutoHyphens w:val="0"/>
        <w:spacing w:before="100" w:beforeAutospacing="1" w:after="100" w:afterAutospacing="1"/>
        <w:rPr>
          <w:sz w:val="24"/>
          <w:lang w:eastAsia="es-MX"/>
        </w:rPr>
      </w:pPr>
      <w:r w:rsidRPr="009C5F35">
        <w:rPr>
          <w:sz w:val="24"/>
          <w:lang w:eastAsia="es-MX"/>
        </w:rPr>
        <w:t>Por lo tanto, s</w:t>
      </w:r>
      <w:r w:rsidR="00711F05" w:rsidRPr="009C5F35">
        <w:rPr>
          <w:sz w:val="24"/>
          <w:lang w:eastAsia="es-MX"/>
        </w:rPr>
        <w:t xml:space="preserve">e selecciona una protección de </w:t>
      </w:r>
      <w:r w:rsidR="008F6D3E" w:rsidRPr="009C5F35">
        <w:rPr>
          <w:sz w:val="24"/>
          <w:lang w:eastAsia="es-MX"/>
        </w:rPr>
        <w:t>1</w:t>
      </w:r>
      <w:r w:rsidR="00711F05" w:rsidRPr="009C5F35">
        <w:rPr>
          <w:sz w:val="24"/>
          <w:lang w:eastAsia="es-MX"/>
        </w:rPr>
        <w:t>x</w:t>
      </w:r>
      <w:r w:rsidR="00321157" w:rsidRPr="009C5F35">
        <w:rPr>
          <w:sz w:val="24"/>
          <w:lang w:eastAsia="es-MX"/>
        </w:rPr>
        <w:t>2</w:t>
      </w:r>
      <w:r w:rsidR="004D7054" w:rsidRPr="009C5F35">
        <w:rPr>
          <w:sz w:val="24"/>
          <w:lang w:eastAsia="es-MX"/>
        </w:rPr>
        <w:t>0</w:t>
      </w:r>
      <w:r w:rsidR="00711F05" w:rsidRPr="009C5F35">
        <w:rPr>
          <w:sz w:val="24"/>
          <w:lang w:eastAsia="es-MX"/>
        </w:rPr>
        <w:t>A</w:t>
      </w:r>
      <w:r w:rsidR="008F6D3E" w:rsidRPr="009C5F35">
        <w:rPr>
          <w:sz w:val="24"/>
          <w:lang w:eastAsia="es-MX"/>
        </w:rPr>
        <w:t xml:space="preserve"> y 2x20A</w:t>
      </w:r>
      <w:r w:rsidR="004D7054" w:rsidRPr="009C5F35">
        <w:rPr>
          <w:sz w:val="24"/>
          <w:lang w:eastAsia="es-MX"/>
        </w:rPr>
        <w:t xml:space="preserve"> para los circuitos </w:t>
      </w:r>
      <w:r w:rsidR="008F6D3E" w:rsidRPr="009C5F35">
        <w:rPr>
          <w:sz w:val="24"/>
          <w:lang w:eastAsia="es-MX"/>
        </w:rPr>
        <w:t xml:space="preserve">ramales </w:t>
      </w:r>
      <w:r w:rsidR="008A107D" w:rsidRPr="009C5F35">
        <w:rPr>
          <w:sz w:val="24"/>
          <w:lang w:eastAsia="es-MX"/>
        </w:rPr>
        <w:t>de iluminación</w:t>
      </w:r>
      <w:r w:rsidR="008F6D3E" w:rsidRPr="009C5F35">
        <w:rPr>
          <w:sz w:val="24"/>
          <w:lang w:eastAsia="es-MX"/>
        </w:rPr>
        <w:t xml:space="preserve"> de la estación 20 de Julio</w:t>
      </w:r>
      <w:r w:rsidR="004D7054" w:rsidRPr="009C5F35">
        <w:rPr>
          <w:sz w:val="24"/>
          <w:lang w:eastAsia="es-MX"/>
        </w:rPr>
        <w:t>.</w:t>
      </w:r>
    </w:p>
    <w:p w14:paraId="77E3E4B2" w14:textId="77777777" w:rsidR="008A107D" w:rsidRPr="009C5F35" w:rsidRDefault="008A107D" w:rsidP="00BC7E09">
      <w:pPr>
        <w:suppressAutoHyphens w:val="0"/>
        <w:spacing w:before="100" w:beforeAutospacing="1" w:after="100" w:afterAutospacing="1"/>
        <w:rPr>
          <w:sz w:val="24"/>
          <w:lang w:eastAsia="es-MX"/>
        </w:rPr>
      </w:pPr>
    </w:p>
    <w:p w14:paraId="7BC58ADF" w14:textId="77777777" w:rsidR="00BE046D" w:rsidRPr="009C5F35" w:rsidRDefault="00BE046D" w:rsidP="00BE046D">
      <w:pPr>
        <w:rPr>
          <w:sz w:val="24"/>
        </w:rPr>
      </w:pPr>
    </w:p>
    <w:p w14:paraId="646D8412" w14:textId="5C64681D" w:rsidR="00BE046D" w:rsidRPr="009C5F35" w:rsidRDefault="00BE046D" w:rsidP="00A52E95">
      <w:pPr>
        <w:pStyle w:val="Ttulo2"/>
        <w:rPr>
          <w:sz w:val="24"/>
          <w:szCs w:val="24"/>
        </w:rPr>
      </w:pPr>
      <w:bookmarkStart w:id="30" w:name="_Toc93679386"/>
      <w:bookmarkStart w:id="31" w:name="_Hlk90225008"/>
      <w:r w:rsidRPr="009C5F35">
        <w:rPr>
          <w:sz w:val="24"/>
          <w:szCs w:val="24"/>
        </w:rPr>
        <w:t>CALCULO DE CANALIZACIONES</w:t>
      </w:r>
      <w:bookmarkEnd w:id="30"/>
    </w:p>
    <w:bookmarkEnd w:id="31"/>
    <w:p w14:paraId="52626FEB" w14:textId="256C7033" w:rsidR="00BE046D" w:rsidRPr="009C5F35" w:rsidRDefault="00BE046D" w:rsidP="00F171FE">
      <w:pPr>
        <w:rPr>
          <w:sz w:val="24"/>
        </w:rPr>
      </w:pPr>
    </w:p>
    <w:p w14:paraId="550B700A" w14:textId="40DA96F0" w:rsidR="00BE046D" w:rsidRPr="009C5F35" w:rsidRDefault="008F6D3E" w:rsidP="00BE046D">
      <w:pPr>
        <w:rPr>
          <w:sz w:val="24"/>
        </w:rPr>
      </w:pPr>
      <w:r w:rsidRPr="009C5F35">
        <w:rPr>
          <w:sz w:val="24"/>
        </w:rPr>
        <w:t xml:space="preserve">Se realiza el </w:t>
      </w:r>
      <w:r w:rsidR="000E70CA" w:rsidRPr="009C5F35">
        <w:rPr>
          <w:sz w:val="24"/>
        </w:rPr>
        <w:t>cálculo</w:t>
      </w:r>
      <w:r w:rsidRPr="009C5F35">
        <w:rPr>
          <w:sz w:val="24"/>
        </w:rPr>
        <w:t xml:space="preserve"> de canalización de acuerdo a norma donde se indica una ocupación máxima de 40%.</w:t>
      </w:r>
    </w:p>
    <w:p w14:paraId="159D00B0" w14:textId="4DC7F67B" w:rsidR="006B7478" w:rsidRPr="009C5F35" w:rsidRDefault="006B7478" w:rsidP="006B7478">
      <w:pPr>
        <w:jc w:val="center"/>
        <w:rPr>
          <w:sz w:val="24"/>
        </w:rPr>
      </w:pPr>
      <w:r w:rsidRPr="009C5F35">
        <w:rPr>
          <w:noProof/>
          <w:sz w:val="24"/>
        </w:rPr>
        <w:lastRenderedPageBreak/>
        <w:drawing>
          <wp:inline distT="0" distB="0" distL="0" distR="0" wp14:anchorId="3F75267C" wp14:editId="37D463D5">
            <wp:extent cx="5458319" cy="648335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61808" cy="6487495"/>
                    </a:xfrm>
                    <a:prstGeom prst="rect">
                      <a:avLst/>
                    </a:prstGeom>
                  </pic:spPr>
                </pic:pic>
              </a:graphicData>
            </a:graphic>
          </wp:inline>
        </w:drawing>
      </w:r>
    </w:p>
    <w:p w14:paraId="7B3B6DE4" w14:textId="7932F89F" w:rsidR="006B7478" w:rsidRPr="008A107D" w:rsidRDefault="006B7478" w:rsidP="008A107D">
      <w:pPr>
        <w:pStyle w:val="Descripcin"/>
        <w:jc w:val="center"/>
        <w:rPr>
          <w:sz w:val="22"/>
          <w:szCs w:val="22"/>
        </w:rPr>
      </w:pPr>
      <w:bookmarkStart w:id="32" w:name="_Toc93679408"/>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3</w:t>
      </w:r>
      <w:r w:rsidRPr="008A107D">
        <w:rPr>
          <w:sz w:val="22"/>
          <w:szCs w:val="22"/>
        </w:rPr>
        <w:fldChar w:fldCharType="end"/>
      </w:r>
      <w:r w:rsidRPr="008A107D">
        <w:rPr>
          <w:sz w:val="22"/>
          <w:szCs w:val="22"/>
        </w:rPr>
        <w:t>. Cálculos del porcentaje de ocupación de la canalización.</w:t>
      </w:r>
      <w:bookmarkEnd w:id="32"/>
    </w:p>
    <w:p w14:paraId="31F3CC59" w14:textId="0A3A4F8E" w:rsidR="006B7478" w:rsidRDefault="006B7478" w:rsidP="008A107D">
      <w:pPr>
        <w:jc w:val="center"/>
        <w:rPr>
          <w:b/>
          <w:color w:val="808080" w:themeColor="background1" w:themeShade="80"/>
          <w:szCs w:val="22"/>
          <w:lang w:eastAsia="es-CO"/>
        </w:rPr>
      </w:pPr>
      <w:r w:rsidRPr="008A107D">
        <w:rPr>
          <w:b/>
          <w:color w:val="808080" w:themeColor="background1" w:themeShade="80"/>
          <w:szCs w:val="22"/>
          <w:lang w:eastAsia="es-CO"/>
        </w:rPr>
        <w:t>Fuente – NTC 2050</w:t>
      </w:r>
    </w:p>
    <w:p w14:paraId="7A0ABA59" w14:textId="089BD847" w:rsidR="0063532F" w:rsidRDefault="0063532F" w:rsidP="008A107D">
      <w:pPr>
        <w:jc w:val="center"/>
        <w:rPr>
          <w:b/>
          <w:color w:val="808080" w:themeColor="background1" w:themeShade="80"/>
          <w:szCs w:val="22"/>
          <w:lang w:eastAsia="es-CO"/>
        </w:rPr>
      </w:pPr>
    </w:p>
    <w:p w14:paraId="5DC4DDA7" w14:textId="77777777" w:rsidR="0063532F" w:rsidRPr="008A107D" w:rsidRDefault="0063532F" w:rsidP="008A107D">
      <w:pPr>
        <w:jc w:val="center"/>
        <w:rPr>
          <w:szCs w:val="22"/>
        </w:rPr>
      </w:pPr>
    </w:p>
    <w:p w14:paraId="0B47B583" w14:textId="2D75B4E8" w:rsidR="006B7478" w:rsidRDefault="006B7478" w:rsidP="006B7478">
      <w:pPr>
        <w:jc w:val="center"/>
        <w:rPr>
          <w:sz w:val="24"/>
        </w:rPr>
      </w:pPr>
    </w:p>
    <w:p w14:paraId="461A1E9D" w14:textId="77777777" w:rsidR="008A107D" w:rsidRPr="009C5F35" w:rsidRDefault="008A107D" w:rsidP="008A107D">
      <w:pPr>
        <w:jc w:val="center"/>
        <w:rPr>
          <w:sz w:val="24"/>
        </w:rPr>
      </w:pPr>
      <w:r w:rsidRPr="009C5F35">
        <w:rPr>
          <w:noProof/>
          <w:sz w:val="24"/>
        </w:rPr>
        <w:drawing>
          <wp:inline distT="0" distB="0" distL="0" distR="0" wp14:anchorId="3D738856" wp14:editId="14421234">
            <wp:extent cx="5695930" cy="3543300"/>
            <wp:effectExtent l="0" t="0" r="63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8344" cy="3563464"/>
                    </a:xfrm>
                    <a:prstGeom prst="rect">
                      <a:avLst/>
                    </a:prstGeom>
                    <a:noFill/>
                    <a:ln>
                      <a:noFill/>
                    </a:ln>
                  </pic:spPr>
                </pic:pic>
              </a:graphicData>
            </a:graphic>
          </wp:inline>
        </w:drawing>
      </w:r>
    </w:p>
    <w:p w14:paraId="73153902" w14:textId="77777777" w:rsidR="008A107D" w:rsidRPr="009C5F35" w:rsidRDefault="008A107D" w:rsidP="008A107D">
      <w:pPr>
        <w:jc w:val="center"/>
        <w:rPr>
          <w:sz w:val="24"/>
        </w:rPr>
      </w:pPr>
    </w:p>
    <w:p w14:paraId="103908FA" w14:textId="20FA4481" w:rsidR="008A107D" w:rsidRPr="008A107D" w:rsidRDefault="008A107D" w:rsidP="008A107D">
      <w:pPr>
        <w:pStyle w:val="Descripcin"/>
        <w:jc w:val="center"/>
        <w:rPr>
          <w:sz w:val="22"/>
          <w:szCs w:val="22"/>
        </w:rPr>
      </w:pPr>
      <w:bookmarkStart w:id="33" w:name="_Toc89631214"/>
      <w:bookmarkStart w:id="34" w:name="_Toc89631258"/>
      <w:bookmarkStart w:id="35" w:name="_Toc93679409"/>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4</w:t>
      </w:r>
      <w:r w:rsidRPr="008A107D">
        <w:rPr>
          <w:sz w:val="22"/>
          <w:szCs w:val="22"/>
        </w:rPr>
        <w:fldChar w:fldCharType="end"/>
      </w:r>
      <w:r w:rsidRPr="008A107D">
        <w:rPr>
          <w:sz w:val="22"/>
          <w:szCs w:val="22"/>
        </w:rPr>
        <w:t>. Selección del diámetro de canalización.</w:t>
      </w:r>
      <w:bookmarkEnd w:id="33"/>
      <w:bookmarkEnd w:id="34"/>
      <w:bookmarkEnd w:id="35"/>
    </w:p>
    <w:p w14:paraId="771A0D0C" w14:textId="77777777" w:rsidR="008A107D" w:rsidRPr="008A107D" w:rsidRDefault="008A107D" w:rsidP="008A107D">
      <w:pPr>
        <w:jc w:val="center"/>
        <w:rPr>
          <w:szCs w:val="22"/>
        </w:rPr>
      </w:pPr>
      <w:bookmarkStart w:id="36" w:name="_Hlk92198586"/>
      <w:r w:rsidRPr="008A107D">
        <w:rPr>
          <w:b/>
          <w:color w:val="808080" w:themeColor="background1" w:themeShade="80"/>
          <w:szCs w:val="22"/>
          <w:lang w:eastAsia="es-CO"/>
        </w:rPr>
        <w:t>Fuente – Elaboración propia Consorcio CS</w:t>
      </w:r>
    </w:p>
    <w:bookmarkEnd w:id="36"/>
    <w:p w14:paraId="17A9EA98" w14:textId="0EFF0A05" w:rsidR="008A107D" w:rsidRDefault="008A107D" w:rsidP="006B7478">
      <w:pPr>
        <w:jc w:val="center"/>
        <w:rPr>
          <w:sz w:val="24"/>
        </w:rPr>
      </w:pPr>
    </w:p>
    <w:p w14:paraId="6930222D" w14:textId="769C19AC" w:rsidR="008A107D" w:rsidRDefault="008A107D" w:rsidP="006B7478">
      <w:pPr>
        <w:jc w:val="center"/>
        <w:rPr>
          <w:sz w:val="24"/>
        </w:rPr>
      </w:pPr>
    </w:p>
    <w:p w14:paraId="5D91C8F4" w14:textId="77777777" w:rsidR="008A107D" w:rsidRPr="0063532F" w:rsidRDefault="008A107D" w:rsidP="006B7478">
      <w:pPr>
        <w:jc w:val="center"/>
        <w:rPr>
          <w:sz w:val="24"/>
        </w:rPr>
      </w:pPr>
    </w:p>
    <w:p w14:paraId="592DEFEA" w14:textId="4CEC36A8" w:rsidR="0056448D" w:rsidRPr="0063532F" w:rsidRDefault="006B7478" w:rsidP="00F171FE">
      <w:pPr>
        <w:rPr>
          <w:sz w:val="24"/>
        </w:rPr>
      </w:pPr>
      <w:r w:rsidRPr="0063532F">
        <w:rPr>
          <w:sz w:val="24"/>
        </w:rPr>
        <w:t>De acuerdo a la tabla s</w:t>
      </w:r>
      <w:r w:rsidR="000E70CA" w:rsidRPr="0063532F">
        <w:rPr>
          <w:sz w:val="24"/>
        </w:rPr>
        <w:t xml:space="preserve">e selecciona tubería </w:t>
      </w:r>
      <w:r w:rsidRPr="0063532F">
        <w:rPr>
          <w:sz w:val="24"/>
        </w:rPr>
        <w:t xml:space="preserve">EMT </w:t>
      </w:r>
      <w:r w:rsidR="000E70CA" w:rsidRPr="0063532F">
        <w:rPr>
          <w:sz w:val="24"/>
        </w:rPr>
        <w:t xml:space="preserve">¾” para los circuitos ramales de </w:t>
      </w:r>
      <w:r w:rsidRPr="0063532F">
        <w:rPr>
          <w:sz w:val="24"/>
        </w:rPr>
        <w:t>iluminación</w:t>
      </w:r>
      <w:r w:rsidR="000E70CA" w:rsidRPr="0063532F">
        <w:rPr>
          <w:sz w:val="24"/>
        </w:rPr>
        <w:t xml:space="preserve"> de la estación 20 de Julio.</w:t>
      </w:r>
    </w:p>
    <w:p w14:paraId="69296043" w14:textId="647842E8" w:rsidR="00937869" w:rsidRDefault="00937869" w:rsidP="001860DC">
      <w:pPr>
        <w:jc w:val="center"/>
        <w:rPr>
          <w:sz w:val="24"/>
        </w:rPr>
      </w:pPr>
    </w:p>
    <w:p w14:paraId="74ABA60E" w14:textId="780E56E0" w:rsidR="0063532F" w:rsidRDefault="0063532F" w:rsidP="001860DC">
      <w:pPr>
        <w:jc w:val="center"/>
        <w:rPr>
          <w:sz w:val="24"/>
        </w:rPr>
      </w:pPr>
    </w:p>
    <w:p w14:paraId="5927CFE0" w14:textId="675EB1FE" w:rsidR="0063532F" w:rsidRDefault="0063532F" w:rsidP="001860DC">
      <w:pPr>
        <w:jc w:val="center"/>
        <w:rPr>
          <w:sz w:val="24"/>
        </w:rPr>
      </w:pPr>
    </w:p>
    <w:p w14:paraId="36DF5383" w14:textId="30939432" w:rsidR="0063532F" w:rsidRDefault="0063532F" w:rsidP="001860DC">
      <w:pPr>
        <w:jc w:val="center"/>
        <w:rPr>
          <w:sz w:val="24"/>
        </w:rPr>
      </w:pPr>
    </w:p>
    <w:p w14:paraId="28A90035" w14:textId="7679B403" w:rsidR="0063532F" w:rsidRDefault="0063532F" w:rsidP="001860DC">
      <w:pPr>
        <w:jc w:val="center"/>
        <w:rPr>
          <w:sz w:val="24"/>
        </w:rPr>
      </w:pPr>
    </w:p>
    <w:p w14:paraId="48C403DD" w14:textId="6A816E65" w:rsidR="0063532F" w:rsidRDefault="0063532F" w:rsidP="0063532F">
      <w:pPr>
        <w:pStyle w:val="Ttulo2"/>
        <w:numPr>
          <w:ilvl w:val="0"/>
          <w:numId w:val="0"/>
        </w:numPr>
        <w:rPr>
          <w:sz w:val="24"/>
          <w:szCs w:val="24"/>
        </w:rPr>
      </w:pPr>
    </w:p>
    <w:p w14:paraId="02751AEC" w14:textId="77777777" w:rsidR="0063532F" w:rsidRPr="0063532F" w:rsidRDefault="0063532F" w:rsidP="0063532F">
      <w:bookmarkStart w:id="37" w:name="_Hlk92203768"/>
    </w:p>
    <w:p w14:paraId="3DDF3CE4" w14:textId="669331EE" w:rsidR="0063532F" w:rsidRPr="0063532F" w:rsidRDefault="0063532F" w:rsidP="0063532F">
      <w:pPr>
        <w:pStyle w:val="Ttulo2"/>
        <w:rPr>
          <w:sz w:val="24"/>
          <w:szCs w:val="24"/>
        </w:rPr>
      </w:pPr>
      <w:bookmarkStart w:id="38" w:name="_Toc93679387"/>
      <w:bookmarkStart w:id="39" w:name="_Hlk92203436"/>
      <w:r w:rsidRPr="0063532F">
        <w:rPr>
          <w:sz w:val="24"/>
          <w:szCs w:val="24"/>
        </w:rPr>
        <w:lastRenderedPageBreak/>
        <w:t>NIVELES DE ILUMINACIÓN</w:t>
      </w:r>
      <w:bookmarkEnd w:id="38"/>
    </w:p>
    <w:p w14:paraId="1BCFB408" w14:textId="77777777" w:rsidR="0063532F" w:rsidRPr="0063532F" w:rsidRDefault="0063532F" w:rsidP="0063532F"/>
    <w:p w14:paraId="10AF3EDB" w14:textId="77777777" w:rsidR="0063532F" w:rsidRPr="0063532F" w:rsidRDefault="0063532F" w:rsidP="0063532F">
      <w:pPr>
        <w:rPr>
          <w:sz w:val="24"/>
        </w:rPr>
      </w:pPr>
      <w:r w:rsidRPr="0063532F">
        <w:rPr>
          <w:sz w:val="24"/>
        </w:rPr>
        <w:t>Según la tabla 410.1 del RETILAP donde se especifican las áreas y espacios a iluminar, con sus valores de iluminancia.</w:t>
      </w:r>
    </w:p>
    <w:p w14:paraId="2E0B2170" w14:textId="77777777" w:rsidR="0063532F" w:rsidRPr="0063532F" w:rsidRDefault="0063532F" w:rsidP="0063532F">
      <w:pPr>
        <w:rPr>
          <w:sz w:val="24"/>
        </w:rPr>
      </w:pPr>
    </w:p>
    <w:p w14:paraId="7C0EA345" w14:textId="77777777" w:rsidR="0063532F" w:rsidRPr="0063532F" w:rsidRDefault="0063532F" w:rsidP="0063532F">
      <w:pPr>
        <w:rPr>
          <w:sz w:val="24"/>
        </w:rPr>
      </w:pPr>
      <w:r w:rsidRPr="0063532F">
        <w:rPr>
          <w:sz w:val="24"/>
        </w:rPr>
        <w:t>El valor medio de iluminancia, relacionado en la citada tabla, debe considerarse como el objetivo de diseño y por lo tanto esta será la referencia para la medición en la recepción de un proyecto de iluminación.</w:t>
      </w:r>
    </w:p>
    <w:p w14:paraId="589A893F" w14:textId="77777777" w:rsidR="0063532F" w:rsidRPr="0063532F" w:rsidRDefault="0063532F" w:rsidP="0063532F">
      <w:pPr>
        <w:rPr>
          <w:sz w:val="24"/>
        </w:rPr>
      </w:pPr>
    </w:p>
    <w:p w14:paraId="3B902767" w14:textId="77777777" w:rsidR="0063532F" w:rsidRPr="0063532F" w:rsidRDefault="0063532F" w:rsidP="0063532F">
      <w:pPr>
        <w:rPr>
          <w:sz w:val="24"/>
        </w:rPr>
      </w:pPr>
      <w:r w:rsidRPr="0063532F">
        <w:rPr>
          <w:sz w:val="24"/>
        </w:rPr>
        <w:t>En ningún momento durante la vida útil del proyecto la iluminancia promedio podrá ser superior al valor máximo o inferior al valor mínimo establecido en la Tabla 410.1.  En la misma tabla se encuentran los valores máximos permitidos para el deslumbramiento (UGR).</w:t>
      </w:r>
    </w:p>
    <w:p w14:paraId="24447B61" w14:textId="77777777" w:rsidR="0063532F" w:rsidRPr="0063532F" w:rsidRDefault="0063532F" w:rsidP="0063532F">
      <w:pPr>
        <w:rPr>
          <w:sz w:val="24"/>
        </w:rPr>
      </w:pPr>
    </w:p>
    <w:p w14:paraId="723DED5C" w14:textId="0D9945B2" w:rsidR="0063532F" w:rsidRDefault="0063532F" w:rsidP="0063532F">
      <w:pPr>
        <w:rPr>
          <w:sz w:val="24"/>
        </w:rPr>
      </w:pPr>
      <w:r w:rsidRPr="0063532F">
        <w:rPr>
          <w:sz w:val="24"/>
        </w:rPr>
        <w:t>Se seleccionan las áreas a iluminar de acuerdo al proyecto Cable aéreo San Cristóbal.</w:t>
      </w:r>
    </w:p>
    <w:p w14:paraId="4C13648D" w14:textId="1F05597B" w:rsidR="00FE2F3F" w:rsidRDefault="00FE2F3F" w:rsidP="0063532F">
      <w:pPr>
        <w:rPr>
          <w:sz w:val="24"/>
        </w:rPr>
      </w:pPr>
    </w:p>
    <w:p w14:paraId="2B467882" w14:textId="084A0F87" w:rsidR="00FE2F3F" w:rsidRDefault="00FE2F3F" w:rsidP="0063532F">
      <w:pPr>
        <w:rPr>
          <w:sz w:val="24"/>
        </w:rPr>
      </w:pPr>
      <w:r w:rsidRPr="00FE2F3F">
        <w:rPr>
          <w:noProof/>
          <w:sz w:val="24"/>
        </w:rPr>
        <w:drawing>
          <wp:inline distT="0" distB="0" distL="0" distR="0" wp14:anchorId="1C427082" wp14:editId="008AB115">
            <wp:extent cx="5971540" cy="9321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1540" cy="932180"/>
                    </a:xfrm>
                    <a:prstGeom prst="rect">
                      <a:avLst/>
                    </a:prstGeom>
                  </pic:spPr>
                </pic:pic>
              </a:graphicData>
            </a:graphic>
          </wp:inline>
        </w:drawing>
      </w:r>
    </w:p>
    <w:p w14:paraId="4CC7DA4F" w14:textId="594D7F62" w:rsidR="0063532F" w:rsidRDefault="00E8019A" w:rsidP="0063532F">
      <w:pPr>
        <w:rPr>
          <w:sz w:val="24"/>
        </w:rPr>
      </w:pPr>
      <w:r>
        <w:rPr>
          <w:noProof/>
          <w:sz w:val="24"/>
        </w:rPr>
        <w:drawing>
          <wp:inline distT="0" distB="0" distL="0" distR="0" wp14:anchorId="05211761" wp14:editId="64923D7B">
            <wp:extent cx="5971540" cy="6190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1809" cy="622231"/>
                    </a:xfrm>
                    <a:prstGeom prst="rect">
                      <a:avLst/>
                    </a:prstGeom>
                    <a:noFill/>
                  </pic:spPr>
                </pic:pic>
              </a:graphicData>
            </a:graphic>
          </wp:inline>
        </w:drawing>
      </w:r>
    </w:p>
    <w:p w14:paraId="0D1CBB6E" w14:textId="7EA1A0A4" w:rsidR="00E8019A" w:rsidRDefault="00E8019A" w:rsidP="0063532F">
      <w:pPr>
        <w:rPr>
          <w:sz w:val="24"/>
        </w:rPr>
      </w:pPr>
    </w:p>
    <w:p w14:paraId="2B08D8A6" w14:textId="4C1B3ECB" w:rsidR="00746A60" w:rsidRPr="008A107D" w:rsidRDefault="00746A60" w:rsidP="00746A60">
      <w:pPr>
        <w:pStyle w:val="Descripcin"/>
        <w:jc w:val="center"/>
        <w:rPr>
          <w:sz w:val="22"/>
          <w:szCs w:val="22"/>
        </w:rPr>
      </w:pPr>
      <w:bookmarkStart w:id="40" w:name="_Toc93679410"/>
      <w:bookmarkStart w:id="41" w:name="_Hlk93675717"/>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5</w:t>
      </w:r>
      <w:r w:rsidRPr="008A107D">
        <w:rPr>
          <w:sz w:val="22"/>
          <w:szCs w:val="22"/>
        </w:rPr>
        <w:fldChar w:fldCharType="end"/>
      </w:r>
      <w:r w:rsidRPr="008A107D">
        <w:rPr>
          <w:sz w:val="22"/>
          <w:szCs w:val="22"/>
        </w:rPr>
        <w:t xml:space="preserve">. </w:t>
      </w:r>
      <w:r>
        <w:rPr>
          <w:sz w:val="22"/>
          <w:szCs w:val="22"/>
        </w:rPr>
        <w:t>Tabla 410.1 RETILAP niveles de iluminancia y deslumbramiento</w:t>
      </w:r>
      <w:r w:rsidRPr="008A107D">
        <w:rPr>
          <w:sz w:val="22"/>
          <w:szCs w:val="22"/>
        </w:rPr>
        <w:t>.</w:t>
      </w:r>
      <w:bookmarkEnd w:id="40"/>
    </w:p>
    <w:bookmarkEnd w:id="41"/>
    <w:p w14:paraId="0D6C12E7" w14:textId="63F03413" w:rsidR="00746A60" w:rsidRPr="008A107D" w:rsidRDefault="00746A60" w:rsidP="00746A60">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RETILAP</w:t>
      </w:r>
    </w:p>
    <w:p w14:paraId="199CAF96" w14:textId="77777777" w:rsidR="00746A60" w:rsidRDefault="00746A60" w:rsidP="0063532F">
      <w:pPr>
        <w:rPr>
          <w:sz w:val="24"/>
        </w:rPr>
      </w:pPr>
    </w:p>
    <w:p w14:paraId="50F918BA" w14:textId="77777777" w:rsidR="00E8019A" w:rsidRPr="0063532F" w:rsidRDefault="00E8019A" w:rsidP="0063532F">
      <w:pPr>
        <w:rPr>
          <w:sz w:val="24"/>
        </w:rPr>
      </w:pPr>
    </w:p>
    <w:p w14:paraId="2A0ED427" w14:textId="28B19D29" w:rsidR="0063532F" w:rsidRPr="0063532F" w:rsidRDefault="0063532F" w:rsidP="0063532F">
      <w:pPr>
        <w:rPr>
          <w:sz w:val="24"/>
        </w:rPr>
      </w:pPr>
      <w:r w:rsidRPr="0063532F">
        <w:rPr>
          <w:sz w:val="24"/>
        </w:rPr>
        <w:t xml:space="preserve">Las luminarias que se </w:t>
      </w:r>
      <w:r w:rsidR="006A19E8">
        <w:rPr>
          <w:sz w:val="24"/>
        </w:rPr>
        <w:t>seleccionar</w:t>
      </w:r>
      <w:r w:rsidR="0040164E">
        <w:rPr>
          <w:sz w:val="24"/>
        </w:rPr>
        <w:t>ó</w:t>
      </w:r>
      <w:r w:rsidR="006A19E8">
        <w:rPr>
          <w:sz w:val="24"/>
        </w:rPr>
        <w:t>n</w:t>
      </w:r>
      <w:r w:rsidRPr="0063532F">
        <w:rPr>
          <w:sz w:val="24"/>
        </w:rPr>
        <w:t xml:space="preserve"> para el proyecto teniendo en cuenta las características de cada área en particular dentro de la estación son las siguientes:</w:t>
      </w:r>
    </w:p>
    <w:p w14:paraId="15EDB2A3" w14:textId="77777777" w:rsidR="0063532F" w:rsidRPr="0063532F" w:rsidRDefault="0063532F" w:rsidP="0063532F">
      <w:pPr>
        <w:rPr>
          <w:sz w:val="24"/>
        </w:rPr>
      </w:pPr>
    </w:p>
    <w:p w14:paraId="5AEAE237" w14:textId="6D44BACF" w:rsidR="0063532F" w:rsidRPr="0063532F" w:rsidRDefault="0063532F" w:rsidP="0063532F">
      <w:pPr>
        <w:rPr>
          <w:sz w:val="24"/>
          <w:lang w:val="en-US"/>
        </w:rPr>
      </w:pPr>
      <w:r w:rsidRPr="0063532F">
        <w:rPr>
          <w:sz w:val="24"/>
          <w:lang w:val="en-US"/>
        </w:rPr>
        <w:t xml:space="preserve">1. Hermetica IT 100AQ 1.26 x 0.12m Sobreponer 2LED-LINE 1R2FT </w:t>
      </w:r>
      <w:r w:rsidR="00384408">
        <w:rPr>
          <w:sz w:val="24"/>
          <w:lang w:val="en-US"/>
        </w:rPr>
        <w:t>36</w:t>
      </w:r>
      <w:r w:rsidRPr="0063532F">
        <w:rPr>
          <w:sz w:val="24"/>
          <w:lang w:val="en-US"/>
        </w:rPr>
        <w:t>W</w:t>
      </w:r>
      <w:r w:rsidR="00384408">
        <w:rPr>
          <w:sz w:val="24"/>
          <w:lang w:val="en-US"/>
        </w:rPr>
        <w:t xml:space="preserve"> </w:t>
      </w:r>
    </w:p>
    <w:p w14:paraId="7FF5515C" w14:textId="53E142EE" w:rsidR="0063532F" w:rsidRPr="006F40E8" w:rsidRDefault="0063532F" w:rsidP="0063532F">
      <w:pPr>
        <w:rPr>
          <w:sz w:val="24"/>
          <w:lang w:val="en-US"/>
        </w:rPr>
      </w:pPr>
      <w:r w:rsidRPr="006F40E8">
        <w:rPr>
          <w:sz w:val="24"/>
          <w:lang w:val="en-US"/>
        </w:rPr>
        <w:t>2. Bala Saturno 23W incrustar</w:t>
      </w:r>
    </w:p>
    <w:p w14:paraId="013F4085" w14:textId="77777777" w:rsidR="0063532F" w:rsidRPr="0063532F" w:rsidRDefault="0063532F" w:rsidP="0063532F">
      <w:pPr>
        <w:rPr>
          <w:sz w:val="24"/>
          <w:lang w:val="en-US"/>
        </w:rPr>
      </w:pPr>
      <w:r w:rsidRPr="0063532F">
        <w:rPr>
          <w:sz w:val="24"/>
          <w:lang w:val="en-US"/>
        </w:rPr>
        <w:t>3. Cilindro Saturno 23 W sobreponer</w:t>
      </w:r>
    </w:p>
    <w:p w14:paraId="729AD8CC" w14:textId="74FF47CC" w:rsidR="0063532F" w:rsidRPr="0063532F" w:rsidRDefault="0063532F" w:rsidP="0063532F">
      <w:pPr>
        <w:rPr>
          <w:sz w:val="24"/>
          <w:lang w:val="en-US"/>
        </w:rPr>
      </w:pPr>
      <w:r w:rsidRPr="0063532F">
        <w:rPr>
          <w:sz w:val="24"/>
          <w:lang w:val="en-US"/>
        </w:rPr>
        <w:t xml:space="preserve">4. Block Lens 1.20 x 0.30 m incrustar 2LED-LINE 1R2FT </w:t>
      </w:r>
      <w:r w:rsidR="00384408">
        <w:rPr>
          <w:sz w:val="24"/>
          <w:lang w:val="en-US"/>
        </w:rPr>
        <w:t>49</w:t>
      </w:r>
      <w:r w:rsidRPr="0063532F">
        <w:rPr>
          <w:sz w:val="24"/>
          <w:lang w:val="en-US"/>
        </w:rPr>
        <w:t>W</w:t>
      </w:r>
    </w:p>
    <w:p w14:paraId="397C09F0" w14:textId="18EDF834" w:rsidR="0063532F" w:rsidRPr="0063532F" w:rsidRDefault="0063532F" w:rsidP="0063532F">
      <w:pPr>
        <w:rPr>
          <w:sz w:val="24"/>
          <w:lang w:val="en-US"/>
        </w:rPr>
      </w:pPr>
      <w:r w:rsidRPr="0063532F">
        <w:rPr>
          <w:sz w:val="24"/>
          <w:lang w:val="en-US"/>
        </w:rPr>
        <w:t xml:space="preserve">5. Block Lens 0.60 x 0.60 m incrustar 2LED-LINE 1R2FT </w:t>
      </w:r>
      <w:r w:rsidR="00384408">
        <w:rPr>
          <w:sz w:val="24"/>
          <w:lang w:val="en-US"/>
        </w:rPr>
        <w:t>49</w:t>
      </w:r>
      <w:r w:rsidRPr="0063532F">
        <w:rPr>
          <w:sz w:val="24"/>
          <w:lang w:val="en-US"/>
        </w:rPr>
        <w:t>W</w:t>
      </w:r>
    </w:p>
    <w:p w14:paraId="66961CEB" w14:textId="4797E12A" w:rsidR="0063532F" w:rsidRPr="0063532F" w:rsidRDefault="0063532F" w:rsidP="0063532F">
      <w:pPr>
        <w:rPr>
          <w:sz w:val="24"/>
          <w:lang w:val="en-US"/>
        </w:rPr>
      </w:pPr>
      <w:r w:rsidRPr="0063532F">
        <w:rPr>
          <w:sz w:val="24"/>
          <w:lang w:val="en-US"/>
        </w:rPr>
        <w:t>6. High Bay Forte 0.40 x 0.60 m sobreponer 18</w:t>
      </w:r>
      <w:r w:rsidR="00384408">
        <w:rPr>
          <w:sz w:val="24"/>
          <w:lang w:val="en-US"/>
        </w:rPr>
        <w:t>0</w:t>
      </w:r>
      <w:r w:rsidRPr="0063532F">
        <w:rPr>
          <w:sz w:val="24"/>
          <w:lang w:val="en-US"/>
        </w:rPr>
        <w:t xml:space="preserve"> W</w:t>
      </w:r>
    </w:p>
    <w:p w14:paraId="27E05052" w14:textId="13BD3B25" w:rsidR="0063532F" w:rsidRPr="0063532F" w:rsidRDefault="0063532F" w:rsidP="0063532F">
      <w:pPr>
        <w:rPr>
          <w:sz w:val="24"/>
          <w:lang w:val="en-US"/>
        </w:rPr>
      </w:pPr>
      <w:r w:rsidRPr="0063532F">
        <w:rPr>
          <w:sz w:val="24"/>
          <w:lang w:val="en-US"/>
        </w:rPr>
        <w:t xml:space="preserve">7. Clean owen 0.60 x 0.60 m sobreponer 2LED-LINE 1R2FT </w:t>
      </w:r>
      <w:r w:rsidR="00384408">
        <w:rPr>
          <w:sz w:val="24"/>
          <w:lang w:val="en-US"/>
        </w:rPr>
        <w:t>67</w:t>
      </w:r>
      <w:r w:rsidRPr="0063532F">
        <w:rPr>
          <w:sz w:val="24"/>
          <w:lang w:val="en-US"/>
        </w:rPr>
        <w:t>W</w:t>
      </w:r>
    </w:p>
    <w:p w14:paraId="6376114F" w14:textId="3BA9D31C" w:rsidR="0063532F" w:rsidRPr="0063532F" w:rsidRDefault="0063532F" w:rsidP="0063532F">
      <w:pPr>
        <w:rPr>
          <w:sz w:val="24"/>
          <w:lang w:val="en-US"/>
        </w:rPr>
      </w:pPr>
      <w:r w:rsidRPr="0063532F">
        <w:rPr>
          <w:sz w:val="24"/>
          <w:lang w:val="en-US"/>
        </w:rPr>
        <w:lastRenderedPageBreak/>
        <w:t xml:space="preserve">8. Clean owen 1.20 x 0.30 m sobreponer 2LED-LINE 1R2FT </w:t>
      </w:r>
      <w:r w:rsidR="00384408">
        <w:rPr>
          <w:sz w:val="24"/>
          <w:lang w:val="en-US"/>
        </w:rPr>
        <w:t>67</w:t>
      </w:r>
      <w:r w:rsidRPr="0063532F">
        <w:rPr>
          <w:sz w:val="24"/>
          <w:lang w:val="en-US"/>
        </w:rPr>
        <w:t>W</w:t>
      </w:r>
    </w:p>
    <w:p w14:paraId="4382F464" w14:textId="77777777" w:rsidR="0063532F" w:rsidRPr="0063532F" w:rsidRDefault="0063532F" w:rsidP="0063532F">
      <w:pPr>
        <w:rPr>
          <w:sz w:val="24"/>
        </w:rPr>
      </w:pPr>
      <w:r w:rsidRPr="0063532F">
        <w:rPr>
          <w:sz w:val="24"/>
        </w:rPr>
        <w:t>9. Batería de emergencia instalada en luminaria</w:t>
      </w:r>
    </w:p>
    <w:p w14:paraId="63DFE2B7" w14:textId="61A200AA" w:rsidR="0063532F" w:rsidRDefault="0063532F" w:rsidP="0063532F">
      <w:pPr>
        <w:rPr>
          <w:sz w:val="24"/>
        </w:rPr>
      </w:pPr>
      <w:r w:rsidRPr="0063532F">
        <w:rPr>
          <w:sz w:val="24"/>
        </w:rPr>
        <w:t>10. Señalética de salida</w:t>
      </w:r>
    </w:p>
    <w:p w14:paraId="1F0059BE" w14:textId="6B7F9BA6" w:rsidR="002370D5" w:rsidRDefault="002370D5" w:rsidP="0063532F">
      <w:pPr>
        <w:rPr>
          <w:sz w:val="24"/>
        </w:rPr>
      </w:pPr>
    </w:p>
    <w:p w14:paraId="1983100A" w14:textId="053A6B50" w:rsidR="002370D5" w:rsidRDefault="002370D5" w:rsidP="0063532F">
      <w:pPr>
        <w:rPr>
          <w:sz w:val="24"/>
        </w:rPr>
      </w:pPr>
      <w:r>
        <w:rPr>
          <w:sz w:val="24"/>
        </w:rPr>
        <w:t xml:space="preserve">Es de anotar que al ser luminarias LED pueden tener rangos de potencias y flujo luminosos regulables, por lo </w:t>
      </w:r>
      <w:r w:rsidR="00384408">
        <w:rPr>
          <w:sz w:val="24"/>
        </w:rPr>
        <w:t>tanto,</w:t>
      </w:r>
      <w:r>
        <w:rPr>
          <w:sz w:val="24"/>
        </w:rPr>
        <w:t xml:space="preserve"> se incluyen las potencias </w:t>
      </w:r>
      <w:r w:rsidR="00384408">
        <w:rPr>
          <w:sz w:val="24"/>
        </w:rPr>
        <w:t>más</w:t>
      </w:r>
      <w:r>
        <w:rPr>
          <w:sz w:val="24"/>
        </w:rPr>
        <w:t xml:space="preserve"> </w:t>
      </w:r>
      <w:r w:rsidR="00384408">
        <w:rPr>
          <w:sz w:val="24"/>
        </w:rPr>
        <w:t>críticas</w:t>
      </w:r>
      <w:r>
        <w:rPr>
          <w:sz w:val="24"/>
        </w:rPr>
        <w:t xml:space="preserve"> para el análisis, registro en Revit y cuadros de carga. Cabe resaltar que el informe </w:t>
      </w:r>
      <w:r w:rsidR="00384408">
        <w:rPr>
          <w:sz w:val="24"/>
        </w:rPr>
        <w:t>DIALux</w:t>
      </w:r>
      <w:r>
        <w:rPr>
          <w:sz w:val="24"/>
        </w:rPr>
        <w:t xml:space="preserve"> hace parte integral del diseño y es allí donde se debe remitir para conocer el dato exacto diseñado para cada área en </w:t>
      </w:r>
      <w:r w:rsidR="00384408">
        <w:rPr>
          <w:sz w:val="24"/>
        </w:rPr>
        <w:t>específico</w:t>
      </w:r>
      <w:r>
        <w:rPr>
          <w:sz w:val="24"/>
        </w:rPr>
        <w:t xml:space="preserve"> con el fin </w:t>
      </w:r>
      <w:r w:rsidR="00384408">
        <w:rPr>
          <w:sz w:val="24"/>
        </w:rPr>
        <w:t>de dar cumplimiento de la norma RETILAP</w:t>
      </w:r>
      <w:r w:rsidR="006F40E8">
        <w:rPr>
          <w:sz w:val="24"/>
        </w:rPr>
        <w:t xml:space="preserve"> de cada espacio de la estación.</w:t>
      </w:r>
    </w:p>
    <w:p w14:paraId="12B6F547" w14:textId="0FEC508E" w:rsidR="0063532F" w:rsidRDefault="0063532F" w:rsidP="0063532F">
      <w:pPr>
        <w:rPr>
          <w:sz w:val="24"/>
        </w:rPr>
      </w:pPr>
    </w:p>
    <w:p w14:paraId="77DB0E0E" w14:textId="77777777" w:rsidR="0063532F" w:rsidRPr="0063532F" w:rsidRDefault="0063532F" w:rsidP="0063532F">
      <w:pPr>
        <w:rPr>
          <w:sz w:val="28"/>
          <w:szCs w:val="28"/>
        </w:rPr>
      </w:pPr>
    </w:p>
    <w:p w14:paraId="73EB9836" w14:textId="578C9647" w:rsidR="0063532F" w:rsidRDefault="001D4877" w:rsidP="0063532F">
      <w:pPr>
        <w:pStyle w:val="Ttulo2"/>
        <w:rPr>
          <w:sz w:val="24"/>
          <w:szCs w:val="32"/>
        </w:rPr>
      </w:pPr>
      <w:bookmarkStart w:id="42" w:name="_Toc93679388"/>
      <w:bookmarkStart w:id="43" w:name="_Hlk92202947"/>
      <w:r>
        <w:rPr>
          <w:sz w:val="24"/>
          <w:szCs w:val="32"/>
        </w:rPr>
        <w:t>UNIFORMIDAD</w:t>
      </w:r>
      <w:bookmarkEnd w:id="42"/>
    </w:p>
    <w:bookmarkEnd w:id="43"/>
    <w:p w14:paraId="476E0B11" w14:textId="63AB6CE1" w:rsidR="001D4877" w:rsidRDefault="001D4877" w:rsidP="001D4877"/>
    <w:p w14:paraId="427CEE8C" w14:textId="2F5EB8B6" w:rsidR="001D4877" w:rsidRDefault="001D4877" w:rsidP="001D4877"/>
    <w:p w14:paraId="18CDF583" w14:textId="5AB6E3D4" w:rsidR="001D4877" w:rsidRPr="001D4877" w:rsidRDefault="001D4877" w:rsidP="001D4877">
      <w:pPr>
        <w:rPr>
          <w:sz w:val="24"/>
        </w:rPr>
      </w:pPr>
      <w:r w:rsidRPr="001D4877">
        <w:rPr>
          <w:sz w:val="24"/>
        </w:rPr>
        <w:t xml:space="preserve">Con el fin de evitar las molestias debidas a los cambios bruscos de luminancia </w:t>
      </w:r>
      <w:r>
        <w:rPr>
          <w:sz w:val="24"/>
        </w:rPr>
        <w:t xml:space="preserve">las áreas se diseñaron </w:t>
      </w:r>
      <w:r w:rsidRPr="001D4877">
        <w:rPr>
          <w:sz w:val="24"/>
        </w:rPr>
        <w:t xml:space="preserve">de la forma más uniforme posible. La relación entre el valor del nivel de iluminación existente en el área del puesto donde se realiza la tarea y la iluminación general no </w:t>
      </w:r>
      <w:r>
        <w:rPr>
          <w:sz w:val="24"/>
        </w:rPr>
        <w:t>son</w:t>
      </w:r>
      <w:r w:rsidRPr="001D4877">
        <w:rPr>
          <w:sz w:val="24"/>
        </w:rPr>
        <w:t xml:space="preserve"> inferior</w:t>
      </w:r>
      <w:r>
        <w:rPr>
          <w:sz w:val="24"/>
        </w:rPr>
        <w:t>es</w:t>
      </w:r>
      <w:r w:rsidRPr="001D4877">
        <w:rPr>
          <w:sz w:val="24"/>
        </w:rPr>
        <w:t xml:space="preserve"> al establecido en la Tabla 410.4 del RETILAP.</w:t>
      </w:r>
    </w:p>
    <w:p w14:paraId="30506F18" w14:textId="77777777" w:rsidR="001D4877" w:rsidRPr="001D4877" w:rsidRDefault="001D4877" w:rsidP="001D4877">
      <w:pPr>
        <w:rPr>
          <w:sz w:val="24"/>
        </w:rPr>
      </w:pPr>
    </w:p>
    <w:p w14:paraId="18C2B0A8" w14:textId="3B58097E" w:rsidR="001D4877" w:rsidRPr="001D4877" w:rsidRDefault="001D4877" w:rsidP="001D4877">
      <w:pPr>
        <w:rPr>
          <w:sz w:val="24"/>
        </w:rPr>
      </w:pPr>
      <w:r w:rsidRPr="001D4877">
        <w:rPr>
          <w:sz w:val="24"/>
        </w:rPr>
        <w:t xml:space="preserve">En áreas adyacentes, aunque tengan necesidades de iluminación distintas, cumplirán con las relaciones de la tabla 410.4 </w:t>
      </w:r>
      <w:r w:rsidR="00746A60">
        <w:rPr>
          <w:sz w:val="24"/>
        </w:rPr>
        <w:t>(Ver t</w:t>
      </w:r>
      <w:r w:rsidR="00746A60" w:rsidRPr="00746A60">
        <w:rPr>
          <w:sz w:val="24"/>
        </w:rPr>
        <w:t>abla 5. Tabla 410.1 RETILAP niveles de iluminancia y deslumbramiento</w:t>
      </w:r>
      <w:r w:rsidR="00746A60">
        <w:rPr>
          <w:sz w:val="24"/>
        </w:rPr>
        <w:t xml:space="preserve">). </w:t>
      </w:r>
    </w:p>
    <w:p w14:paraId="7FFFD4B3" w14:textId="77777777" w:rsidR="001D4877" w:rsidRPr="001D4877" w:rsidRDefault="001D4877" w:rsidP="001D4877">
      <w:pPr>
        <w:rPr>
          <w:sz w:val="24"/>
        </w:rPr>
      </w:pPr>
    </w:p>
    <w:p w14:paraId="6378ED23" w14:textId="312E49E8" w:rsidR="0063532F" w:rsidRPr="00520828" w:rsidRDefault="0063532F" w:rsidP="0063532F">
      <w:pPr>
        <w:rPr>
          <w:sz w:val="28"/>
          <w:szCs w:val="28"/>
        </w:rPr>
      </w:pPr>
    </w:p>
    <w:p w14:paraId="7FB577B6" w14:textId="18657DF6" w:rsidR="00520828" w:rsidRPr="00520828" w:rsidRDefault="00520828" w:rsidP="00520828">
      <w:pPr>
        <w:pStyle w:val="Ttulo2"/>
        <w:rPr>
          <w:sz w:val="24"/>
          <w:szCs w:val="32"/>
        </w:rPr>
      </w:pPr>
      <w:bookmarkStart w:id="44" w:name="_Toc93679389"/>
      <w:r>
        <w:rPr>
          <w:sz w:val="24"/>
          <w:szCs w:val="32"/>
        </w:rPr>
        <w:t>ILUMINACION DE EMERGENCIA</w:t>
      </w:r>
      <w:bookmarkEnd w:id="44"/>
    </w:p>
    <w:p w14:paraId="57D61C3A" w14:textId="77777777" w:rsidR="0063532F" w:rsidRDefault="0063532F" w:rsidP="0063532F">
      <w:pPr>
        <w:rPr>
          <w:sz w:val="24"/>
        </w:rPr>
      </w:pPr>
    </w:p>
    <w:p w14:paraId="2ABB48D3" w14:textId="25EB2A96" w:rsidR="00895D1C" w:rsidRDefault="00895D1C" w:rsidP="001860DC">
      <w:pPr>
        <w:jc w:val="center"/>
        <w:rPr>
          <w:sz w:val="24"/>
        </w:rPr>
      </w:pPr>
    </w:p>
    <w:p w14:paraId="18D1D74C" w14:textId="77777777" w:rsidR="00520828" w:rsidRPr="00520828" w:rsidRDefault="00520828" w:rsidP="00520828">
      <w:pPr>
        <w:rPr>
          <w:sz w:val="24"/>
        </w:rPr>
      </w:pPr>
      <w:r w:rsidRPr="00520828">
        <w:rPr>
          <w:sz w:val="24"/>
        </w:rPr>
        <w:t>La iluminación de emergencia diseñada en las estaciones del cable aéreo San Cristóbal, cumplen con todos los requisitos exigidos en el Retilap sección 470 iluminación de emergencia y se realizó a través de baterías de emergencia instaladas en las luminarias de iluminación general.</w:t>
      </w:r>
    </w:p>
    <w:p w14:paraId="453D3AB4" w14:textId="77777777" w:rsidR="00520828" w:rsidRPr="00520828" w:rsidRDefault="00520828" w:rsidP="00520828">
      <w:pPr>
        <w:rPr>
          <w:sz w:val="24"/>
        </w:rPr>
      </w:pPr>
    </w:p>
    <w:p w14:paraId="5901D8CA" w14:textId="77777777" w:rsidR="00520828" w:rsidRPr="00520828" w:rsidRDefault="00520828" w:rsidP="00520828">
      <w:pPr>
        <w:rPr>
          <w:sz w:val="24"/>
        </w:rPr>
      </w:pPr>
      <w:r w:rsidRPr="00520828">
        <w:rPr>
          <w:sz w:val="24"/>
        </w:rPr>
        <w:t>En el diseño de los sistemas de iluminación de emergencia se tuvieron en cuenta los siguientes aspectos:</w:t>
      </w:r>
    </w:p>
    <w:p w14:paraId="36E6AF93" w14:textId="78AAA6AA" w:rsidR="00520828" w:rsidRDefault="00520828" w:rsidP="00520828">
      <w:pPr>
        <w:rPr>
          <w:sz w:val="24"/>
        </w:rPr>
      </w:pPr>
    </w:p>
    <w:p w14:paraId="45C8BC45" w14:textId="77777777" w:rsidR="009B4273" w:rsidRPr="00520828" w:rsidRDefault="009B4273" w:rsidP="00520828">
      <w:pPr>
        <w:rPr>
          <w:sz w:val="24"/>
        </w:rPr>
      </w:pPr>
    </w:p>
    <w:p w14:paraId="4AEA6D59" w14:textId="1174B4AC" w:rsidR="00520828" w:rsidRPr="00520828" w:rsidRDefault="00520828" w:rsidP="00520828">
      <w:pPr>
        <w:pStyle w:val="Prrafodelista"/>
        <w:numPr>
          <w:ilvl w:val="0"/>
          <w:numId w:val="8"/>
        </w:numPr>
        <w:rPr>
          <w:sz w:val="24"/>
        </w:rPr>
      </w:pPr>
      <w:r w:rsidRPr="00520828">
        <w:rPr>
          <w:sz w:val="24"/>
        </w:rPr>
        <w:lastRenderedPageBreak/>
        <w:t>Iluminación de emergencia permanente. Alimentado por sistema de energía separado y automantenido, el suministro de energía en este tipo de iluminación es completamente independiente de la red eléctrica (excepto cuando se cargan las baterías) y está formado por baterías recargables por la red principal y de funcionamiento seguro.  Cada luminaria tiene su propia batería que, en situación normal, está conectada de una manera “flotante” con la red eléctrica.  En caso de una falla en la red eléctrica, las baterías entran automáticamente en acción y deberá tener una autonomía no menor a 1 hora. Si se restablece el servicio normal, las baterías vuelven a recargarse.  Este sistema es el más fiable: cada bombilla sigue funcionando incluso durante un incendio o, aunque se desintegren los cables de distribución.</w:t>
      </w:r>
    </w:p>
    <w:p w14:paraId="1E71CC18" w14:textId="77777777" w:rsidR="00520828" w:rsidRPr="00520828" w:rsidRDefault="00520828" w:rsidP="00520828">
      <w:pPr>
        <w:rPr>
          <w:sz w:val="24"/>
        </w:rPr>
      </w:pPr>
    </w:p>
    <w:p w14:paraId="0EAF899E" w14:textId="5650E76E" w:rsidR="00520828" w:rsidRPr="00520828" w:rsidRDefault="00520828" w:rsidP="00520828">
      <w:pPr>
        <w:pStyle w:val="Prrafodelista"/>
        <w:numPr>
          <w:ilvl w:val="0"/>
          <w:numId w:val="8"/>
        </w:numPr>
        <w:rPr>
          <w:sz w:val="24"/>
        </w:rPr>
      </w:pPr>
      <w:r w:rsidRPr="00520828">
        <w:rPr>
          <w:sz w:val="24"/>
        </w:rPr>
        <w:t>Iluminación de escape: iluminación suficiente para poder evacuar un edificio, con rapidez y seguridad, durante una emergencia.  La iluminancia proporcionada por la iluminación en cualquier punto del piso de una salida de emergencia no debe ser menor de 1,0 lux.  Esta iluminación se debe instalar en la intersección de corredores, en los cambios de dirección y nivel de las escaleras, en puertas y salidas.</w:t>
      </w:r>
    </w:p>
    <w:p w14:paraId="7F3F1E27" w14:textId="77777777" w:rsidR="00520828" w:rsidRPr="00520828" w:rsidRDefault="00520828" w:rsidP="00520828">
      <w:pPr>
        <w:rPr>
          <w:sz w:val="24"/>
        </w:rPr>
      </w:pPr>
    </w:p>
    <w:p w14:paraId="3374C15E" w14:textId="27317947" w:rsidR="00520828" w:rsidRPr="00520828" w:rsidRDefault="00520828" w:rsidP="00520828">
      <w:pPr>
        <w:pStyle w:val="Prrafodelista"/>
        <w:numPr>
          <w:ilvl w:val="0"/>
          <w:numId w:val="8"/>
        </w:numPr>
        <w:rPr>
          <w:sz w:val="24"/>
        </w:rPr>
      </w:pPr>
      <w:r w:rsidRPr="00520828">
        <w:rPr>
          <w:sz w:val="24"/>
        </w:rPr>
        <w:t>Iluminación de seguridad: Es la iluminación que se requiere para asegurar a las personas que desarrollan actividades potencialmente peligrosas (ejemplo operación de una sierra circular) no deberá ser menor del 5% de los valores normales de iluminación.</w:t>
      </w:r>
    </w:p>
    <w:p w14:paraId="212B0F16" w14:textId="77777777" w:rsidR="00520828" w:rsidRPr="00520828" w:rsidRDefault="00520828" w:rsidP="00520828">
      <w:pPr>
        <w:rPr>
          <w:sz w:val="24"/>
        </w:rPr>
      </w:pPr>
    </w:p>
    <w:p w14:paraId="0C4BA374" w14:textId="7FDEDFBF" w:rsidR="00520828" w:rsidRPr="00520828" w:rsidRDefault="00520828" w:rsidP="00520828">
      <w:pPr>
        <w:pStyle w:val="Prrafodelista"/>
        <w:numPr>
          <w:ilvl w:val="0"/>
          <w:numId w:val="8"/>
        </w:numPr>
        <w:rPr>
          <w:sz w:val="24"/>
        </w:rPr>
      </w:pPr>
      <w:r w:rsidRPr="00520828">
        <w:rPr>
          <w:sz w:val="24"/>
        </w:rPr>
        <w:t>Autonomía de las luces de emergencia. Las luces de emergencia deben tener una autonomía no menor a una (1) hora.</w:t>
      </w:r>
      <w:bookmarkEnd w:id="37"/>
    </w:p>
    <w:bookmarkEnd w:id="39"/>
    <w:p w14:paraId="3A057EF7" w14:textId="5405F345" w:rsidR="00520828" w:rsidRDefault="00520828" w:rsidP="001860DC">
      <w:pPr>
        <w:jc w:val="center"/>
        <w:rPr>
          <w:sz w:val="24"/>
        </w:rPr>
      </w:pPr>
    </w:p>
    <w:p w14:paraId="12E65965" w14:textId="40EB8E4A" w:rsidR="00520828" w:rsidRDefault="00520828" w:rsidP="001860DC">
      <w:pPr>
        <w:jc w:val="center"/>
        <w:rPr>
          <w:sz w:val="24"/>
        </w:rPr>
      </w:pPr>
    </w:p>
    <w:p w14:paraId="27BE83F4" w14:textId="77777777" w:rsidR="009B4273" w:rsidRPr="009C5F35" w:rsidRDefault="009B4273" w:rsidP="001860DC">
      <w:pPr>
        <w:jc w:val="center"/>
        <w:rPr>
          <w:sz w:val="24"/>
        </w:rPr>
      </w:pPr>
    </w:p>
    <w:p w14:paraId="40F742CC" w14:textId="57AABA0C" w:rsidR="006B7478" w:rsidRPr="009C5F35" w:rsidRDefault="006B7478" w:rsidP="006B7478">
      <w:pPr>
        <w:pStyle w:val="Ttulo1"/>
        <w:rPr>
          <w:sz w:val="24"/>
          <w:szCs w:val="24"/>
        </w:rPr>
      </w:pPr>
      <w:bookmarkStart w:id="45" w:name="_Toc93679390"/>
      <w:r w:rsidRPr="009C5F35">
        <w:rPr>
          <w:sz w:val="24"/>
          <w:szCs w:val="24"/>
        </w:rPr>
        <w:t>CALCULO ILUMINACION (DIALux)</w:t>
      </w:r>
      <w:bookmarkEnd w:id="45"/>
    </w:p>
    <w:p w14:paraId="7FCFF30E" w14:textId="67AC635C" w:rsidR="00D4074A" w:rsidRPr="009C5F35" w:rsidRDefault="00D4074A" w:rsidP="006B7478">
      <w:pPr>
        <w:jc w:val="left"/>
        <w:rPr>
          <w:sz w:val="24"/>
        </w:rPr>
      </w:pPr>
    </w:p>
    <w:p w14:paraId="6FAE7F2A" w14:textId="77777777" w:rsidR="00746A60" w:rsidRDefault="003046A2" w:rsidP="006B7478">
      <w:pPr>
        <w:rPr>
          <w:sz w:val="24"/>
        </w:rPr>
      </w:pPr>
      <w:r w:rsidRPr="009C5F35">
        <w:rPr>
          <w:sz w:val="24"/>
        </w:rPr>
        <w:t>Se realiza el diseño de iluminación de cada espacio de la estación 20 de julio de acuerdo al criterio exigido en el R</w:t>
      </w:r>
      <w:r w:rsidR="00F95814" w:rsidRPr="009C5F35">
        <w:rPr>
          <w:sz w:val="24"/>
        </w:rPr>
        <w:t>ETILAP</w:t>
      </w:r>
      <w:r w:rsidRPr="009C5F35">
        <w:rPr>
          <w:sz w:val="24"/>
        </w:rPr>
        <w:t xml:space="preserve"> sección 410.1 NIVELES DE ILUMINACIÓN O ILUMINANCIAS Y DISTRIBUCIÓN DE LUMINANCIAS</w:t>
      </w:r>
      <w:r w:rsidR="00F95814" w:rsidRPr="009C5F35">
        <w:rPr>
          <w:sz w:val="24"/>
        </w:rPr>
        <w:t>, literal a niveles de luminancia</w:t>
      </w:r>
      <w:r w:rsidRPr="009C5F35">
        <w:rPr>
          <w:sz w:val="24"/>
        </w:rPr>
        <w:t xml:space="preserve">, tabla </w:t>
      </w:r>
      <w:r w:rsidR="00895D1C" w:rsidRPr="009C5F35">
        <w:rPr>
          <w:sz w:val="24"/>
        </w:rPr>
        <w:t>410.1 Índice</w:t>
      </w:r>
      <w:r w:rsidRPr="009C5F35">
        <w:rPr>
          <w:sz w:val="24"/>
        </w:rPr>
        <w:t xml:space="preserve"> UGR máximo y Niveles de iluminancia exigibles para diferentes áreas y actividades</w:t>
      </w:r>
      <w:r w:rsidR="00746A60">
        <w:rPr>
          <w:sz w:val="24"/>
        </w:rPr>
        <w:t>.</w:t>
      </w:r>
    </w:p>
    <w:p w14:paraId="0F6FA000" w14:textId="07A4C4B0" w:rsidR="00746A60" w:rsidRDefault="00746A60" w:rsidP="006B7478">
      <w:pPr>
        <w:rPr>
          <w:sz w:val="24"/>
        </w:rPr>
      </w:pPr>
    </w:p>
    <w:p w14:paraId="571A5BCB" w14:textId="29405C01" w:rsidR="00060BCC" w:rsidRDefault="00060BCC" w:rsidP="006B7478">
      <w:pPr>
        <w:rPr>
          <w:sz w:val="24"/>
        </w:rPr>
      </w:pPr>
    </w:p>
    <w:p w14:paraId="2516635D" w14:textId="66EEA7D2" w:rsidR="00060BCC" w:rsidRDefault="00060BCC" w:rsidP="006B7478">
      <w:pPr>
        <w:rPr>
          <w:sz w:val="24"/>
        </w:rPr>
      </w:pPr>
    </w:p>
    <w:p w14:paraId="4A69895D" w14:textId="118E167C" w:rsidR="00060BCC" w:rsidRDefault="003046A2" w:rsidP="00060BCC">
      <w:pPr>
        <w:pStyle w:val="Ttulo2"/>
        <w:rPr>
          <w:sz w:val="24"/>
          <w:szCs w:val="32"/>
        </w:rPr>
      </w:pPr>
      <w:r w:rsidRPr="009C5F35">
        <w:rPr>
          <w:sz w:val="24"/>
        </w:rPr>
        <w:lastRenderedPageBreak/>
        <w:t xml:space="preserve"> </w:t>
      </w:r>
      <w:bookmarkStart w:id="46" w:name="_Toc93679391"/>
      <w:r w:rsidR="00060BCC">
        <w:rPr>
          <w:sz w:val="24"/>
          <w:szCs w:val="32"/>
        </w:rPr>
        <w:t>SALA DE REUNIONES</w:t>
      </w:r>
      <w:bookmarkEnd w:id="46"/>
    </w:p>
    <w:p w14:paraId="4B6CADDE" w14:textId="5863CC63" w:rsidR="00060BCC" w:rsidRDefault="00060BCC" w:rsidP="00060BCC"/>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060BCC" w:rsidRPr="00060BCC" w14:paraId="32D48272" w14:textId="77777777" w:rsidTr="00060BCC">
        <w:trPr>
          <w:gridAfter w:val="1"/>
          <w:wAfter w:w="146" w:type="dxa"/>
          <w:trHeight w:val="315"/>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490D1FC" w14:textId="77777777" w:rsidR="00060BCC" w:rsidRPr="00060BCC" w:rsidRDefault="00060BCC" w:rsidP="00060BCC">
            <w:pPr>
              <w:suppressAutoHyphens w:val="0"/>
              <w:jc w:val="center"/>
              <w:rPr>
                <w:b/>
                <w:bCs/>
                <w:color w:val="000000"/>
                <w:sz w:val="24"/>
                <w:lang w:eastAsia="es-CO"/>
              </w:rPr>
            </w:pPr>
            <w:r w:rsidRPr="00060BCC">
              <w:rPr>
                <w:b/>
                <w:bCs/>
                <w:color w:val="000000"/>
                <w:sz w:val="24"/>
                <w:lang w:eastAsia="es-CO"/>
              </w:rPr>
              <w:t>SALA DE REUNIONES</w:t>
            </w:r>
          </w:p>
        </w:tc>
      </w:tr>
      <w:tr w:rsidR="00060BCC" w:rsidRPr="00060BCC" w14:paraId="3671120B" w14:textId="77777777" w:rsidTr="00241368">
        <w:trPr>
          <w:trHeight w:val="222"/>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1D9D1759" w14:textId="77777777" w:rsidR="00060BCC" w:rsidRPr="00060BCC" w:rsidRDefault="00060BCC" w:rsidP="00060BCC">
            <w:pPr>
              <w:suppressAutoHyphens w:val="0"/>
              <w:jc w:val="left"/>
              <w:rPr>
                <w:color w:val="000000"/>
                <w:sz w:val="24"/>
                <w:lang w:eastAsia="es-CO"/>
              </w:rPr>
            </w:pPr>
          </w:p>
        </w:tc>
        <w:tc>
          <w:tcPr>
            <w:tcW w:w="146" w:type="dxa"/>
            <w:tcBorders>
              <w:top w:val="nil"/>
              <w:left w:val="nil"/>
              <w:bottom w:val="nil"/>
              <w:right w:val="nil"/>
            </w:tcBorders>
            <w:shd w:val="clear" w:color="auto" w:fill="auto"/>
            <w:noWrap/>
            <w:vAlign w:val="bottom"/>
            <w:hideMark/>
          </w:tcPr>
          <w:p w14:paraId="2E957332" w14:textId="77777777" w:rsidR="00060BCC" w:rsidRPr="00060BCC" w:rsidRDefault="00060BCC" w:rsidP="00060BCC">
            <w:pPr>
              <w:suppressAutoHyphens w:val="0"/>
              <w:jc w:val="center"/>
              <w:rPr>
                <w:color w:val="000000"/>
                <w:sz w:val="24"/>
                <w:lang w:eastAsia="es-CO"/>
              </w:rPr>
            </w:pPr>
          </w:p>
        </w:tc>
      </w:tr>
      <w:tr w:rsidR="00060BCC" w:rsidRPr="00060BCC" w14:paraId="3D6D2E1E" w14:textId="77777777" w:rsidTr="00060BC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ACDF169" w14:textId="77777777" w:rsidR="00060BCC" w:rsidRPr="00060BCC" w:rsidRDefault="00060BCC" w:rsidP="00060BCC">
            <w:pPr>
              <w:suppressAutoHyphens w:val="0"/>
              <w:jc w:val="left"/>
              <w:rPr>
                <w:color w:val="000000"/>
                <w:sz w:val="24"/>
                <w:lang w:eastAsia="es-CO"/>
              </w:rPr>
            </w:pPr>
            <w:r w:rsidRPr="00060BCC">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39B31293" w14:textId="77777777" w:rsidR="00060BCC" w:rsidRPr="00060BCC" w:rsidRDefault="00060BCC" w:rsidP="00060BCC">
            <w:pPr>
              <w:suppressAutoHyphens w:val="0"/>
              <w:jc w:val="left"/>
              <w:rPr>
                <w:color w:val="000000"/>
                <w:sz w:val="24"/>
                <w:lang w:eastAsia="es-CO"/>
              </w:rPr>
            </w:pPr>
            <w:r w:rsidRPr="00060BCC">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25DC6B8B" w14:textId="77777777" w:rsidR="00060BCC" w:rsidRPr="00060BCC" w:rsidRDefault="00060BCC" w:rsidP="00060BCC">
            <w:pPr>
              <w:suppressAutoHyphens w:val="0"/>
              <w:jc w:val="left"/>
              <w:rPr>
                <w:color w:val="000000"/>
                <w:sz w:val="24"/>
                <w:lang w:eastAsia="es-CO"/>
              </w:rPr>
            </w:pPr>
            <w:r w:rsidRPr="00060BCC">
              <w:rPr>
                <w:color w:val="000000"/>
                <w:sz w:val="24"/>
                <w:lang w:eastAsia="es-CO"/>
              </w:rPr>
              <w:t>505 lx</w:t>
            </w:r>
          </w:p>
        </w:tc>
        <w:tc>
          <w:tcPr>
            <w:tcW w:w="146" w:type="dxa"/>
            <w:vAlign w:val="center"/>
            <w:hideMark/>
          </w:tcPr>
          <w:p w14:paraId="14167AAE" w14:textId="77777777" w:rsidR="00060BCC" w:rsidRPr="00060BCC" w:rsidRDefault="00060BCC" w:rsidP="00060BCC">
            <w:pPr>
              <w:suppressAutoHyphens w:val="0"/>
              <w:jc w:val="left"/>
              <w:rPr>
                <w:rFonts w:ascii="Times New Roman" w:hAnsi="Times New Roman" w:cs="Times New Roman"/>
                <w:sz w:val="20"/>
                <w:szCs w:val="20"/>
                <w:lang w:eastAsia="es-CO"/>
              </w:rPr>
            </w:pPr>
          </w:p>
        </w:tc>
      </w:tr>
      <w:tr w:rsidR="00060BCC" w:rsidRPr="00060BCC" w14:paraId="335BCF2F" w14:textId="77777777" w:rsidTr="00060BC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08F04A0" w14:textId="77777777" w:rsidR="00060BCC" w:rsidRPr="00060BCC" w:rsidRDefault="00060BCC" w:rsidP="00060BCC">
            <w:pPr>
              <w:suppressAutoHyphens w:val="0"/>
              <w:jc w:val="left"/>
              <w:rPr>
                <w:color w:val="000000"/>
                <w:sz w:val="24"/>
                <w:lang w:eastAsia="es-CO"/>
              </w:rPr>
            </w:pPr>
            <w:r w:rsidRPr="00060BCC">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29B12BCB" w14:textId="77777777" w:rsidR="00060BCC" w:rsidRPr="00060BCC" w:rsidRDefault="00060BCC" w:rsidP="00060BCC">
            <w:pPr>
              <w:suppressAutoHyphens w:val="0"/>
              <w:jc w:val="left"/>
              <w:rPr>
                <w:color w:val="000000"/>
                <w:sz w:val="24"/>
                <w:lang w:eastAsia="es-CO"/>
              </w:rPr>
            </w:pPr>
            <w:r w:rsidRPr="00060BCC">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0CE9D108" w14:textId="77777777" w:rsidR="00060BCC" w:rsidRPr="00060BCC" w:rsidRDefault="00060BCC" w:rsidP="00060BCC">
            <w:pPr>
              <w:suppressAutoHyphens w:val="0"/>
              <w:jc w:val="left"/>
              <w:rPr>
                <w:color w:val="000000"/>
                <w:sz w:val="24"/>
                <w:lang w:eastAsia="es-CO"/>
              </w:rPr>
            </w:pPr>
            <w:r w:rsidRPr="00060BCC">
              <w:rPr>
                <w:color w:val="000000"/>
                <w:sz w:val="24"/>
                <w:lang w:eastAsia="es-CO"/>
              </w:rPr>
              <w:t>390 lx</w:t>
            </w:r>
          </w:p>
        </w:tc>
        <w:tc>
          <w:tcPr>
            <w:tcW w:w="146" w:type="dxa"/>
            <w:vAlign w:val="center"/>
            <w:hideMark/>
          </w:tcPr>
          <w:p w14:paraId="0104E1EC" w14:textId="77777777" w:rsidR="00060BCC" w:rsidRPr="00060BCC" w:rsidRDefault="00060BCC" w:rsidP="00060BCC">
            <w:pPr>
              <w:suppressAutoHyphens w:val="0"/>
              <w:jc w:val="left"/>
              <w:rPr>
                <w:rFonts w:ascii="Times New Roman" w:hAnsi="Times New Roman" w:cs="Times New Roman"/>
                <w:sz w:val="20"/>
                <w:szCs w:val="20"/>
                <w:lang w:eastAsia="es-CO"/>
              </w:rPr>
            </w:pPr>
          </w:p>
        </w:tc>
      </w:tr>
      <w:tr w:rsidR="00060BCC" w:rsidRPr="00060BCC" w14:paraId="63CDCCF5" w14:textId="77777777" w:rsidTr="00060BC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4281D9B" w14:textId="77777777" w:rsidR="00060BCC" w:rsidRPr="00060BCC" w:rsidRDefault="00060BCC" w:rsidP="00060BCC">
            <w:pPr>
              <w:suppressAutoHyphens w:val="0"/>
              <w:jc w:val="left"/>
              <w:rPr>
                <w:color w:val="000000"/>
                <w:sz w:val="24"/>
                <w:lang w:eastAsia="es-CO"/>
              </w:rPr>
            </w:pPr>
            <w:r w:rsidRPr="00060BCC">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7204BF5A" w14:textId="77777777" w:rsidR="00060BCC" w:rsidRPr="00060BCC" w:rsidRDefault="00060BCC" w:rsidP="00060BCC">
            <w:pPr>
              <w:suppressAutoHyphens w:val="0"/>
              <w:jc w:val="left"/>
              <w:rPr>
                <w:color w:val="000000"/>
                <w:sz w:val="24"/>
                <w:lang w:eastAsia="es-CO"/>
              </w:rPr>
            </w:pPr>
            <w:r w:rsidRPr="00060BCC">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3B2DC167" w14:textId="77777777" w:rsidR="00060BCC" w:rsidRPr="00060BCC" w:rsidRDefault="00060BCC" w:rsidP="00060BCC">
            <w:pPr>
              <w:suppressAutoHyphens w:val="0"/>
              <w:jc w:val="left"/>
              <w:rPr>
                <w:color w:val="000000"/>
                <w:sz w:val="24"/>
                <w:lang w:eastAsia="es-CO"/>
              </w:rPr>
            </w:pPr>
            <w:r w:rsidRPr="00060BCC">
              <w:rPr>
                <w:color w:val="000000"/>
                <w:sz w:val="24"/>
                <w:lang w:eastAsia="es-CO"/>
              </w:rPr>
              <w:t>579 lx:</w:t>
            </w:r>
          </w:p>
        </w:tc>
        <w:tc>
          <w:tcPr>
            <w:tcW w:w="146" w:type="dxa"/>
            <w:vAlign w:val="center"/>
            <w:hideMark/>
          </w:tcPr>
          <w:p w14:paraId="656160DC" w14:textId="77777777" w:rsidR="00060BCC" w:rsidRPr="00060BCC" w:rsidRDefault="00060BCC" w:rsidP="00060BCC">
            <w:pPr>
              <w:suppressAutoHyphens w:val="0"/>
              <w:jc w:val="left"/>
              <w:rPr>
                <w:rFonts w:ascii="Times New Roman" w:hAnsi="Times New Roman" w:cs="Times New Roman"/>
                <w:sz w:val="20"/>
                <w:szCs w:val="20"/>
                <w:lang w:eastAsia="es-CO"/>
              </w:rPr>
            </w:pPr>
          </w:p>
        </w:tc>
      </w:tr>
      <w:tr w:rsidR="00060BCC" w:rsidRPr="00060BCC" w14:paraId="4FDF9992" w14:textId="77777777" w:rsidTr="00060BC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93CC890" w14:textId="77777777" w:rsidR="00060BCC" w:rsidRPr="00060BCC" w:rsidRDefault="00060BCC" w:rsidP="00060BCC">
            <w:pPr>
              <w:suppressAutoHyphens w:val="0"/>
              <w:jc w:val="left"/>
              <w:rPr>
                <w:color w:val="000000"/>
                <w:sz w:val="24"/>
                <w:lang w:eastAsia="es-CO"/>
              </w:rPr>
            </w:pPr>
            <w:r w:rsidRPr="00060BCC">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5BE73C4A" w14:textId="77777777" w:rsidR="00060BCC" w:rsidRPr="00060BCC" w:rsidRDefault="00060BCC" w:rsidP="00060BCC">
            <w:pPr>
              <w:suppressAutoHyphens w:val="0"/>
              <w:jc w:val="left"/>
              <w:rPr>
                <w:color w:val="000000"/>
                <w:sz w:val="24"/>
                <w:lang w:eastAsia="es-CO"/>
              </w:rPr>
            </w:pPr>
            <w:r w:rsidRPr="00060BCC">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5100C603" w14:textId="77777777" w:rsidR="00060BCC" w:rsidRPr="00060BCC" w:rsidRDefault="00060BCC" w:rsidP="00060BCC">
            <w:pPr>
              <w:suppressAutoHyphens w:val="0"/>
              <w:jc w:val="left"/>
              <w:rPr>
                <w:color w:val="000000"/>
                <w:sz w:val="24"/>
                <w:lang w:eastAsia="es-CO"/>
              </w:rPr>
            </w:pPr>
            <w:r w:rsidRPr="00060BCC">
              <w:rPr>
                <w:color w:val="000000"/>
                <w:sz w:val="24"/>
                <w:lang w:eastAsia="es-CO"/>
              </w:rPr>
              <w:t>1:1.29 (0.77)</w:t>
            </w:r>
          </w:p>
        </w:tc>
        <w:tc>
          <w:tcPr>
            <w:tcW w:w="146" w:type="dxa"/>
            <w:vAlign w:val="center"/>
            <w:hideMark/>
          </w:tcPr>
          <w:p w14:paraId="25B946D8" w14:textId="77777777" w:rsidR="00060BCC" w:rsidRPr="00060BCC" w:rsidRDefault="00060BCC" w:rsidP="00060BCC">
            <w:pPr>
              <w:suppressAutoHyphens w:val="0"/>
              <w:jc w:val="left"/>
              <w:rPr>
                <w:rFonts w:ascii="Times New Roman" w:hAnsi="Times New Roman" w:cs="Times New Roman"/>
                <w:sz w:val="20"/>
                <w:szCs w:val="20"/>
                <w:lang w:eastAsia="es-CO"/>
              </w:rPr>
            </w:pPr>
          </w:p>
        </w:tc>
      </w:tr>
      <w:tr w:rsidR="00060BCC" w:rsidRPr="00060BCC" w14:paraId="1254820D" w14:textId="77777777" w:rsidTr="00060BC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0134C5B" w14:textId="77777777" w:rsidR="00060BCC" w:rsidRPr="00060BCC" w:rsidRDefault="00060BCC" w:rsidP="00060BCC">
            <w:pPr>
              <w:suppressAutoHyphens w:val="0"/>
              <w:jc w:val="left"/>
              <w:rPr>
                <w:color w:val="000000"/>
                <w:sz w:val="24"/>
                <w:lang w:eastAsia="es-CO"/>
              </w:rPr>
            </w:pPr>
            <w:r w:rsidRPr="00060BCC">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0F65227E" w14:textId="77777777" w:rsidR="00060BCC" w:rsidRPr="00060BCC" w:rsidRDefault="00060BCC" w:rsidP="00060BCC">
            <w:pPr>
              <w:suppressAutoHyphens w:val="0"/>
              <w:jc w:val="left"/>
              <w:rPr>
                <w:color w:val="000000"/>
                <w:sz w:val="24"/>
                <w:lang w:eastAsia="es-CO"/>
              </w:rPr>
            </w:pPr>
            <w:r w:rsidRPr="00060BCC">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35E8F0AC" w14:textId="77777777" w:rsidR="00060BCC" w:rsidRPr="00060BCC" w:rsidRDefault="00060BCC" w:rsidP="00060BCC">
            <w:pPr>
              <w:suppressAutoHyphens w:val="0"/>
              <w:jc w:val="left"/>
              <w:rPr>
                <w:color w:val="000000"/>
                <w:sz w:val="24"/>
                <w:lang w:eastAsia="es-CO"/>
              </w:rPr>
            </w:pPr>
            <w:r w:rsidRPr="00060BCC">
              <w:rPr>
                <w:color w:val="000000"/>
                <w:sz w:val="24"/>
                <w:lang w:eastAsia="es-CO"/>
              </w:rPr>
              <w:t>1:1.48 (0.67)</w:t>
            </w:r>
          </w:p>
        </w:tc>
        <w:tc>
          <w:tcPr>
            <w:tcW w:w="146" w:type="dxa"/>
            <w:vAlign w:val="center"/>
            <w:hideMark/>
          </w:tcPr>
          <w:p w14:paraId="4465D977" w14:textId="77777777" w:rsidR="00060BCC" w:rsidRPr="00060BCC" w:rsidRDefault="00060BCC" w:rsidP="00060BCC">
            <w:pPr>
              <w:suppressAutoHyphens w:val="0"/>
              <w:jc w:val="left"/>
              <w:rPr>
                <w:rFonts w:ascii="Times New Roman" w:hAnsi="Times New Roman" w:cs="Times New Roman"/>
                <w:sz w:val="20"/>
                <w:szCs w:val="20"/>
                <w:lang w:eastAsia="es-CO"/>
              </w:rPr>
            </w:pPr>
          </w:p>
        </w:tc>
      </w:tr>
    </w:tbl>
    <w:p w14:paraId="0FCAB7A4" w14:textId="464DB666" w:rsidR="00F44A31" w:rsidRPr="008A107D" w:rsidRDefault="00F44A31" w:rsidP="00F44A31">
      <w:pPr>
        <w:pStyle w:val="Descripcin"/>
        <w:jc w:val="center"/>
        <w:rPr>
          <w:sz w:val="22"/>
          <w:szCs w:val="22"/>
        </w:rPr>
      </w:pPr>
      <w:bookmarkStart w:id="47" w:name="_Toc93679411"/>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6</w:t>
      </w:r>
      <w:r w:rsidRPr="008A107D">
        <w:rPr>
          <w:sz w:val="22"/>
          <w:szCs w:val="22"/>
        </w:rPr>
        <w:fldChar w:fldCharType="end"/>
      </w:r>
      <w:r w:rsidRPr="008A107D">
        <w:rPr>
          <w:sz w:val="22"/>
          <w:szCs w:val="22"/>
        </w:rPr>
        <w:t xml:space="preserve">. </w:t>
      </w:r>
      <w:r>
        <w:rPr>
          <w:sz w:val="22"/>
          <w:szCs w:val="22"/>
        </w:rPr>
        <w:t>Tabla resumen DIALux Sala de reuniones</w:t>
      </w:r>
      <w:r w:rsidRPr="008A107D">
        <w:rPr>
          <w:sz w:val="22"/>
          <w:szCs w:val="22"/>
        </w:rPr>
        <w:t>.</w:t>
      </w:r>
      <w:bookmarkEnd w:id="47"/>
    </w:p>
    <w:p w14:paraId="6EF3D42F" w14:textId="07E005A3" w:rsidR="00F44A31" w:rsidRPr="008A107D" w:rsidRDefault="00F44A31" w:rsidP="00F44A31">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5F2C0CC0" w14:textId="0436DCF4" w:rsidR="002279BC" w:rsidRDefault="002279BC" w:rsidP="002279BC">
      <w:pPr>
        <w:pStyle w:val="Ttulo2"/>
        <w:rPr>
          <w:sz w:val="24"/>
          <w:szCs w:val="32"/>
        </w:rPr>
      </w:pPr>
      <w:bookmarkStart w:id="48" w:name="_Toc93679392"/>
      <w:r>
        <w:rPr>
          <w:sz w:val="24"/>
          <w:szCs w:val="32"/>
        </w:rPr>
        <w:t>OFICINA JEFE ESTACION</w:t>
      </w:r>
      <w:bookmarkEnd w:id="48"/>
    </w:p>
    <w:p w14:paraId="0C20BE2A" w14:textId="47C730F1" w:rsidR="002279BC" w:rsidRDefault="002279BC" w:rsidP="006B7478">
      <w:pPr>
        <w:rPr>
          <w:sz w:val="24"/>
        </w:rPr>
      </w:pPr>
    </w:p>
    <w:tbl>
      <w:tblPr>
        <w:tblW w:w="5836" w:type="dxa"/>
        <w:jc w:val="center"/>
        <w:tblCellMar>
          <w:left w:w="70" w:type="dxa"/>
          <w:right w:w="70" w:type="dxa"/>
        </w:tblCellMar>
        <w:tblLook w:val="04A0" w:firstRow="1" w:lastRow="0" w:firstColumn="1" w:lastColumn="0" w:noHBand="0" w:noVBand="1"/>
      </w:tblPr>
      <w:tblGrid>
        <w:gridCol w:w="2600"/>
        <w:gridCol w:w="1519"/>
        <w:gridCol w:w="1681"/>
        <w:gridCol w:w="146"/>
      </w:tblGrid>
      <w:tr w:rsidR="002279BC" w:rsidRPr="002279BC" w14:paraId="7627BCE5" w14:textId="77777777" w:rsidTr="002279BC">
        <w:trPr>
          <w:gridAfter w:val="1"/>
          <w:wAfter w:w="3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03902A9" w14:textId="77777777" w:rsidR="002279BC" w:rsidRPr="002279BC" w:rsidRDefault="002279BC" w:rsidP="002279BC">
            <w:pPr>
              <w:suppressAutoHyphens w:val="0"/>
              <w:jc w:val="center"/>
              <w:rPr>
                <w:b/>
                <w:bCs/>
                <w:color w:val="000000"/>
                <w:sz w:val="24"/>
                <w:lang w:eastAsia="es-CO"/>
              </w:rPr>
            </w:pPr>
            <w:r w:rsidRPr="002279BC">
              <w:rPr>
                <w:b/>
                <w:bCs/>
                <w:color w:val="000000"/>
                <w:sz w:val="24"/>
                <w:lang w:eastAsia="es-CO"/>
              </w:rPr>
              <w:t xml:space="preserve">OFICINA JEFE ESTACION </w:t>
            </w:r>
          </w:p>
        </w:tc>
      </w:tr>
      <w:tr w:rsidR="002279BC" w:rsidRPr="002279BC" w14:paraId="70A57D27" w14:textId="77777777" w:rsidTr="00241368">
        <w:trPr>
          <w:trHeight w:val="276"/>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6D86A389" w14:textId="77777777" w:rsidR="002279BC" w:rsidRPr="002279BC" w:rsidRDefault="002279BC" w:rsidP="002279BC">
            <w:pPr>
              <w:suppressAutoHyphens w:val="0"/>
              <w:jc w:val="left"/>
              <w:rPr>
                <w:b/>
                <w:bCs/>
                <w:color w:val="000000"/>
                <w:sz w:val="24"/>
                <w:lang w:eastAsia="es-CO"/>
              </w:rPr>
            </w:pPr>
          </w:p>
        </w:tc>
        <w:tc>
          <w:tcPr>
            <w:tcW w:w="36" w:type="dxa"/>
            <w:tcBorders>
              <w:top w:val="nil"/>
              <w:left w:val="nil"/>
              <w:bottom w:val="nil"/>
              <w:right w:val="nil"/>
            </w:tcBorders>
            <w:shd w:val="clear" w:color="auto" w:fill="auto"/>
            <w:noWrap/>
            <w:vAlign w:val="bottom"/>
            <w:hideMark/>
          </w:tcPr>
          <w:p w14:paraId="613CB2D5" w14:textId="77777777" w:rsidR="002279BC" w:rsidRPr="002279BC" w:rsidRDefault="002279BC" w:rsidP="002279BC">
            <w:pPr>
              <w:suppressAutoHyphens w:val="0"/>
              <w:jc w:val="center"/>
              <w:rPr>
                <w:b/>
                <w:bCs/>
                <w:color w:val="000000"/>
                <w:sz w:val="24"/>
                <w:lang w:eastAsia="es-CO"/>
              </w:rPr>
            </w:pPr>
          </w:p>
        </w:tc>
      </w:tr>
      <w:tr w:rsidR="002279BC" w:rsidRPr="002279BC" w14:paraId="0E8DA886"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7BF30F7"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1CC62782"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78E66D68" w14:textId="77777777" w:rsidR="002279BC" w:rsidRPr="002279BC" w:rsidRDefault="002279BC" w:rsidP="002279BC">
            <w:pPr>
              <w:suppressAutoHyphens w:val="0"/>
              <w:jc w:val="left"/>
              <w:rPr>
                <w:color w:val="000000"/>
                <w:sz w:val="24"/>
                <w:lang w:eastAsia="es-CO"/>
              </w:rPr>
            </w:pPr>
            <w:r w:rsidRPr="002279BC">
              <w:rPr>
                <w:color w:val="000000"/>
                <w:sz w:val="24"/>
                <w:lang w:eastAsia="es-CO"/>
              </w:rPr>
              <w:t>526 lx</w:t>
            </w:r>
          </w:p>
        </w:tc>
        <w:tc>
          <w:tcPr>
            <w:tcW w:w="36" w:type="dxa"/>
            <w:vAlign w:val="center"/>
            <w:hideMark/>
          </w:tcPr>
          <w:p w14:paraId="3B001E0D"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5C4B68BE"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B86E150"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307EA297"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05303D52" w14:textId="77777777" w:rsidR="002279BC" w:rsidRPr="002279BC" w:rsidRDefault="002279BC" w:rsidP="002279BC">
            <w:pPr>
              <w:suppressAutoHyphens w:val="0"/>
              <w:jc w:val="left"/>
              <w:rPr>
                <w:color w:val="000000"/>
                <w:sz w:val="24"/>
                <w:lang w:eastAsia="es-CO"/>
              </w:rPr>
            </w:pPr>
            <w:r w:rsidRPr="002279BC">
              <w:rPr>
                <w:color w:val="000000"/>
                <w:sz w:val="24"/>
                <w:lang w:eastAsia="es-CO"/>
              </w:rPr>
              <w:t>411 lx</w:t>
            </w:r>
          </w:p>
        </w:tc>
        <w:tc>
          <w:tcPr>
            <w:tcW w:w="36" w:type="dxa"/>
            <w:vAlign w:val="center"/>
            <w:hideMark/>
          </w:tcPr>
          <w:p w14:paraId="26AD2AB0"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10EF4E01"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3FE33D0"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5A1696E4"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2FA78AFC" w14:textId="77777777" w:rsidR="002279BC" w:rsidRPr="002279BC" w:rsidRDefault="002279BC" w:rsidP="002279BC">
            <w:pPr>
              <w:suppressAutoHyphens w:val="0"/>
              <w:jc w:val="left"/>
              <w:rPr>
                <w:color w:val="000000"/>
                <w:sz w:val="24"/>
                <w:lang w:eastAsia="es-CO"/>
              </w:rPr>
            </w:pPr>
            <w:r w:rsidRPr="002279BC">
              <w:rPr>
                <w:color w:val="000000"/>
                <w:sz w:val="24"/>
                <w:lang w:eastAsia="es-CO"/>
              </w:rPr>
              <w:t>601 lx:</w:t>
            </w:r>
          </w:p>
        </w:tc>
        <w:tc>
          <w:tcPr>
            <w:tcW w:w="36" w:type="dxa"/>
            <w:vAlign w:val="center"/>
            <w:hideMark/>
          </w:tcPr>
          <w:p w14:paraId="498BBD70"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384CB349"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7902772"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00462B44"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1EF683EE"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1:1.28 (0.78)</w:t>
            </w:r>
          </w:p>
        </w:tc>
        <w:tc>
          <w:tcPr>
            <w:tcW w:w="36" w:type="dxa"/>
            <w:vAlign w:val="center"/>
            <w:hideMark/>
          </w:tcPr>
          <w:p w14:paraId="72300C17"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0A20BC9A"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186C4C5"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5A379DD2"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22AE5CA1"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1:1.46 (0.68)</w:t>
            </w:r>
          </w:p>
        </w:tc>
        <w:tc>
          <w:tcPr>
            <w:tcW w:w="36" w:type="dxa"/>
            <w:vAlign w:val="center"/>
            <w:hideMark/>
          </w:tcPr>
          <w:p w14:paraId="16245014" w14:textId="77777777" w:rsidR="002279BC" w:rsidRPr="002279BC" w:rsidRDefault="002279BC" w:rsidP="002279BC">
            <w:pPr>
              <w:suppressAutoHyphens w:val="0"/>
              <w:jc w:val="left"/>
              <w:rPr>
                <w:rFonts w:ascii="Times New Roman" w:hAnsi="Times New Roman" w:cs="Times New Roman"/>
                <w:sz w:val="20"/>
                <w:szCs w:val="20"/>
                <w:lang w:eastAsia="es-CO"/>
              </w:rPr>
            </w:pPr>
          </w:p>
        </w:tc>
      </w:tr>
    </w:tbl>
    <w:p w14:paraId="1F3023EF" w14:textId="08A6A69F" w:rsidR="00F44A31" w:rsidRPr="008A107D" w:rsidRDefault="00F44A31" w:rsidP="00F44A31">
      <w:pPr>
        <w:pStyle w:val="Descripcin"/>
        <w:jc w:val="center"/>
        <w:rPr>
          <w:sz w:val="22"/>
          <w:szCs w:val="22"/>
        </w:rPr>
      </w:pPr>
      <w:bookmarkStart w:id="49" w:name="_Toc93679412"/>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7</w:t>
      </w:r>
      <w:r w:rsidRPr="008A107D">
        <w:rPr>
          <w:sz w:val="22"/>
          <w:szCs w:val="22"/>
        </w:rPr>
        <w:fldChar w:fldCharType="end"/>
      </w:r>
      <w:r w:rsidRPr="008A107D">
        <w:rPr>
          <w:sz w:val="22"/>
          <w:szCs w:val="22"/>
        </w:rPr>
        <w:t xml:space="preserve">. </w:t>
      </w:r>
      <w:r>
        <w:rPr>
          <w:sz w:val="22"/>
          <w:szCs w:val="22"/>
        </w:rPr>
        <w:t>Tabla resumen DIALux Oficina jefe estación</w:t>
      </w:r>
      <w:r w:rsidRPr="008A107D">
        <w:rPr>
          <w:sz w:val="22"/>
          <w:szCs w:val="22"/>
        </w:rPr>
        <w:t>.</w:t>
      </w:r>
      <w:bookmarkEnd w:id="49"/>
    </w:p>
    <w:p w14:paraId="14DF542E" w14:textId="77777777" w:rsidR="00F44A31" w:rsidRPr="008A107D" w:rsidRDefault="00F44A31" w:rsidP="00F44A31">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6F53C014" w14:textId="4F81D395" w:rsidR="002279BC" w:rsidRDefault="002279BC" w:rsidP="002279BC">
      <w:pPr>
        <w:pStyle w:val="Ttulo2"/>
        <w:rPr>
          <w:sz w:val="24"/>
          <w:szCs w:val="32"/>
        </w:rPr>
      </w:pPr>
      <w:bookmarkStart w:id="50" w:name="_Toc93679393"/>
      <w:r>
        <w:rPr>
          <w:sz w:val="24"/>
          <w:szCs w:val="32"/>
        </w:rPr>
        <w:t>BATERIA DE PANELES</w:t>
      </w:r>
      <w:bookmarkEnd w:id="50"/>
    </w:p>
    <w:p w14:paraId="7AA8C18E" w14:textId="429EEC0C" w:rsidR="002279BC" w:rsidRDefault="002279BC"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2279BC" w:rsidRPr="002279BC" w14:paraId="4CA41068" w14:textId="77777777" w:rsidTr="00F44A31">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07E739E1" w14:textId="77777777" w:rsidR="002279BC" w:rsidRPr="002279BC" w:rsidRDefault="002279BC" w:rsidP="002279BC">
            <w:pPr>
              <w:suppressAutoHyphens w:val="0"/>
              <w:jc w:val="center"/>
              <w:rPr>
                <w:b/>
                <w:bCs/>
                <w:color w:val="000000"/>
                <w:sz w:val="24"/>
                <w:lang w:eastAsia="es-CO"/>
              </w:rPr>
            </w:pPr>
            <w:r w:rsidRPr="002279BC">
              <w:rPr>
                <w:b/>
                <w:bCs/>
                <w:color w:val="000000"/>
                <w:sz w:val="24"/>
                <w:lang w:eastAsia="es-CO"/>
              </w:rPr>
              <w:t>BATERIA DE PANELES</w:t>
            </w:r>
          </w:p>
        </w:tc>
      </w:tr>
      <w:tr w:rsidR="002279BC" w:rsidRPr="002279BC" w14:paraId="28A2D523" w14:textId="77777777" w:rsidTr="00241368">
        <w:trPr>
          <w:trHeight w:val="287"/>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4D1641EF" w14:textId="77777777" w:rsidR="002279BC" w:rsidRPr="002279BC" w:rsidRDefault="002279BC" w:rsidP="002279BC">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69EC4869" w14:textId="77777777" w:rsidR="002279BC" w:rsidRPr="002279BC" w:rsidRDefault="002279BC" w:rsidP="002279BC">
            <w:pPr>
              <w:suppressAutoHyphens w:val="0"/>
              <w:jc w:val="center"/>
              <w:rPr>
                <w:b/>
                <w:bCs/>
                <w:color w:val="000000"/>
                <w:sz w:val="24"/>
                <w:lang w:eastAsia="es-CO"/>
              </w:rPr>
            </w:pPr>
          </w:p>
        </w:tc>
      </w:tr>
      <w:tr w:rsidR="002279BC" w:rsidRPr="002279BC" w14:paraId="0041A965"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9D77643"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29E093F3"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2798A02E" w14:textId="77777777" w:rsidR="002279BC" w:rsidRPr="002279BC" w:rsidRDefault="002279BC" w:rsidP="002279BC">
            <w:pPr>
              <w:suppressAutoHyphens w:val="0"/>
              <w:jc w:val="left"/>
              <w:rPr>
                <w:color w:val="000000"/>
                <w:sz w:val="24"/>
                <w:lang w:eastAsia="es-CO"/>
              </w:rPr>
            </w:pPr>
            <w:r w:rsidRPr="002279BC">
              <w:rPr>
                <w:color w:val="000000"/>
                <w:sz w:val="24"/>
                <w:lang w:eastAsia="es-CO"/>
              </w:rPr>
              <w:t>367 lx</w:t>
            </w:r>
          </w:p>
        </w:tc>
        <w:tc>
          <w:tcPr>
            <w:tcW w:w="146" w:type="dxa"/>
            <w:vAlign w:val="center"/>
            <w:hideMark/>
          </w:tcPr>
          <w:p w14:paraId="2545C274"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6769AEFD"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20C4594"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5BD64051"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456E4DE6" w14:textId="77777777" w:rsidR="002279BC" w:rsidRPr="002279BC" w:rsidRDefault="002279BC" w:rsidP="002279BC">
            <w:pPr>
              <w:suppressAutoHyphens w:val="0"/>
              <w:jc w:val="left"/>
              <w:rPr>
                <w:color w:val="000000"/>
                <w:sz w:val="24"/>
                <w:lang w:eastAsia="es-CO"/>
              </w:rPr>
            </w:pPr>
            <w:r w:rsidRPr="002279BC">
              <w:rPr>
                <w:color w:val="000000"/>
                <w:sz w:val="24"/>
                <w:lang w:eastAsia="es-CO"/>
              </w:rPr>
              <w:t>265 lx</w:t>
            </w:r>
          </w:p>
        </w:tc>
        <w:tc>
          <w:tcPr>
            <w:tcW w:w="146" w:type="dxa"/>
            <w:vAlign w:val="center"/>
            <w:hideMark/>
          </w:tcPr>
          <w:p w14:paraId="33AF4EAA"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2E7B24EA"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C6B1AF1"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13F57322"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4A4EA230" w14:textId="77777777" w:rsidR="002279BC" w:rsidRPr="002279BC" w:rsidRDefault="002279BC" w:rsidP="002279BC">
            <w:pPr>
              <w:suppressAutoHyphens w:val="0"/>
              <w:jc w:val="left"/>
              <w:rPr>
                <w:color w:val="000000"/>
                <w:sz w:val="24"/>
                <w:lang w:eastAsia="es-CO"/>
              </w:rPr>
            </w:pPr>
            <w:r w:rsidRPr="002279BC">
              <w:rPr>
                <w:color w:val="000000"/>
                <w:sz w:val="24"/>
                <w:lang w:eastAsia="es-CO"/>
              </w:rPr>
              <w:t>456 lx:</w:t>
            </w:r>
          </w:p>
        </w:tc>
        <w:tc>
          <w:tcPr>
            <w:tcW w:w="146" w:type="dxa"/>
            <w:vAlign w:val="center"/>
            <w:hideMark/>
          </w:tcPr>
          <w:p w14:paraId="45B0E62D"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2B3F1E2F"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543F34F"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5AD9F06B"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75E92716"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1:1.38 (0.72)</w:t>
            </w:r>
          </w:p>
        </w:tc>
        <w:tc>
          <w:tcPr>
            <w:tcW w:w="146" w:type="dxa"/>
            <w:vAlign w:val="center"/>
            <w:hideMark/>
          </w:tcPr>
          <w:p w14:paraId="0C8D7E9E"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4549213C"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F75C00D"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5355776E"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10D3A675"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1:1.72 (0.58)</w:t>
            </w:r>
          </w:p>
        </w:tc>
        <w:tc>
          <w:tcPr>
            <w:tcW w:w="146" w:type="dxa"/>
            <w:vAlign w:val="center"/>
            <w:hideMark/>
          </w:tcPr>
          <w:p w14:paraId="22A594C5" w14:textId="77777777" w:rsidR="002279BC" w:rsidRPr="002279BC" w:rsidRDefault="002279BC" w:rsidP="002279BC">
            <w:pPr>
              <w:suppressAutoHyphens w:val="0"/>
              <w:jc w:val="left"/>
              <w:rPr>
                <w:rFonts w:ascii="Times New Roman" w:hAnsi="Times New Roman" w:cs="Times New Roman"/>
                <w:sz w:val="20"/>
                <w:szCs w:val="20"/>
                <w:lang w:eastAsia="es-CO"/>
              </w:rPr>
            </w:pPr>
          </w:p>
        </w:tc>
      </w:tr>
    </w:tbl>
    <w:p w14:paraId="43D3BDAD" w14:textId="5C9EB88A" w:rsidR="00F44A31" w:rsidRPr="008A107D" w:rsidRDefault="00F44A31" w:rsidP="00F44A31">
      <w:pPr>
        <w:pStyle w:val="Descripcin"/>
        <w:jc w:val="center"/>
        <w:rPr>
          <w:sz w:val="22"/>
          <w:szCs w:val="22"/>
        </w:rPr>
      </w:pPr>
      <w:bookmarkStart w:id="51" w:name="_Toc93679413"/>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8</w:t>
      </w:r>
      <w:r w:rsidRPr="008A107D">
        <w:rPr>
          <w:sz w:val="22"/>
          <w:szCs w:val="22"/>
        </w:rPr>
        <w:fldChar w:fldCharType="end"/>
      </w:r>
      <w:r w:rsidRPr="008A107D">
        <w:rPr>
          <w:sz w:val="22"/>
          <w:szCs w:val="22"/>
        </w:rPr>
        <w:t xml:space="preserve">. </w:t>
      </w:r>
      <w:r>
        <w:rPr>
          <w:sz w:val="22"/>
          <w:szCs w:val="22"/>
        </w:rPr>
        <w:t>Tabla resumen DIALux Sala de reuniones</w:t>
      </w:r>
      <w:r w:rsidRPr="008A107D">
        <w:rPr>
          <w:sz w:val="22"/>
          <w:szCs w:val="22"/>
        </w:rPr>
        <w:t>.</w:t>
      </w:r>
      <w:bookmarkEnd w:id="51"/>
    </w:p>
    <w:p w14:paraId="2D207BE7" w14:textId="77777777" w:rsidR="00F44A31" w:rsidRPr="008A107D" w:rsidRDefault="00F44A31" w:rsidP="00F44A31">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48929664" w14:textId="27FFC4B2" w:rsidR="002279BC" w:rsidRDefault="002279BC" w:rsidP="002279BC">
      <w:pPr>
        <w:pStyle w:val="Ttulo2"/>
        <w:rPr>
          <w:sz w:val="24"/>
          <w:szCs w:val="32"/>
        </w:rPr>
      </w:pPr>
      <w:bookmarkStart w:id="52" w:name="_Toc93679394"/>
      <w:r>
        <w:rPr>
          <w:sz w:val="24"/>
          <w:szCs w:val="32"/>
        </w:rPr>
        <w:lastRenderedPageBreak/>
        <w:t>PASILLOS P</w:t>
      </w:r>
      <w:r w:rsidR="00241368">
        <w:rPr>
          <w:sz w:val="24"/>
          <w:szCs w:val="32"/>
        </w:rPr>
        <w:t xml:space="preserve">ISO </w:t>
      </w:r>
      <w:r>
        <w:rPr>
          <w:sz w:val="24"/>
          <w:szCs w:val="32"/>
        </w:rPr>
        <w:t>1</w:t>
      </w:r>
      <w:bookmarkEnd w:id="52"/>
    </w:p>
    <w:p w14:paraId="1A8254E0" w14:textId="14FEDD02" w:rsidR="002279BC" w:rsidRDefault="002279BC" w:rsidP="002279BC"/>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2279BC" w:rsidRPr="002279BC" w14:paraId="791EACE7" w14:textId="77777777" w:rsidTr="00241368">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9E25D9" w14:textId="5F026B57" w:rsidR="002279BC" w:rsidRPr="002279BC" w:rsidRDefault="002279BC" w:rsidP="002279BC">
            <w:pPr>
              <w:suppressAutoHyphens w:val="0"/>
              <w:jc w:val="center"/>
              <w:rPr>
                <w:b/>
                <w:bCs/>
                <w:color w:val="000000"/>
                <w:sz w:val="24"/>
                <w:lang w:eastAsia="es-CO"/>
              </w:rPr>
            </w:pPr>
            <w:r w:rsidRPr="002279BC">
              <w:rPr>
                <w:b/>
                <w:bCs/>
                <w:color w:val="000000"/>
                <w:sz w:val="24"/>
                <w:lang w:eastAsia="es-CO"/>
              </w:rPr>
              <w:t>PASILLOS P</w:t>
            </w:r>
            <w:r w:rsidR="00241368">
              <w:rPr>
                <w:b/>
                <w:bCs/>
                <w:color w:val="000000"/>
                <w:sz w:val="24"/>
                <w:lang w:eastAsia="es-CO"/>
              </w:rPr>
              <w:t xml:space="preserve">ISO </w:t>
            </w:r>
            <w:r w:rsidRPr="002279BC">
              <w:rPr>
                <w:b/>
                <w:bCs/>
                <w:color w:val="000000"/>
                <w:sz w:val="24"/>
                <w:lang w:eastAsia="es-CO"/>
              </w:rPr>
              <w:t>1</w:t>
            </w:r>
          </w:p>
        </w:tc>
      </w:tr>
      <w:tr w:rsidR="002279BC" w:rsidRPr="002279BC" w14:paraId="067E0B9F" w14:textId="77777777" w:rsidTr="00241368">
        <w:trPr>
          <w:trHeight w:val="236"/>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28DC072A" w14:textId="77777777" w:rsidR="002279BC" w:rsidRPr="002279BC" w:rsidRDefault="002279BC" w:rsidP="002279BC">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1C0BA9CE" w14:textId="77777777" w:rsidR="002279BC" w:rsidRPr="002279BC" w:rsidRDefault="002279BC" w:rsidP="002279BC">
            <w:pPr>
              <w:suppressAutoHyphens w:val="0"/>
              <w:jc w:val="center"/>
              <w:rPr>
                <w:b/>
                <w:bCs/>
                <w:color w:val="000000"/>
                <w:sz w:val="24"/>
                <w:lang w:eastAsia="es-CO"/>
              </w:rPr>
            </w:pPr>
          </w:p>
        </w:tc>
      </w:tr>
      <w:tr w:rsidR="002279BC" w:rsidRPr="002279BC" w14:paraId="6E397DDC"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C9086B0"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3F8BE30E"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7492771C" w14:textId="77777777" w:rsidR="002279BC" w:rsidRPr="002279BC" w:rsidRDefault="002279BC" w:rsidP="002279BC">
            <w:pPr>
              <w:suppressAutoHyphens w:val="0"/>
              <w:jc w:val="left"/>
              <w:rPr>
                <w:color w:val="000000"/>
                <w:sz w:val="24"/>
                <w:lang w:eastAsia="es-CO"/>
              </w:rPr>
            </w:pPr>
            <w:r w:rsidRPr="002279BC">
              <w:rPr>
                <w:color w:val="000000"/>
                <w:sz w:val="24"/>
                <w:lang w:eastAsia="es-CO"/>
              </w:rPr>
              <w:t>190 lx</w:t>
            </w:r>
          </w:p>
        </w:tc>
        <w:tc>
          <w:tcPr>
            <w:tcW w:w="146" w:type="dxa"/>
            <w:vAlign w:val="center"/>
            <w:hideMark/>
          </w:tcPr>
          <w:p w14:paraId="31F06402"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364F0988"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E9E58A9"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0BBC0910"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47B47118"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118 lx</w:t>
            </w:r>
          </w:p>
        </w:tc>
        <w:tc>
          <w:tcPr>
            <w:tcW w:w="146" w:type="dxa"/>
            <w:vAlign w:val="center"/>
            <w:hideMark/>
          </w:tcPr>
          <w:p w14:paraId="70638E17"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7C334B2C"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12D85F1"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1A7838BB"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11253108" w14:textId="77777777" w:rsidR="002279BC" w:rsidRPr="002279BC" w:rsidRDefault="002279BC" w:rsidP="002279BC">
            <w:pPr>
              <w:suppressAutoHyphens w:val="0"/>
              <w:jc w:val="left"/>
              <w:rPr>
                <w:color w:val="000000"/>
                <w:sz w:val="24"/>
                <w:lang w:eastAsia="es-CO"/>
              </w:rPr>
            </w:pPr>
            <w:r w:rsidRPr="002279BC">
              <w:rPr>
                <w:color w:val="000000"/>
                <w:sz w:val="24"/>
                <w:lang w:eastAsia="es-CO"/>
              </w:rPr>
              <w:t>233 lx:</w:t>
            </w:r>
          </w:p>
        </w:tc>
        <w:tc>
          <w:tcPr>
            <w:tcW w:w="146" w:type="dxa"/>
            <w:vAlign w:val="center"/>
            <w:hideMark/>
          </w:tcPr>
          <w:p w14:paraId="5AD6C43D"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7A49AFF9"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6D7D038"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305BCA4A"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4C6C3978"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1:1.61 (0.62)</w:t>
            </w:r>
          </w:p>
        </w:tc>
        <w:tc>
          <w:tcPr>
            <w:tcW w:w="146" w:type="dxa"/>
            <w:vAlign w:val="center"/>
            <w:hideMark/>
          </w:tcPr>
          <w:p w14:paraId="6EE5A076"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2BCD0476"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7F0CCE1"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6BF0C374"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0E8732C1"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1:1.96 (0.51)</w:t>
            </w:r>
          </w:p>
        </w:tc>
        <w:tc>
          <w:tcPr>
            <w:tcW w:w="146" w:type="dxa"/>
            <w:vAlign w:val="center"/>
            <w:hideMark/>
          </w:tcPr>
          <w:p w14:paraId="73B2C218" w14:textId="77777777" w:rsidR="002279BC" w:rsidRPr="002279BC" w:rsidRDefault="002279BC" w:rsidP="002279BC">
            <w:pPr>
              <w:suppressAutoHyphens w:val="0"/>
              <w:jc w:val="left"/>
              <w:rPr>
                <w:rFonts w:ascii="Times New Roman" w:hAnsi="Times New Roman" w:cs="Times New Roman"/>
                <w:sz w:val="20"/>
                <w:szCs w:val="20"/>
                <w:lang w:eastAsia="es-CO"/>
              </w:rPr>
            </w:pPr>
          </w:p>
        </w:tc>
      </w:tr>
    </w:tbl>
    <w:p w14:paraId="6955CA81" w14:textId="61A9CC47" w:rsidR="00241368" w:rsidRPr="008A107D" w:rsidRDefault="00241368" w:rsidP="00241368">
      <w:pPr>
        <w:pStyle w:val="Descripcin"/>
        <w:jc w:val="center"/>
        <w:rPr>
          <w:sz w:val="22"/>
          <w:szCs w:val="22"/>
        </w:rPr>
      </w:pPr>
      <w:bookmarkStart w:id="53" w:name="_Toc93679414"/>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9</w:t>
      </w:r>
      <w:r w:rsidRPr="008A107D">
        <w:rPr>
          <w:sz w:val="22"/>
          <w:szCs w:val="22"/>
        </w:rPr>
        <w:fldChar w:fldCharType="end"/>
      </w:r>
      <w:r w:rsidRPr="008A107D">
        <w:rPr>
          <w:sz w:val="22"/>
          <w:szCs w:val="22"/>
        </w:rPr>
        <w:t xml:space="preserve">. </w:t>
      </w:r>
      <w:r>
        <w:rPr>
          <w:sz w:val="22"/>
          <w:szCs w:val="22"/>
        </w:rPr>
        <w:t>Tabla resumen DIALux Pasillos Piso 1</w:t>
      </w:r>
      <w:r w:rsidRPr="008A107D">
        <w:rPr>
          <w:sz w:val="22"/>
          <w:szCs w:val="22"/>
        </w:rPr>
        <w:t>.</w:t>
      </w:r>
      <w:bookmarkEnd w:id="53"/>
    </w:p>
    <w:p w14:paraId="1B46A35D" w14:textId="77777777" w:rsidR="00241368" w:rsidRPr="008A107D" w:rsidRDefault="00241368" w:rsidP="00241368">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69C0E708" w14:textId="3F3529AB" w:rsidR="002279BC" w:rsidRDefault="002279BC" w:rsidP="002279BC">
      <w:pPr>
        <w:pStyle w:val="Ttulo2"/>
        <w:rPr>
          <w:sz w:val="24"/>
          <w:szCs w:val="32"/>
        </w:rPr>
      </w:pPr>
      <w:bookmarkStart w:id="54" w:name="_Toc93679395"/>
      <w:r>
        <w:rPr>
          <w:sz w:val="24"/>
          <w:szCs w:val="32"/>
        </w:rPr>
        <w:t>CAFETERIA P</w:t>
      </w:r>
      <w:r w:rsidR="00241368">
        <w:rPr>
          <w:sz w:val="24"/>
          <w:szCs w:val="32"/>
        </w:rPr>
        <w:t xml:space="preserve">ISO </w:t>
      </w:r>
      <w:r>
        <w:rPr>
          <w:sz w:val="24"/>
          <w:szCs w:val="32"/>
        </w:rPr>
        <w:t>1</w:t>
      </w:r>
      <w:bookmarkEnd w:id="54"/>
    </w:p>
    <w:p w14:paraId="3F10A8E7" w14:textId="707F5701" w:rsidR="002279BC" w:rsidRDefault="002279BC"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2279BC" w:rsidRPr="002279BC" w14:paraId="70E2DD0A" w14:textId="77777777" w:rsidTr="00241368">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9E2E7C9" w14:textId="7A93FC69" w:rsidR="002279BC" w:rsidRPr="002279BC" w:rsidRDefault="002279BC" w:rsidP="002279BC">
            <w:pPr>
              <w:suppressAutoHyphens w:val="0"/>
              <w:jc w:val="center"/>
              <w:rPr>
                <w:b/>
                <w:bCs/>
                <w:color w:val="000000"/>
                <w:sz w:val="24"/>
                <w:lang w:eastAsia="es-CO"/>
              </w:rPr>
            </w:pPr>
            <w:r w:rsidRPr="002279BC">
              <w:rPr>
                <w:b/>
                <w:bCs/>
                <w:color w:val="000000"/>
                <w:sz w:val="24"/>
                <w:lang w:eastAsia="es-CO"/>
              </w:rPr>
              <w:t>CAFETERIA P</w:t>
            </w:r>
            <w:r w:rsidR="00241368">
              <w:rPr>
                <w:b/>
                <w:bCs/>
                <w:color w:val="000000"/>
                <w:sz w:val="24"/>
                <w:lang w:eastAsia="es-CO"/>
              </w:rPr>
              <w:t xml:space="preserve">ISO </w:t>
            </w:r>
            <w:r w:rsidRPr="002279BC">
              <w:rPr>
                <w:b/>
                <w:bCs/>
                <w:color w:val="000000"/>
                <w:sz w:val="24"/>
                <w:lang w:eastAsia="es-CO"/>
              </w:rPr>
              <w:t>1</w:t>
            </w:r>
          </w:p>
        </w:tc>
      </w:tr>
      <w:tr w:rsidR="002279BC" w:rsidRPr="002279BC" w14:paraId="3ED5EC51" w14:textId="77777777" w:rsidTr="00241368">
        <w:trPr>
          <w:trHeight w:val="148"/>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4A46AC5D" w14:textId="77777777" w:rsidR="002279BC" w:rsidRPr="002279BC" w:rsidRDefault="002279BC" w:rsidP="002279BC">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144F3CA3" w14:textId="77777777" w:rsidR="002279BC" w:rsidRPr="002279BC" w:rsidRDefault="002279BC" w:rsidP="002279BC">
            <w:pPr>
              <w:suppressAutoHyphens w:val="0"/>
              <w:jc w:val="center"/>
              <w:rPr>
                <w:b/>
                <w:bCs/>
                <w:color w:val="000000"/>
                <w:sz w:val="24"/>
                <w:lang w:eastAsia="es-CO"/>
              </w:rPr>
            </w:pPr>
          </w:p>
        </w:tc>
      </w:tr>
      <w:tr w:rsidR="002279BC" w:rsidRPr="002279BC" w14:paraId="0A88CDD7"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FD7B49F"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0138FF66"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02AA920C" w14:textId="77777777" w:rsidR="002279BC" w:rsidRPr="002279BC" w:rsidRDefault="002279BC" w:rsidP="002279BC">
            <w:pPr>
              <w:suppressAutoHyphens w:val="0"/>
              <w:jc w:val="left"/>
              <w:rPr>
                <w:color w:val="000000"/>
                <w:sz w:val="24"/>
                <w:lang w:eastAsia="es-CO"/>
              </w:rPr>
            </w:pPr>
            <w:r w:rsidRPr="002279BC">
              <w:rPr>
                <w:color w:val="000000"/>
                <w:sz w:val="24"/>
                <w:lang w:eastAsia="es-CO"/>
              </w:rPr>
              <w:t>176 lx</w:t>
            </w:r>
          </w:p>
        </w:tc>
        <w:tc>
          <w:tcPr>
            <w:tcW w:w="146" w:type="dxa"/>
            <w:vAlign w:val="center"/>
            <w:hideMark/>
          </w:tcPr>
          <w:p w14:paraId="64B18D5B"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77E3E8F1"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D4D59F1"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5B804C2A"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63F6CA63"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112 lx</w:t>
            </w:r>
          </w:p>
        </w:tc>
        <w:tc>
          <w:tcPr>
            <w:tcW w:w="146" w:type="dxa"/>
            <w:vAlign w:val="center"/>
            <w:hideMark/>
          </w:tcPr>
          <w:p w14:paraId="0DBF1DB9"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0A22E7D1"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D6C623A"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420154DD"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48217D9F" w14:textId="77777777" w:rsidR="002279BC" w:rsidRPr="002279BC" w:rsidRDefault="002279BC" w:rsidP="002279BC">
            <w:pPr>
              <w:suppressAutoHyphens w:val="0"/>
              <w:jc w:val="left"/>
              <w:rPr>
                <w:color w:val="000000"/>
                <w:sz w:val="24"/>
                <w:lang w:eastAsia="es-CO"/>
              </w:rPr>
            </w:pPr>
            <w:r w:rsidRPr="002279BC">
              <w:rPr>
                <w:color w:val="000000"/>
                <w:sz w:val="24"/>
                <w:lang w:eastAsia="es-CO"/>
              </w:rPr>
              <w:t>281 lx:</w:t>
            </w:r>
          </w:p>
        </w:tc>
        <w:tc>
          <w:tcPr>
            <w:tcW w:w="146" w:type="dxa"/>
            <w:vAlign w:val="center"/>
            <w:hideMark/>
          </w:tcPr>
          <w:p w14:paraId="47DD26B6"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157D2863"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823EC47"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152C5835"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614098D5"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1:1.57 (0.64)</w:t>
            </w:r>
          </w:p>
        </w:tc>
        <w:tc>
          <w:tcPr>
            <w:tcW w:w="146" w:type="dxa"/>
            <w:vAlign w:val="center"/>
            <w:hideMark/>
          </w:tcPr>
          <w:p w14:paraId="06340A56"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443207A3"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D8318B5"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2957C12E"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269ACB11" w14:textId="77777777" w:rsidR="002279BC" w:rsidRPr="002279BC" w:rsidRDefault="002279BC" w:rsidP="002279BC">
            <w:pPr>
              <w:suppressAutoHyphens w:val="0"/>
              <w:jc w:val="left"/>
              <w:rPr>
                <w:color w:val="000000"/>
                <w:sz w:val="24"/>
                <w:lang w:eastAsia="es-CO"/>
              </w:rPr>
            </w:pPr>
            <w:r w:rsidRPr="002279BC">
              <w:rPr>
                <w:color w:val="000000"/>
                <w:sz w:val="24"/>
                <w:lang w:eastAsia="es-CO"/>
              </w:rPr>
              <w:t>1:2.51 (0.4)</w:t>
            </w:r>
          </w:p>
        </w:tc>
        <w:tc>
          <w:tcPr>
            <w:tcW w:w="146" w:type="dxa"/>
            <w:vAlign w:val="center"/>
            <w:hideMark/>
          </w:tcPr>
          <w:p w14:paraId="1B6D1E59" w14:textId="77777777" w:rsidR="002279BC" w:rsidRPr="002279BC" w:rsidRDefault="002279BC" w:rsidP="002279BC">
            <w:pPr>
              <w:suppressAutoHyphens w:val="0"/>
              <w:jc w:val="left"/>
              <w:rPr>
                <w:rFonts w:ascii="Times New Roman" w:hAnsi="Times New Roman" w:cs="Times New Roman"/>
                <w:sz w:val="20"/>
                <w:szCs w:val="20"/>
                <w:lang w:eastAsia="es-CO"/>
              </w:rPr>
            </w:pPr>
          </w:p>
        </w:tc>
      </w:tr>
    </w:tbl>
    <w:p w14:paraId="43FA0BBB" w14:textId="3C7F1612" w:rsidR="00241368" w:rsidRPr="008A107D" w:rsidRDefault="00241368" w:rsidP="00241368">
      <w:pPr>
        <w:pStyle w:val="Descripcin"/>
        <w:jc w:val="center"/>
        <w:rPr>
          <w:sz w:val="22"/>
          <w:szCs w:val="22"/>
        </w:rPr>
      </w:pPr>
      <w:bookmarkStart w:id="55" w:name="_Toc93679415"/>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10</w:t>
      </w:r>
      <w:r w:rsidRPr="008A107D">
        <w:rPr>
          <w:sz w:val="22"/>
          <w:szCs w:val="22"/>
        </w:rPr>
        <w:fldChar w:fldCharType="end"/>
      </w:r>
      <w:r w:rsidRPr="008A107D">
        <w:rPr>
          <w:sz w:val="22"/>
          <w:szCs w:val="22"/>
        </w:rPr>
        <w:t xml:space="preserve">. </w:t>
      </w:r>
      <w:r>
        <w:rPr>
          <w:sz w:val="22"/>
          <w:szCs w:val="22"/>
        </w:rPr>
        <w:t>Tabla resumen DIALux Cafetería piso 1</w:t>
      </w:r>
      <w:r w:rsidRPr="008A107D">
        <w:rPr>
          <w:sz w:val="22"/>
          <w:szCs w:val="22"/>
        </w:rPr>
        <w:t>.</w:t>
      </w:r>
      <w:bookmarkEnd w:id="55"/>
    </w:p>
    <w:p w14:paraId="6AA0CC6A" w14:textId="77777777" w:rsidR="00241368" w:rsidRPr="008A107D" w:rsidRDefault="00241368" w:rsidP="00241368">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36A9B076" w14:textId="6EC8FA16" w:rsidR="002279BC" w:rsidRDefault="00743733" w:rsidP="002279BC">
      <w:pPr>
        <w:pStyle w:val="Ttulo2"/>
        <w:rPr>
          <w:sz w:val="24"/>
          <w:szCs w:val="32"/>
        </w:rPr>
      </w:pPr>
      <w:bookmarkStart w:id="56" w:name="_Toc93679396"/>
      <w:r>
        <w:rPr>
          <w:sz w:val="24"/>
          <w:szCs w:val="32"/>
        </w:rPr>
        <w:t>OPERADOR ALIMENTADORES Y PORTERIA</w:t>
      </w:r>
      <w:bookmarkEnd w:id="56"/>
      <w:r>
        <w:rPr>
          <w:sz w:val="24"/>
          <w:szCs w:val="32"/>
        </w:rPr>
        <w:t xml:space="preserve"> </w:t>
      </w:r>
    </w:p>
    <w:p w14:paraId="09CDC921" w14:textId="77777777" w:rsidR="002279BC" w:rsidRDefault="002279BC" w:rsidP="006B7478">
      <w:pPr>
        <w:rPr>
          <w:sz w:val="24"/>
        </w:rPr>
      </w:pPr>
    </w:p>
    <w:tbl>
      <w:tblPr>
        <w:tblW w:w="5836" w:type="dxa"/>
        <w:jc w:val="center"/>
        <w:tblCellMar>
          <w:left w:w="70" w:type="dxa"/>
          <w:right w:w="70" w:type="dxa"/>
        </w:tblCellMar>
        <w:tblLook w:val="04A0" w:firstRow="1" w:lastRow="0" w:firstColumn="1" w:lastColumn="0" w:noHBand="0" w:noVBand="1"/>
      </w:tblPr>
      <w:tblGrid>
        <w:gridCol w:w="2600"/>
        <w:gridCol w:w="1519"/>
        <w:gridCol w:w="1681"/>
        <w:gridCol w:w="146"/>
      </w:tblGrid>
      <w:tr w:rsidR="002279BC" w:rsidRPr="002279BC" w14:paraId="45DF256E" w14:textId="77777777" w:rsidTr="002279BC">
        <w:trPr>
          <w:gridAfter w:val="1"/>
          <w:wAfter w:w="3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588A2EC" w14:textId="77777777" w:rsidR="002279BC" w:rsidRPr="002279BC" w:rsidRDefault="002279BC" w:rsidP="002279BC">
            <w:pPr>
              <w:suppressAutoHyphens w:val="0"/>
              <w:jc w:val="center"/>
              <w:rPr>
                <w:b/>
                <w:bCs/>
                <w:color w:val="000000"/>
                <w:sz w:val="24"/>
                <w:lang w:eastAsia="es-CO"/>
              </w:rPr>
            </w:pPr>
            <w:r w:rsidRPr="002279BC">
              <w:rPr>
                <w:b/>
                <w:bCs/>
                <w:color w:val="000000"/>
                <w:sz w:val="24"/>
                <w:lang w:eastAsia="es-CO"/>
              </w:rPr>
              <w:t>OPERADOR ALIMENTADORES Y PORTERIA</w:t>
            </w:r>
          </w:p>
        </w:tc>
      </w:tr>
      <w:tr w:rsidR="002279BC" w:rsidRPr="002279BC" w14:paraId="436B7134" w14:textId="77777777" w:rsidTr="00241368">
        <w:trPr>
          <w:trHeight w:val="416"/>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1CABC3CE" w14:textId="77777777" w:rsidR="002279BC" w:rsidRPr="002279BC" w:rsidRDefault="002279BC" w:rsidP="002279BC">
            <w:pPr>
              <w:suppressAutoHyphens w:val="0"/>
              <w:jc w:val="left"/>
              <w:rPr>
                <w:b/>
                <w:bCs/>
                <w:color w:val="000000"/>
                <w:sz w:val="24"/>
                <w:lang w:eastAsia="es-CO"/>
              </w:rPr>
            </w:pPr>
          </w:p>
        </w:tc>
        <w:tc>
          <w:tcPr>
            <w:tcW w:w="36" w:type="dxa"/>
            <w:tcBorders>
              <w:top w:val="nil"/>
              <w:left w:val="nil"/>
              <w:bottom w:val="nil"/>
              <w:right w:val="nil"/>
            </w:tcBorders>
            <w:shd w:val="clear" w:color="auto" w:fill="auto"/>
            <w:noWrap/>
            <w:vAlign w:val="bottom"/>
            <w:hideMark/>
          </w:tcPr>
          <w:p w14:paraId="04837D52" w14:textId="77777777" w:rsidR="002279BC" w:rsidRPr="002279BC" w:rsidRDefault="002279BC" w:rsidP="002279BC">
            <w:pPr>
              <w:suppressAutoHyphens w:val="0"/>
              <w:jc w:val="center"/>
              <w:rPr>
                <w:b/>
                <w:bCs/>
                <w:color w:val="000000"/>
                <w:sz w:val="24"/>
                <w:lang w:eastAsia="es-CO"/>
              </w:rPr>
            </w:pPr>
          </w:p>
        </w:tc>
      </w:tr>
      <w:tr w:rsidR="002279BC" w:rsidRPr="002279BC" w14:paraId="376DBA4D"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BE2BD7F"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148C704E"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6ABD1888" w14:textId="77777777" w:rsidR="002279BC" w:rsidRPr="002279BC" w:rsidRDefault="002279BC" w:rsidP="002279BC">
            <w:pPr>
              <w:suppressAutoHyphens w:val="0"/>
              <w:jc w:val="left"/>
              <w:rPr>
                <w:color w:val="000000"/>
                <w:sz w:val="24"/>
                <w:lang w:eastAsia="es-CO"/>
              </w:rPr>
            </w:pPr>
            <w:r w:rsidRPr="002279BC">
              <w:rPr>
                <w:color w:val="000000"/>
                <w:sz w:val="24"/>
                <w:lang w:eastAsia="es-CO"/>
              </w:rPr>
              <w:t>514 lx</w:t>
            </w:r>
          </w:p>
        </w:tc>
        <w:tc>
          <w:tcPr>
            <w:tcW w:w="36" w:type="dxa"/>
            <w:vAlign w:val="center"/>
            <w:hideMark/>
          </w:tcPr>
          <w:p w14:paraId="7362FC16"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256B8BA0"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790DB71"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5B3F2BC1"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217E83AD" w14:textId="77777777" w:rsidR="002279BC" w:rsidRPr="002279BC" w:rsidRDefault="002279BC" w:rsidP="002279BC">
            <w:pPr>
              <w:suppressAutoHyphens w:val="0"/>
              <w:jc w:val="left"/>
              <w:rPr>
                <w:color w:val="000000"/>
                <w:sz w:val="24"/>
                <w:lang w:eastAsia="es-CO"/>
              </w:rPr>
            </w:pPr>
            <w:r w:rsidRPr="002279BC">
              <w:rPr>
                <w:color w:val="000000"/>
                <w:sz w:val="24"/>
                <w:lang w:eastAsia="es-CO"/>
              </w:rPr>
              <w:t>386 lx</w:t>
            </w:r>
          </w:p>
        </w:tc>
        <w:tc>
          <w:tcPr>
            <w:tcW w:w="36" w:type="dxa"/>
            <w:vAlign w:val="center"/>
            <w:hideMark/>
          </w:tcPr>
          <w:p w14:paraId="0D8E414B"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5F90B3E4"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9D84780" w14:textId="77777777" w:rsidR="002279BC" w:rsidRPr="002279BC" w:rsidRDefault="002279BC" w:rsidP="002279BC">
            <w:pPr>
              <w:suppressAutoHyphens w:val="0"/>
              <w:jc w:val="left"/>
              <w:rPr>
                <w:color w:val="000000"/>
                <w:sz w:val="24"/>
                <w:lang w:eastAsia="es-CO"/>
              </w:rPr>
            </w:pPr>
            <w:r w:rsidRPr="002279BC">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693BD330"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3721C289" w14:textId="77777777" w:rsidR="002279BC" w:rsidRPr="002279BC" w:rsidRDefault="002279BC" w:rsidP="002279BC">
            <w:pPr>
              <w:suppressAutoHyphens w:val="0"/>
              <w:jc w:val="left"/>
              <w:rPr>
                <w:color w:val="000000"/>
                <w:sz w:val="24"/>
                <w:lang w:eastAsia="es-CO"/>
              </w:rPr>
            </w:pPr>
            <w:r w:rsidRPr="002279BC">
              <w:rPr>
                <w:color w:val="000000"/>
                <w:sz w:val="24"/>
                <w:lang w:eastAsia="es-CO"/>
              </w:rPr>
              <w:t>589 lx:</w:t>
            </w:r>
          </w:p>
        </w:tc>
        <w:tc>
          <w:tcPr>
            <w:tcW w:w="36" w:type="dxa"/>
            <w:vAlign w:val="center"/>
            <w:hideMark/>
          </w:tcPr>
          <w:p w14:paraId="2530E367"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68814A8B"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D522AFD"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6447FABC"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386ADB6F"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1:1.33 (0.75)</w:t>
            </w:r>
          </w:p>
        </w:tc>
        <w:tc>
          <w:tcPr>
            <w:tcW w:w="36" w:type="dxa"/>
            <w:vAlign w:val="center"/>
            <w:hideMark/>
          </w:tcPr>
          <w:p w14:paraId="767102B1" w14:textId="77777777" w:rsidR="002279BC" w:rsidRPr="002279BC" w:rsidRDefault="002279BC" w:rsidP="002279BC">
            <w:pPr>
              <w:suppressAutoHyphens w:val="0"/>
              <w:jc w:val="left"/>
              <w:rPr>
                <w:rFonts w:ascii="Times New Roman" w:hAnsi="Times New Roman" w:cs="Times New Roman"/>
                <w:sz w:val="20"/>
                <w:szCs w:val="20"/>
                <w:lang w:eastAsia="es-CO"/>
              </w:rPr>
            </w:pPr>
          </w:p>
        </w:tc>
      </w:tr>
      <w:tr w:rsidR="002279BC" w:rsidRPr="002279BC" w14:paraId="0D394544" w14:textId="77777777" w:rsidTr="002279BC">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3159548" w14:textId="77777777" w:rsidR="002279BC" w:rsidRPr="002279BC" w:rsidRDefault="002279BC" w:rsidP="002279BC">
            <w:pPr>
              <w:suppressAutoHyphens w:val="0"/>
              <w:jc w:val="left"/>
              <w:rPr>
                <w:color w:val="000000"/>
                <w:sz w:val="24"/>
                <w:lang w:eastAsia="es-CO"/>
              </w:rPr>
            </w:pPr>
            <w:r w:rsidRPr="002279BC">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2E0CBC61" w14:textId="77777777" w:rsidR="002279BC" w:rsidRPr="002279BC" w:rsidRDefault="002279BC" w:rsidP="002279BC">
            <w:pPr>
              <w:suppressAutoHyphens w:val="0"/>
              <w:jc w:val="left"/>
              <w:rPr>
                <w:color w:val="000000"/>
                <w:sz w:val="24"/>
                <w:lang w:eastAsia="es-CO"/>
              </w:rPr>
            </w:pPr>
            <w:r w:rsidRPr="002279BC">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39A3AB2F" w14:textId="77777777" w:rsidR="002279BC" w:rsidRPr="002279BC" w:rsidRDefault="002279BC" w:rsidP="002279BC">
            <w:pPr>
              <w:suppressAutoHyphens w:val="0"/>
              <w:jc w:val="left"/>
              <w:rPr>
                <w:color w:val="000000"/>
                <w:sz w:val="24"/>
                <w:lang w:eastAsia="es-CO"/>
              </w:rPr>
            </w:pPr>
            <w:r w:rsidRPr="002279BC">
              <w:rPr>
                <w:color w:val="000000"/>
                <w:sz w:val="24"/>
                <w:lang w:eastAsia="es-CO"/>
              </w:rPr>
              <w:t>1:1.52 (0.66)</w:t>
            </w:r>
          </w:p>
        </w:tc>
        <w:tc>
          <w:tcPr>
            <w:tcW w:w="36" w:type="dxa"/>
            <w:vAlign w:val="center"/>
            <w:hideMark/>
          </w:tcPr>
          <w:p w14:paraId="56EAEAA9" w14:textId="77777777" w:rsidR="002279BC" w:rsidRPr="002279BC" w:rsidRDefault="002279BC" w:rsidP="002279BC">
            <w:pPr>
              <w:suppressAutoHyphens w:val="0"/>
              <w:jc w:val="left"/>
              <w:rPr>
                <w:rFonts w:ascii="Times New Roman" w:hAnsi="Times New Roman" w:cs="Times New Roman"/>
                <w:sz w:val="20"/>
                <w:szCs w:val="20"/>
                <w:lang w:eastAsia="es-CO"/>
              </w:rPr>
            </w:pPr>
          </w:p>
        </w:tc>
      </w:tr>
    </w:tbl>
    <w:p w14:paraId="23B94889" w14:textId="7787E91D" w:rsidR="00241368" w:rsidRPr="008A107D" w:rsidRDefault="00241368" w:rsidP="00241368">
      <w:pPr>
        <w:pStyle w:val="Descripcin"/>
        <w:jc w:val="center"/>
        <w:rPr>
          <w:sz w:val="22"/>
          <w:szCs w:val="22"/>
        </w:rPr>
      </w:pPr>
      <w:bookmarkStart w:id="57" w:name="_Toc93679416"/>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11</w:t>
      </w:r>
      <w:r w:rsidRPr="008A107D">
        <w:rPr>
          <w:sz w:val="22"/>
          <w:szCs w:val="22"/>
        </w:rPr>
        <w:fldChar w:fldCharType="end"/>
      </w:r>
      <w:r w:rsidRPr="008A107D">
        <w:rPr>
          <w:sz w:val="22"/>
          <w:szCs w:val="22"/>
        </w:rPr>
        <w:t xml:space="preserve">. </w:t>
      </w:r>
      <w:r>
        <w:rPr>
          <w:sz w:val="22"/>
          <w:szCs w:val="22"/>
        </w:rPr>
        <w:t>Tabla resumen DIALux operador alimentadores y portería</w:t>
      </w:r>
      <w:r w:rsidRPr="008A107D">
        <w:rPr>
          <w:sz w:val="22"/>
          <w:szCs w:val="22"/>
        </w:rPr>
        <w:t>.</w:t>
      </w:r>
      <w:bookmarkEnd w:id="57"/>
    </w:p>
    <w:p w14:paraId="1620802C" w14:textId="77777777" w:rsidR="00241368" w:rsidRPr="008A107D" w:rsidRDefault="00241368" w:rsidP="00241368">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2741757A" w14:textId="55F72BD5" w:rsidR="00743733" w:rsidRDefault="00743733" w:rsidP="00743733">
      <w:pPr>
        <w:pStyle w:val="Ttulo2"/>
        <w:rPr>
          <w:sz w:val="24"/>
          <w:szCs w:val="32"/>
        </w:rPr>
      </w:pPr>
      <w:bookmarkStart w:id="58" w:name="_Toc93679397"/>
      <w:r>
        <w:rPr>
          <w:sz w:val="24"/>
          <w:szCs w:val="32"/>
        </w:rPr>
        <w:lastRenderedPageBreak/>
        <w:t>OFICINAS TRANSMILENIO</w:t>
      </w:r>
      <w:bookmarkEnd w:id="58"/>
      <w:r>
        <w:rPr>
          <w:sz w:val="24"/>
          <w:szCs w:val="32"/>
        </w:rPr>
        <w:t xml:space="preserve"> </w:t>
      </w:r>
    </w:p>
    <w:p w14:paraId="3F6ADB2F" w14:textId="01677B7C" w:rsidR="00743733" w:rsidRDefault="00743733"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743733" w:rsidRPr="00743733" w14:paraId="4E521470" w14:textId="77777777" w:rsidTr="00241368">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0ACC018" w14:textId="77777777" w:rsidR="00743733" w:rsidRPr="00743733" w:rsidRDefault="00743733" w:rsidP="00743733">
            <w:pPr>
              <w:suppressAutoHyphens w:val="0"/>
              <w:jc w:val="center"/>
              <w:rPr>
                <w:b/>
                <w:bCs/>
                <w:color w:val="000000"/>
                <w:sz w:val="24"/>
                <w:lang w:eastAsia="es-CO"/>
              </w:rPr>
            </w:pPr>
            <w:r w:rsidRPr="00743733">
              <w:rPr>
                <w:b/>
                <w:bCs/>
                <w:color w:val="000000"/>
                <w:sz w:val="24"/>
                <w:lang w:eastAsia="es-CO"/>
              </w:rPr>
              <w:t>OFICINAS TRANSMILENIO</w:t>
            </w:r>
          </w:p>
        </w:tc>
      </w:tr>
      <w:tr w:rsidR="00743733" w:rsidRPr="00743733" w14:paraId="474EFEE2" w14:textId="77777777" w:rsidTr="00690236">
        <w:trPr>
          <w:trHeight w:val="222"/>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3DE6DD9C" w14:textId="77777777" w:rsidR="00743733" w:rsidRPr="00743733" w:rsidRDefault="00743733" w:rsidP="00743733">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5CD08A1A" w14:textId="77777777" w:rsidR="00743733" w:rsidRPr="00743733" w:rsidRDefault="00743733" w:rsidP="00743733">
            <w:pPr>
              <w:suppressAutoHyphens w:val="0"/>
              <w:jc w:val="center"/>
              <w:rPr>
                <w:b/>
                <w:bCs/>
                <w:color w:val="000000"/>
                <w:sz w:val="24"/>
                <w:lang w:eastAsia="es-CO"/>
              </w:rPr>
            </w:pPr>
          </w:p>
        </w:tc>
      </w:tr>
      <w:tr w:rsidR="00743733" w:rsidRPr="00743733" w14:paraId="2D3B5DA2"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C94EC1C" w14:textId="77777777" w:rsidR="00743733" w:rsidRPr="00743733" w:rsidRDefault="00743733" w:rsidP="00743733">
            <w:pPr>
              <w:suppressAutoHyphens w:val="0"/>
              <w:jc w:val="left"/>
              <w:rPr>
                <w:color w:val="000000"/>
                <w:sz w:val="24"/>
                <w:lang w:eastAsia="es-CO"/>
              </w:rPr>
            </w:pPr>
            <w:r w:rsidRPr="00743733">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3832B701" w14:textId="77777777" w:rsidR="00743733" w:rsidRPr="00743733" w:rsidRDefault="00743733" w:rsidP="00743733">
            <w:pPr>
              <w:suppressAutoHyphens w:val="0"/>
              <w:jc w:val="left"/>
              <w:rPr>
                <w:color w:val="000000"/>
                <w:sz w:val="24"/>
                <w:lang w:eastAsia="es-CO"/>
              </w:rPr>
            </w:pPr>
            <w:r w:rsidRPr="00743733">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0CA36A1F" w14:textId="77777777" w:rsidR="00743733" w:rsidRPr="00743733" w:rsidRDefault="00743733" w:rsidP="00743733">
            <w:pPr>
              <w:suppressAutoHyphens w:val="0"/>
              <w:jc w:val="left"/>
              <w:rPr>
                <w:color w:val="000000"/>
                <w:sz w:val="24"/>
                <w:lang w:eastAsia="es-CO"/>
              </w:rPr>
            </w:pPr>
            <w:r w:rsidRPr="00743733">
              <w:rPr>
                <w:color w:val="000000"/>
                <w:sz w:val="24"/>
                <w:lang w:eastAsia="es-CO"/>
              </w:rPr>
              <w:t>640 lx</w:t>
            </w:r>
          </w:p>
        </w:tc>
        <w:tc>
          <w:tcPr>
            <w:tcW w:w="146" w:type="dxa"/>
            <w:vAlign w:val="center"/>
            <w:hideMark/>
          </w:tcPr>
          <w:p w14:paraId="742AE90C" w14:textId="77777777" w:rsidR="00743733" w:rsidRPr="00743733" w:rsidRDefault="00743733" w:rsidP="00743733">
            <w:pPr>
              <w:suppressAutoHyphens w:val="0"/>
              <w:jc w:val="left"/>
              <w:rPr>
                <w:rFonts w:ascii="Times New Roman" w:hAnsi="Times New Roman" w:cs="Times New Roman"/>
                <w:sz w:val="20"/>
                <w:szCs w:val="20"/>
                <w:lang w:eastAsia="es-CO"/>
              </w:rPr>
            </w:pPr>
          </w:p>
        </w:tc>
      </w:tr>
      <w:tr w:rsidR="00743733" w:rsidRPr="00743733" w14:paraId="71092992"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5983D575" w14:textId="77777777" w:rsidR="00743733" w:rsidRPr="00743733" w:rsidRDefault="00743733" w:rsidP="00743733">
            <w:pPr>
              <w:suppressAutoHyphens w:val="0"/>
              <w:jc w:val="left"/>
              <w:rPr>
                <w:color w:val="000000"/>
                <w:sz w:val="24"/>
                <w:lang w:eastAsia="es-CO"/>
              </w:rPr>
            </w:pPr>
            <w:r w:rsidRPr="00743733">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31A0DFE4" w14:textId="77777777" w:rsidR="00743733" w:rsidRPr="00743733" w:rsidRDefault="00743733" w:rsidP="00743733">
            <w:pPr>
              <w:suppressAutoHyphens w:val="0"/>
              <w:jc w:val="left"/>
              <w:rPr>
                <w:color w:val="000000"/>
                <w:sz w:val="24"/>
                <w:lang w:eastAsia="es-CO"/>
              </w:rPr>
            </w:pPr>
            <w:r w:rsidRPr="00743733">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03BA075F" w14:textId="77777777" w:rsidR="00743733" w:rsidRPr="00743733" w:rsidRDefault="00743733" w:rsidP="00743733">
            <w:pPr>
              <w:suppressAutoHyphens w:val="0"/>
              <w:jc w:val="left"/>
              <w:rPr>
                <w:color w:val="000000"/>
                <w:sz w:val="24"/>
                <w:lang w:eastAsia="es-CO"/>
              </w:rPr>
            </w:pPr>
            <w:r w:rsidRPr="00743733">
              <w:rPr>
                <w:color w:val="000000"/>
                <w:sz w:val="24"/>
                <w:lang w:eastAsia="es-CO"/>
              </w:rPr>
              <w:t>439 lx</w:t>
            </w:r>
          </w:p>
        </w:tc>
        <w:tc>
          <w:tcPr>
            <w:tcW w:w="146" w:type="dxa"/>
            <w:vAlign w:val="center"/>
            <w:hideMark/>
          </w:tcPr>
          <w:p w14:paraId="12B97D50" w14:textId="77777777" w:rsidR="00743733" w:rsidRPr="00743733" w:rsidRDefault="00743733" w:rsidP="00743733">
            <w:pPr>
              <w:suppressAutoHyphens w:val="0"/>
              <w:jc w:val="left"/>
              <w:rPr>
                <w:rFonts w:ascii="Times New Roman" w:hAnsi="Times New Roman" w:cs="Times New Roman"/>
                <w:sz w:val="20"/>
                <w:szCs w:val="20"/>
                <w:lang w:eastAsia="es-CO"/>
              </w:rPr>
            </w:pPr>
          </w:p>
        </w:tc>
      </w:tr>
      <w:tr w:rsidR="00743733" w:rsidRPr="00743733" w14:paraId="1CD1DFD1"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78CB922" w14:textId="77777777" w:rsidR="00743733" w:rsidRPr="00743733" w:rsidRDefault="00743733" w:rsidP="00743733">
            <w:pPr>
              <w:suppressAutoHyphens w:val="0"/>
              <w:jc w:val="left"/>
              <w:rPr>
                <w:color w:val="000000"/>
                <w:sz w:val="24"/>
                <w:lang w:eastAsia="es-CO"/>
              </w:rPr>
            </w:pPr>
            <w:r w:rsidRPr="00743733">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3CA700D4" w14:textId="77777777" w:rsidR="00743733" w:rsidRPr="00743733" w:rsidRDefault="00743733" w:rsidP="00743733">
            <w:pPr>
              <w:suppressAutoHyphens w:val="0"/>
              <w:jc w:val="left"/>
              <w:rPr>
                <w:color w:val="000000"/>
                <w:sz w:val="24"/>
                <w:lang w:eastAsia="es-CO"/>
              </w:rPr>
            </w:pPr>
            <w:r w:rsidRPr="00743733">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6DD796AF" w14:textId="77777777" w:rsidR="00743733" w:rsidRPr="00743733" w:rsidRDefault="00743733" w:rsidP="00743733">
            <w:pPr>
              <w:suppressAutoHyphens w:val="0"/>
              <w:jc w:val="left"/>
              <w:rPr>
                <w:color w:val="000000"/>
                <w:sz w:val="24"/>
                <w:lang w:eastAsia="es-CO"/>
              </w:rPr>
            </w:pPr>
            <w:r w:rsidRPr="00743733">
              <w:rPr>
                <w:color w:val="000000"/>
                <w:sz w:val="24"/>
                <w:lang w:eastAsia="es-CO"/>
              </w:rPr>
              <w:t>940 lx:</w:t>
            </w:r>
          </w:p>
        </w:tc>
        <w:tc>
          <w:tcPr>
            <w:tcW w:w="146" w:type="dxa"/>
            <w:vAlign w:val="center"/>
            <w:hideMark/>
          </w:tcPr>
          <w:p w14:paraId="02BCB755" w14:textId="77777777" w:rsidR="00743733" w:rsidRPr="00743733" w:rsidRDefault="00743733" w:rsidP="00743733">
            <w:pPr>
              <w:suppressAutoHyphens w:val="0"/>
              <w:jc w:val="left"/>
              <w:rPr>
                <w:rFonts w:ascii="Times New Roman" w:hAnsi="Times New Roman" w:cs="Times New Roman"/>
                <w:sz w:val="20"/>
                <w:szCs w:val="20"/>
                <w:lang w:eastAsia="es-CO"/>
              </w:rPr>
            </w:pPr>
          </w:p>
        </w:tc>
      </w:tr>
      <w:tr w:rsidR="00743733" w:rsidRPr="00743733" w14:paraId="2E667AC8"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3A8427A6" w14:textId="77777777" w:rsidR="00743733" w:rsidRPr="00743733" w:rsidRDefault="00743733" w:rsidP="00743733">
            <w:pPr>
              <w:suppressAutoHyphens w:val="0"/>
              <w:jc w:val="left"/>
              <w:rPr>
                <w:color w:val="000000"/>
                <w:sz w:val="24"/>
                <w:lang w:eastAsia="es-CO"/>
              </w:rPr>
            </w:pPr>
            <w:r w:rsidRPr="00743733">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7AF1EA29" w14:textId="77777777" w:rsidR="00743733" w:rsidRPr="00743733" w:rsidRDefault="00743733" w:rsidP="00743733">
            <w:pPr>
              <w:suppressAutoHyphens w:val="0"/>
              <w:jc w:val="left"/>
              <w:rPr>
                <w:color w:val="000000"/>
                <w:sz w:val="24"/>
                <w:lang w:eastAsia="es-CO"/>
              </w:rPr>
            </w:pPr>
            <w:r w:rsidRPr="00743733">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2DB12573" w14:textId="77777777" w:rsidR="00743733" w:rsidRPr="00743733" w:rsidRDefault="00743733" w:rsidP="00743733">
            <w:pPr>
              <w:suppressAutoHyphens w:val="0"/>
              <w:jc w:val="left"/>
              <w:rPr>
                <w:color w:val="000000"/>
                <w:sz w:val="24"/>
                <w:lang w:eastAsia="es-CO"/>
              </w:rPr>
            </w:pPr>
            <w:r w:rsidRPr="00743733">
              <w:rPr>
                <w:color w:val="000000"/>
                <w:sz w:val="24"/>
                <w:lang w:eastAsia="es-CO"/>
              </w:rPr>
              <w:t>1:1.46 (0.69)</w:t>
            </w:r>
          </w:p>
        </w:tc>
        <w:tc>
          <w:tcPr>
            <w:tcW w:w="146" w:type="dxa"/>
            <w:vAlign w:val="center"/>
            <w:hideMark/>
          </w:tcPr>
          <w:p w14:paraId="7FF67EAC" w14:textId="77777777" w:rsidR="00743733" w:rsidRPr="00743733" w:rsidRDefault="00743733" w:rsidP="00743733">
            <w:pPr>
              <w:suppressAutoHyphens w:val="0"/>
              <w:jc w:val="left"/>
              <w:rPr>
                <w:rFonts w:ascii="Times New Roman" w:hAnsi="Times New Roman" w:cs="Times New Roman"/>
                <w:sz w:val="20"/>
                <w:szCs w:val="20"/>
                <w:lang w:eastAsia="es-CO"/>
              </w:rPr>
            </w:pPr>
          </w:p>
        </w:tc>
      </w:tr>
      <w:tr w:rsidR="00743733" w:rsidRPr="00743733" w14:paraId="59C7DD3F"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C810C85" w14:textId="77777777" w:rsidR="00743733" w:rsidRPr="00743733" w:rsidRDefault="00743733" w:rsidP="00743733">
            <w:pPr>
              <w:suppressAutoHyphens w:val="0"/>
              <w:jc w:val="left"/>
              <w:rPr>
                <w:color w:val="000000"/>
                <w:sz w:val="24"/>
                <w:lang w:eastAsia="es-CO"/>
              </w:rPr>
            </w:pPr>
            <w:r w:rsidRPr="00743733">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6DCA1731" w14:textId="77777777" w:rsidR="00743733" w:rsidRPr="00743733" w:rsidRDefault="00743733" w:rsidP="00743733">
            <w:pPr>
              <w:suppressAutoHyphens w:val="0"/>
              <w:jc w:val="left"/>
              <w:rPr>
                <w:color w:val="000000"/>
                <w:sz w:val="24"/>
                <w:lang w:eastAsia="es-CO"/>
              </w:rPr>
            </w:pPr>
            <w:r w:rsidRPr="00743733">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7CE89A93" w14:textId="77777777" w:rsidR="00743733" w:rsidRPr="00743733" w:rsidRDefault="00743733" w:rsidP="00743733">
            <w:pPr>
              <w:suppressAutoHyphens w:val="0"/>
              <w:jc w:val="left"/>
              <w:rPr>
                <w:color w:val="000000"/>
                <w:sz w:val="24"/>
                <w:lang w:eastAsia="es-CO"/>
              </w:rPr>
            </w:pPr>
            <w:r w:rsidRPr="00743733">
              <w:rPr>
                <w:color w:val="000000"/>
                <w:sz w:val="24"/>
                <w:lang w:eastAsia="es-CO"/>
              </w:rPr>
              <w:t>1:2.14 (0.47)</w:t>
            </w:r>
          </w:p>
        </w:tc>
        <w:tc>
          <w:tcPr>
            <w:tcW w:w="146" w:type="dxa"/>
            <w:vAlign w:val="center"/>
            <w:hideMark/>
          </w:tcPr>
          <w:p w14:paraId="027EE946" w14:textId="77777777" w:rsidR="00743733" w:rsidRPr="00743733" w:rsidRDefault="00743733" w:rsidP="00743733">
            <w:pPr>
              <w:suppressAutoHyphens w:val="0"/>
              <w:jc w:val="left"/>
              <w:rPr>
                <w:rFonts w:ascii="Times New Roman" w:hAnsi="Times New Roman" w:cs="Times New Roman"/>
                <w:sz w:val="20"/>
                <w:szCs w:val="20"/>
                <w:lang w:eastAsia="es-CO"/>
              </w:rPr>
            </w:pPr>
          </w:p>
        </w:tc>
      </w:tr>
    </w:tbl>
    <w:p w14:paraId="3BD246D0" w14:textId="2BEE0E0C" w:rsidR="00241368" w:rsidRPr="008A107D" w:rsidRDefault="00241368" w:rsidP="00241368">
      <w:pPr>
        <w:pStyle w:val="Descripcin"/>
        <w:jc w:val="center"/>
        <w:rPr>
          <w:sz w:val="22"/>
          <w:szCs w:val="22"/>
        </w:rPr>
      </w:pPr>
      <w:bookmarkStart w:id="59" w:name="_Toc93679417"/>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12</w:t>
      </w:r>
      <w:r w:rsidRPr="008A107D">
        <w:rPr>
          <w:sz w:val="22"/>
          <w:szCs w:val="22"/>
        </w:rPr>
        <w:fldChar w:fldCharType="end"/>
      </w:r>
      <w:r w:rsidRPr="008A107D">
        <w:rPr>
          <w:sz w:val="22"/>
          <w:szCs w:val="22"/>
        </w:rPr>
        <w:t xml:space="preserve">. </w:t>
      </w:r>
      <w:r>
        <w:rPr>
          <w:sz w:val="22"/>
          <w:szCs w:val="22"/>
        </w:rPr>
        <w:t>Tabla resumen DIALux Oficinas Transmilenio</w:t>
      </w:r>
      <w:r w:rsidRPr="008A107D">
        <w:rPr>
          <w:sz w:val="22"/>
          <w:szCs w:val="22"/>
        </w:rPr>
        <w:t>.</w:t>
      </w:r>
      <w:bookmarkEnd w:id="59"/>
    </w:p>
    <w:p w14:paraId="0CF3761A" w14:textId="77777777" w:rsidR="00241368" w:rsidRPr="008A107D" w:rsidRDefault="00241368" w:rsidP="00241368">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7E9BDA08" w14:textId="4ED50095" w:rsidR="00F44A31" w:rsidRDefault="00F44A31" w:rsidP="00F44A31">
      <w:pPr>
        <w:pStyle w:val="Ttulo2"/>
        <w:rPr>
          <w:sz w:val="24"/>
          <w:szCs w:val="32"/>
        </w:rPr>
      </w:pPr>
      <w:bookmarkStart w:id="60" w:name="_Toc93679398"/>
      <w:r>
        <w:rPr>
          <w:sz w:val="24"/>
          <w:szCs w:val="32"/>
        </w:rPr>
        <w:t>OFICINAS OPERADOR</w:t>
      </w:r>
      <w:bookmarkEnd w:id="60"/>
      <w:r>
        <w:rPr>
          <w:sz w:val="24"/>
          <w:szCs w:val="32"/>
        </w:rPr>
        <w:t xml:space="preserve"> </w:t>
      </w:r>
    </w:p>
    <w:p w14:paraId="4E8EBDF8" w14:textId="551ABB9E" w:rsidR="00F44A31" w:rsidRDefault="00F44A31"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F44A31" w:rsidRPr="00F44A31" w14:paraId="5756D896" w14:textId="77777777" w:rsidTr="00241368">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B932747" w14:textId="77777777" w:rsidR="00F44A31" w:rsidRPr="00F44A31" w:rsidRDefault="00F44A31" w:rsidP="00F44A31">
            <w:pPr>
              <w:suppressAutoHyphens w:val="0"/>
              <w:jc w:val="center"/>
              <w:rPr>
                <w:b/>
                <w:bCs/>
                <w:color w:val="000000"/>
                <w:sz w:val="24"/>
                <w:lang w:eastAsia="es-CO"/>
              </w:rPr>
            </w:pPr>
            <w:r w:rsidRPr="00F44A31">
              <w:rPr>
                <w:b/>
                <w:bCs/>
                <w:color w:val="000000"/>
                <w:sz w:val="24"/>
                <w:lang w:eastAsia="es-CO"/>
              </w:rPr>
              <w:t>OFICINAS OPERADOR</w:t>
            </w:r>
          </w:p>
        </w:tc>
      </w:tr>
      <w:tr w:rsidR="00F44A31" w:rsidRPr="00F44A31" w14:paraId="0132026E" w14:textId="77777777" w:rsidTr="00690236">
        <w:trPr>
          <w:trHeight w:val="276"/>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39BFCDD5" w14:textId="77777777" w:rsidR="00F44A31" w:rsidRPr="00F44A31" w:rsidRDefault="00F44A31" w:rsidP="00F44A31">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0E4827F8" w14:textId="77777777" w:rsidR="00F44A31" w:rsidRPr="00F44A31" w:rsidRDefault="00F44A31" w:rsidP="00F44A31">
            <w:pPr>
              <w:suppressAutoHyphens w:val="0"/>
              <w:jc w:val="center"/>
              <w:rPr>
                <w:b/>
                <w:bCs/>
                <w:color w:val="000000"/>
                <w:sz w:val="24"/>
                <w:lang w:eastAsia="es-CO"/>
              </w:rPr>
            </w:pPr>
          </w:p>
        </w:tc>
      </w:tr>
      <w:tr w:rsidR="00F44A31" w:rsidRPr="00F44A31" w14:paraId="3015CAE5"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693E550"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22D1267A"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4CBDD170" w14:textId="77777777" w:rsidR="00F44A31" w:rsidRPr="00F44A31" w:rsidRDefault="00F44A31" w:rsidP="00F44A31">
            <w:pPr>
              <w:suppressAutoHyphens w:val="0"/>
              <w:jc w:val="left"/>
              <w:rPr>
                <w:color w:val="000000"/>
                <w:sz w:val="24"/>
                <w:lang w:eastAsia="es-CO"/>
              </w:rPr>
            </w:pPr>
            <w:r w:rsidRPr="00F44A31">
              <w:rPr>
                <w:color w:val="000000"/>
                <w:sz w:val="24"/>
                <w:lang w:eastAsia="es-CO"/>
              </w:rPr>
              <w:t>490 lx</w:t>
            </w:r>
          </w:p>
        </w:tc>
        <w:tc>
          <w:tcPr>
            <w:tcW w:w="146" w:type="dxa"/>
            <w:vAlign w:val="center"/>
            <w:hideMark/>
          </w:tcPr>
          <w:p w14:paraId="29189B97"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3106954C"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F158144"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070CF1E3"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16A83F53" w14:textId="77777777" w:rsidR="00F44A31" w:rsidRPr="00F44A31" w:rsidRDefault="00F44A31" w:rsidP="00F44A31">
            <w:pPr>
              <w:suppressAutoHyphens w:val="0"/>
              <w:jc w:val="left"/>
              <w:rPr>
                <w:color w:val="000000"/>
                <w:sz w:val="24"/>
                <w:lang w:eastAsia="es-CO"/>
              </w:rPr>
            </w:pPr>
            <w:r w:rsidRPr="00F44A31">
              <w:rPr>
                <w:color w:val="000000"/>
                <w:sz w:val="24"/>
                <w:lang w:eastAsia="es-CO"/>
              </w:rPr>
              <w:t>295 lx</w:t>
            </w:r>
          </w:p>
        </w:tc>
        <w:tc>
          <w:tcPr>
            <w:tcW w:w="146" w:type="dxa"/>
            <w:vAlign w:val="center"/>
            <w:hideMark/>
          </w:tcPr>
          <w:p w14:paraId="4F920CEC"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36EC8AF2"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49A5D19"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10F275C8"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409D2A23" w14:textId="77777777" w:rsidR="00F44A31" w:rsidRPr="00F44A31" w:rsidRDefault="00F44A31" w:rsidP="00F44A31">
            <w:pPr>
              <w:suppressAutoHyphens w:val="0"/>
              <w:jc w:val="left"/>
              <w:rPr>
                <w:color w:val="000000"/>
                <w:sz w:val="24"/>
                <w:lang w:eastAsia="es-CO"/>
              </w:rPr>
            </w:pPr>
            <w:r w:rsidRPr="00F44A31">
              <w:rPr>
                <w:color w:val="000000"/>
                <w:sz w:val="24"/>
                <w:lang w:eastAsia="es-CO"/>
              </w:rPr>
              <w:t>933 lx:</w:t>
            </w:r>
          </w:p>
        </w:tc>
        <w:tc>
          <w:tcPr>
            <w:tcW w:w="146" w:type="dxa"/>
            <w:vAlign w:val="center"/>
            <w:hideMark/>
          </w:tcPr>
          <w:p w14:paraId="68664832"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70551A02"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B9B2528"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79ED2EB1"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1B25413A" w14:textId="77777777" w:rsidR="00F44A31" w:rsidRPr="00F44A31" w:rsidRDefault="00F44A31" w:rsidP="00F44A31">
            <w:pPr>
              <w:suppressAutoHyphens w:val="0"/>
              <w:jc w:val="left"/>
              <w:rPr>
                <w:color w:val="000000"/>
                <w:sz w:val="24"/>
                <w:lang w:eastAsia="es-CO"/>
              </w:rPr>
            </w:pPr>
            <w:r w:rsidRPr="00F44A31">
              <w:rPr>
                <w:color w:val="000000"/>
                <w:sz w:val="24"/>
                <w:lang w:eastAsia="es-CO"/>
              </w:rPr>
              <w:t>1:1.66 (0.6)</w:t>
            </w:r>
          </w:p>
        </w:tc>
        <w:tc>
          <w:tcPr>
            <w:tcW w:w="146" w:type="dxa"/>
            <w:vAlign w:val="center"/>
            <w:hideMark/>
          </w:tcPr>
          <w:p w14:paraId="7F440A89"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7ABD0077" w14:textId="77777777" w:rsidTr="00241368">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0BD3C2D4"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55E5FB7B"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72ED8DEC" w14:textId="77777777" w:rsidR="00F44A31" w:rsidRPr="00F44A31" w:rsidRDefault="00F44A31" w:rsidP="00F44A31">
            <w:pPr>
              <w:suppressAutoHyphens w:val="0"/>
              <w:jc w:val="left"/>
              <w:rPr>
                <w:color w:val="000000"/>
                <w:sz w:val="24"/>
                <w:lang w:eastAsia="es-CO"/>
              </w:rPr>
            </w:pPr>
            <w:r w:rsidRPr="00F44A31">
              <w:rPr>
                <w:color w:val="000000"/>
                <w:sz w:val="24"/>
                <w:lang w:eastAsia="es-CO"/>
              </w:rPr>
              <w:t>1:3.16 (0.32)</w:t>
            </w:r>
          </w:p>
        </w:tc>
        <w:tc>
          <w:tcPr>
            <w:tcW w:w="146" w:type="dxa"/>
            <w:vAlign w:val="center"/>
            <w:hideMark/>
          </w:tcPr>
          <w:p w14:paraId="1E6A9AAF" w14:textId="77777777" w:rsidR="00F44A31" w:rsidRPr="00F44A31" w:rsidRDefault="00F44A31" w:rsidP="00F44A31">
            <w:pPr>
              <w:suppressAutoHyphens w:val="0"/>
              <w:jc w:val="left"/>
              <w:rPr>
                <w:rFonts w:ascii="Times New Roman" w:hAnsi="Times New Roman" w:cs="Times New Roman"/>
                <w:sz w:val="20"/>
                <w:szCs w:val="20"/>
                <w:lang w:eastAsia="es-CO"/>
              </w:rPr>
            </w:pPr>
          </w:p>
        </w:tc>
      </w:tr>
    </w:tbl>
    <w:p w14:paraId="00B9B2D6" w14:textId="6CCEE09E" w:rsidR="00241368" w:rsidRPr="008A107D" w:rsidRDefault="00241368" w:rsidP="00241368">
      <w:pPr>
        <w:pStyle w:val="Descripcin"/>
        <w:jc w:val="center"/>
        <w:rPr>
          <w:sz w:val="22"/>
          <w:szCs w:val="22"/>
        </w:rPr>
      </w:pPr>
      <w:bookmarkStart w:id="61" w:name="_Toc93679418"/>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13</w:t>
      </w:r>
      <w:r w:rsidRPr="008A107D">
        <w:rPr>
          <w:sz w:val="22"/>
          <w:szCs w:val="22"/>
        </w:rPr>
        <w:fldChar w:fldCharType="end"/>
      </w:r>
      <w:r w:rsidRPr="008A107D">
        <w:rPr>
          <w:sz w:val="22"/>
          <w:szCs w:val="22"/>
        </w:rPr>
        <w:t xml:space="preserve">. </w:t>
      </w:r>
      <w:r>
        <w:rPr>
          <w:sz w:val="22"/>
          <w:szCs w:val="22"/>
        </w:rPr>
        <w:t>Tabla resumen DIALux Oficinas operador</w:t>
      </w:r>
      <w:r w:rsidRPr="008A107D">
        <w:rPr>
          <w:sz w:val="22"/>
          <w:szCs w:val="22"/>
        </w:rPr>
        <w:t>.</w:t>
      </w:r>
      <w:bookmarkEnd w:id="61"/>
    </w:p>
    <w:p w14:paraId="6F0E6C85" w14:textId="77777777" w:rsidR="00241368" w:rsidRPr="008A107D" w:rsidRDefault="00241368" w:rsidP="00241368">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4ADCA0C0" w14:textId="7123E5A9" w:rsidR="00F44A31" w:rsidRDefault="00F44A31" w:rsidP="00F44A31">
      <w:pPr>
        <w:pStyle w:val="Ttulo2"/>
        <w:rPr>
          <w:sz w:val="24"/>
          <w:szCs w:val="32"/>
        </w:rPr>
      </w:pPr>
      <w:bookmarkStart w:id="62" w:name="_Toc93679399"/>
      <w:r>
        <w:rPr>
          <w:sz w:val="24"/>
          <w:szCs w:val="32"/>
        </w:rPr>
        <w:t>AREA DE CONTROL GENERAL</w:t>
      </w:r>
      <w:bookmarkEnd w:id="62"/>
      <w:r>
        <w:rPr>
          <w:sz w:val="24"/>
          <w:szCs w:val="32"/>
        </w:rPr>
        <w:t xml:space="preserve"> </w:t>
      </w:r>
    </w:p>
    <w:p w14:paraId="4B41391B" w14:textId="2038ACC8" w:rsidR="00F44A31" w:rsidRDefault="00F44A31" w:rsidP="006B7478">
      <w:pPr>
        <w:rPr>
          <w:sz w:val="24"/>
        </w:rPr>
      </w:pPr>
    </w:p>
    <w:tbl>
      <w:tblPr>
        <w:tblW w:w="5836" w:type="dxa"/>
        <w:jc w:val="center"/>
        <w:tblCellMar>
          <w:left w:w="70" w:type="dxa"/>
          <w:right w:w="70" w:type="dxa"/>
        </w:tblCellMar>
        <w:tblLook w:val="04A0" w:firstRow="1" w:lastRow="0" w:firstColumn="1" w:lastColumn="0" w:noHBand="0" w:noVBand="1"/>
      </w:tblPr>
      <w:tblGrid>
        <w:gridCol w:w="2600"/>
        <w:gridCol w:w="1519"/>
        <w:gridCol w:w="1681"/>
        <w:gridCol w:w="146"/>
      </w:tblGrid>
      <w:tr w:rsidR="00F44A31" w:rsidRPr="00F44A31" w14:paraId="69D60318" w14:textId="77777777" w:rsidTr="00F44A31">
        <w:trPr>
          <w:gridAfter w:val="1"/>
          <w:wAfter w:w="3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AC45AA3" w14:textId="77777777" w:rsidR="00F44A31" w:rsidRPr="00F44A31" w:rsidRDefault="00F44A31" w:rsidP="00F44A31">
            <w:pPr>
              <w:suppressAutoHyphens w:val="0"/>
              <w:jc w:val="center"/>
              <w:rPr>
                <w:b/>
                <w:bCs/>
                <w:color w:val="000000"/>
                <w:sz w:val="24"/>
                <w:lang w:eastAsia="es-CO"/>
              </w:rPr>
            </w:pPr>
            <w:r w:rsidRPr="00F44A31">
              <w:rPr>
                <w:b/>
                <w:bCs/>
                <w:color w:val="000000"/>
                <w:sz w:val="24"/>
                <w:lang w:eastAsia="es-CO"/>
              </w:rPr>
              <w:t xml:space="preserve">AREA DE CONTROL GENERAL </w:t>
            </w:r>
          </w:p>
        </w:tc>
      </w:tr>
      <w:tr w:rsidR="00F44A31" w:rsidRPr="00F44A31" w14:paraId="3A6A040C" w14:textId="77777777" w:rsidTr="00F44A31">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52418E6D" w14:textId="77777777" w:rsidR="00F44A31" w:rsidRPr="00F44A31" w:rsidRDefault="00F44A31" w:rsidP="00F44A31">
            <w:pPr>
              <w:suppressAutoHyphens w:val="0"/>
              <w:jc w:val="left"/>
              <w:rPr>
                <w:b/>
                <w:bCs/>
                <w:color w:val="000000"/>
                <w:sz w:val="24"/>
                <w:lang w:eastAsia="es-CO"/>
              </w:rPr>
            </w:pPr>
          </w:p>
        </w:tc>
        <w:tc>
          <w:tcPr>
            <w:tcW w:w="36" w:type="dxa"/>
            <w:tcBorders>
              <w:top w:val="nil"/>
              <w:left w:val="nil"/>
              <w:bottom w:val="nil"/>
              <w:right w:val="nil"/>
            </w:tcBorders>
            <w:shd w:val="clear" w:color="auto" w:fill="auto"/>
            <w:noWrap/>
            <w:vAlign w:val="bottom"/>
            <w:hideMark/>
          </w:tcPr>
          <w:p w14:paraId="3801DC37" w14:textId="77777777" w:rsidR="00F44A31" w:rsidRPr="00F44A31" w:rsidRDefault="00F44A31" w:rsidP="00F44A31">
            <w:pPr>
              <w:suppressAutoHyphens w:val="0"/>
              <w:jc w:val="center"/>
              <w:rPr>
                <w:b/>
                <w:bCs/>
                <w:color w:val="000000"/>
                <w:sz w:val="24"/>
                <w:lang w:eastAsia="es-CO"/>
              </w:rPr>
            </w:pPr>
          </w:p>
        </w:tc>
      </w:tr>
      <w:tr w:rsidR="00F44A31" w:rsidRPr="00F44A31" w14:paraId="103E7F24"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02A0093"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3664D46E"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55364F4F" w14:textId="77777777" w:rsidR="00F44A31" w:rsidRPr="00F44A31" w:rsidRDefault="00F44A31" w:rsidP="00F44A31">
            <w:pPr>
              <w:suppressAutoHyphens w:val="0"/>
              <w:jc w:val="left"/>
              <w:rPr>
                <w:color w:val="000000"/>
                <w:sz w:val="24"/>
                <w:lang w:eastAsia="es-CO"/>
              </w:rPr>
            </w:pPr>
            <w:r w:rsidRPr="00F44A31">
              <w:rPr>
                <w:color w:val="000000"/>
                <w:sz w:val="24"/>
                <w:lang w:eastAsia="es-CO"/>
              </w:rPr>
              <w:t>644 lx</w:t>
            </w:r>
          </w:p>
        </w:tc>
        <w:tc>
          <w:tcPr>
            <w:tcW w:w="36" w:type="dxa"/>
            <w:vAlign w:val="center"/>
            <w:hideMark/>
          </w:tcPr>
          <w:p w14:paraId="1F8D7141"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4C093CFD"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8A04837"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47FF5267"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29090CE4" w14:textId="77777777" w:rsidR="00F44A31" w:rsidRPr="00F44A31" w:rsidRDefault="00F44A31" w:rsidP="00F44A31">
            <w:pPr>
              <w:suppressAutoHyphens w:val="0"/>
              <w:jc w:val="left"/>
              <w:rPr>
                <w:color w:val="000000"/>
                <w:sz w:val="24"/>
                <w:lang w:eastAsia="es-CO"/>
              </w:rPr>
            </w:pPr>
            <w:r w:rsidRPr="00F44A31">
              <w:rPr>
                <w:color w:val="000000"/>
                <w:sz w:val="24"/>
                <w:lang w:eastAsia="es-CO"/>
              </w:rPr>
              <w:t>379 lx</w:t>
            </w:r>
          </w:p>
        </w:tc>
        <w:tc>
          <w:tcPr>
            <w:tcW w:w="36" w:type="dxa"/>
            <w:vAlign w:val="center"/>
            <w:hideMark/>
          </w:tcPr>
          <w:p w14:paraId="5B4047A4"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4B6BB55B"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9758AA8"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4D551337"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53CF0A0F" w14:textId="77777777" w:rsidR="00F44A31" w:rsidRPr="00F44A31" w:rsidRDefault="00F44A31" w:rsidP="00F44A31">
            <w:pPr>
              <w:suppressAutoHyphens w:val="0"/>
              <w:jc w:val="left"/>
              <w:rPr>
                <w:color w:val="000000"/>
                <w:sz w:val="24"/>
                <w:lang w:eastAsia="es-CO"/>
              </w:rPr>
            </w:pPr>
            <w:r w:rsidRPr="00F44A31">
              <w:rPr>
                <w:color w:val="000000"/>
                <w:sz w:val="24"/>
                <w:lang w:eastAsia="es-CO"/>
              </w:rPr>
              <w:t>1080 lx:</w:t>
            </w:r>
          </w:p>
        </w:tc>
        <w:tc>
          <w:tcPr>
            <w:tcW w:w="36" w:type="dxa"/>
            <w:vAlign w:val="center"/>
            <w:hideMark/>
          </w:tcPr>
          <w:p w14:paraId="48C1BC90"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0F039EFE"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7E19441D"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2A57077E"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67C74975" w14:textId="77777777" w:rsidR="00F44A31" w:rsidRPr="00F44A31" w:rsidRDefault="00F44A31" w:rsidP="00F44A31">
            <w:pPr>
              <w:suppressAutoHyphens w:val="0"/>
              <w:jc w:val="left"/>
              <w:rPr>
                <w:color w:val="000000"/>
                <w:sz w:val="24"/>
                <w:lang w:eastAsia="es-CO"/>
              </w:rPr>
            </w:pPr>
            <w:r w:rsidRPr="00F44A31">
              <w:rPr>
                <w:color w:val="000000"/>
                <w:sz w:val="24"/>
                <w:lang w:eastAsia="es-CO"/>
              </w:rPr>
              <w:t>1:1.7 (0.59)</w:t>
            </w:r>
          </w:p>
        </w:tc>
        <w:tc>
          <w:tcPr>
            <w:tcW w:w="36" w:type="dxa"/>
            <w:vAlign w:val="center"/>
            <w:hideMark/>
          </w:tcPr>
          <w:p w14:paraId="635A01CA"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73E7165C" w14:textId="77777777" w:rsidTr="00F44A31">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18F72C60"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5D6E17E5"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63978ECC" w14:textId="77777777" w:rsidR="00F44A31" w:rsidRPr="00F44A31" w:rsidRDefault="00F44A31" w:rsidP="00F44A31">
            <w:pPr>
              <w:suppressAutoHyphens w:val="0"/>
              <w:jc w:val="left"/>
              <w:rPr>
                <w:color w:val="000000"/>
                <w:sz w:val="24"/>
                <w:lang w:eastAsia="es-CO"/>
              </w:rPr>
            </w:pPr>
            <w:r w:rsidRPr="00F44A31">
              <w:rPr>
                <w:color w:val="000000"/>
                <w:sz w:val="24"/>
                <w:lang w:eastAsia="es-CO"/>
              </w:rPr>
              <w:t>1:2.84 (0.35)</w:t>
            </w:r>
          </w:p>
        </w:tc>
        <w:tc>
          <w:tcPr>
            <w:tcW w:w="36" w:type="dxa"/>
            <w:vAlign w:val="center"/>
            <w:hideMark/>
          </w:tcPr>
          <w:p w14:paraId="484E0372" w14:textId="77777777" w:rsidR="00F44A31" w:rsidRPr="00F44A31" w:rsidRDefault="00F44A31" w:rsidP="00F44A31">
            <w:pPr>
              <w:suppressAutoHyphens w:val="0"/>
              <w:jc w:val="left"/>
              <w:rPr>
                <w:rFonts w:ascii="Times New Roman" w:hAnsi="Times New Roman" w:cs="Times New Roman"/>
                <w:sz w:val="20"/>
                <w:szCs w:val="20"/>
                <w:lang w:eastAsia="es-CO"/>
              </w:rPr>
            </w:pPr>
          </w:p>
        </w:tc>
      </w:tr>
    </w:tbl>
    <w:p w14:paraId="26E8A792" w14:textId="3E302B2D" w:rsidR="00241368" w:rsidRPr="008A107D" w:rsidRDefault="00241368" w:rsidP="00241368">
      <w:pPr>
        <w:pStyle w:val="Descripcin"/>
        <w:jc w:val="center"/>
        <w:rPr>
          <w:sz w:val="22"/>
          <w:szCs w:val="22"/>
        </w:rPr>
      </w:pPr>
      <w:bookmarkStart w:id="63" w:name="_Toc93679419"/>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14</w:t>
      </w:r>
      <w:r w:rsidRPr="008A107D">
        <w:rPr>
          <w:sz w:val="22"/>
          <w:szCs w:val="22"/>
        </w:rPr>
        <w:fldChar w:fldCharType="end"/>
      </w:r>
      <w:r w:rsidRPr="008A107D">
        <w:rPr>
          <w:sz w:val="22"/>
          <w:szCs w:val="22"/>
        </w:rPr>
        <w:t xml:space="preserve">. </w:t>
      </w:r>
      <w:r>
        <w:rPr>
          <w:sz w:val="22"/>
          <w:szCs w:val="22"/>
        </w:rPr>
        <w:t>Tabla resumen DIALux Áreas de control general</w:t>
      </w:r>
      <w:r w:rsidRPr="008A107D">
        <w:rPr>
          <w:sz w:val="22"/>
          <w:szCs w:val="22"/>
        </w:rPr>
        <w:t>.</w:t>
      </w:r>
      <w:bookmarkEnd w:id="63"/>
    </w:p>
    <w:p w14:paraId="46715ADD" w14:textId="77777777" w:rsidR="00241368" w:rsidRPr="008A107D" w:rsidRDefault="00241368" w:rsidP="00241368">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35D267A4" w14:textId="4A1160DC" w:rsidR="00F44A31" w:rsidRDefault="00F44A31" w:rsidP="00F44A31">
      <w:pPr>
        <w:pStyle w:val="Ttulo2"/>
        <w:rPr>
          <w:sz w:val="24"/>
          <w:szCs w:val="32"/>
        </w:rPr>
      </w:pPr>
      <w:bookmarkStart w:id="64" w:name="_Toc93679400"/>
      <w:r>
        <w:rPr>
          <w:sz w:val="24"/>
          <w:szCs w:val="32"/>
        </w:rPr>
        <w:lastRenderedPageBreak/>
        <w:t>AREA DE ABORDAJE PISO3</w:t>
      </w:r>
      <w:bookmarkEnd w:id="64"/>
      <w:r>
        <w:rPr>
          <w:sz w:val="24"/>
          <w:szCs w:val="32"/>
        </w:rPr>
        <w:t xml:space="preserve"> </w:t>
      </w:r>
    </w:p>
    <w:p w14:paraId="17BDC000" w14:textId="77777777" w:rsidR="00F44A31" w:rsidRPr="00F44A31" w:rsidRDefault="00F44A31" w:rsidP="00F44A31"/>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F44A31" w:rsidRPr="00F44A31" w14:paraId="0994D4D5" w14:textId="77777777" w:rsidTr="00690236">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B5AE877" w14:textId="77777777" w:rsidR="00F44A31" w:rsidRPr="00F44A31" w:rsidRDefault="00F44A31" w:rsidP="00F44A31">
            <w:pPr>
              <w:suppressAutoHyphens w:val="0"/>
              <w:jc w:val="center"/>
              <w:rPr>
                <w:b/>
                <w:bCs/>
                <w:color w:val="000000"/>
                <w:sz w:val="24"/>
                <w:lang w:eastAsia="es-CO"/>
              </w:rPr>
            </w:pPr>
            <w:r w:rsidRPr="00F44A31">
              <w:rPr>
                <w:b/>
                <w:bCs/>
                <w:color w:val="000000"/>
                <w:sz w:val="24"/>
                <w:lang w:eastAsia="es-CO"/>
              </w:rPr>
              <w:t>AREA DE ABORDAJE PISO 3</w:t>
            </w:r>
          </w:p>
        </w:tc>
      </w:tr>
      <w:tr w:rsidR="00F44A31" w:rsidRPr="00F44A31" w14:paraId="7FB6F249" w14:textId="77777777" w:rsidTr="00690236">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2DB59A50" w14:textId="77777777" w:rsidR="00F44A31" w:rsidRPr="00F44A31" w:rsidRDefault="00F44A31" w:rsidP="00F44A31">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2AEDCBFA" w14:textId="77777777" w:rsidR="00F44A31" w:rsidRPr="00F44A31" w:rsidRDefault="00F44A31" w:rsidP="00F44A31">
            <w:pPr>
              <w:suppressAutoHyphens w:val="0"/>
              <w:jc w:val="center"/>
              <w:rPr>
                <w:b/>
                <w:bCs/>
                <w:color w:val="000000"/>
                <w:sz w:val="24"/>
                <w:lang w:eastAsia="es-CO"/>
              </w:rPr>
            </w:pPr>
          </w:p>
        </w:tc>
      </w:tr>
      <w:tr w:rsidR="00F44A31" w:rsidRPr="00F44A31" w14:paraId="4135BD8B"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879CAC4"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63647893"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20728229" w14:textId="77777777" w:rsidR="00F44A31" w:rsidRPr="00F44A31" w:rsidRDefault="00F44A31" w:rsidP="00F44A31">
            <w:pPr>
              <w:suppressAutoHyphens w:val="0"/>
              <w:jc w:val="left"/>
              <w:rPr>
                <w:color w:val="000000"/>
                <w:sz w:val="24"/>
                <w:lang w:eastAsia="es-CO"/>
              </w:rPr>
            </w:pPr>
            <w:r w:rsidRPr="00F44A31">
              <w:rPr>
                <w:color w:val="000000"/>
                <w:sz w:val="24"/>
                <w:lang w:eastAsia="es-CO"/>
              </w:rPr>
              <w:t>355 lx</w:t>
            </w:r>
          </w:p>
        </w:tc>
        <w:tc>
          <w:tcPr>
            <w:tcW w:w="146" w:type="dxa"/>
            <w:vAlign w:val="center"/>
            <w:hideMark/>
          </w:tcPr>
          <w:p w14:paraId="63F821CE"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4807A357"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5B551F1"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58155939"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460CD545" w14:textId="77777777" w:rsidR="00F44A31" w:rsidRPr="00F44A31" w:rsidRDefault="00F44A31" w:rsidP="00F44A31">
            <w:pPr>
              <w:suppressAutoHyphens w:val="0"/>
              <w:jc w:val="left"/>
              <w:rPr>
                <w:color w:val="000000"/>
                <w:sz w:val="24"/>
                <w:lang w:eastAsia="es-CO"/>
              </w:rPr>
            </w:pPr>
            <w:r w:rsidRPr="00F44A31">
              <w:rPr>
                <w:color w:val="000000"/>
                <w:sz w:val="24"/>
                <w:lang w:eastAsia="es-CO"/>
              </w:rPr>
              <w:t>184 lx</w:t>
            </w:r>
          </w:p>
        </w:tc>
        <w:tc>
          <w:tcPr>
            <w:tcW w:w="146" w:type="dxa"/>
            <w:vAlign w:val="center"/>
            <w:hideMark/>
          </w:tcPr>
          <w:p w14:paraId="755E91AD"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3B865ECF"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812266E"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1B594465"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4AA1A8E3" w14:textId="77777777" w:rsidR="00F44A31" w:rsidRPr="00F44A31" w:rsidRDefault="00F44A31" w:rsidP="00F44A31">
            <w:pPr>
              <w:suppressAutoHyphens w:val="0"/>
              <w:jc w:val="left"/>
              <w:rPr>
                <w:color w:val="000000"/>
                <w:sz w:val="24"/>
                <w:lang w:eastAsia="es-CO"/>
              </w:rPr>
            </w:pPr>
            <w:r w:rsidRPr="00F44A31">
              <w:rPr>
                <w:color w:val="000000"/>
                <w:sz w:val="24"/>
                <w:lang w:eastAsia="es-CO"/>
              </w:rPr>
              <w:t>465 lx:</w:t>
            </w:r>
          </w:p>
        </w:tc>
        <w:tc>
          <w:tcPr>
            <w:tcW w:w="146" w:type="dxa"/>
            <w:vAlign w:val="center"/>
            <w:hideMark/>
          </w:tcPr>
          <w:p w14:paraId="36D8F045"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026EBA69"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CEFF993"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0D465618"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5E619A74" w14:textId="77777777" w:rsidR="00F44A31" w:rsidRPr="00F44A31" w:rsidRDefault="00F44A31" w:rsidP="00F44A31">
            <w:pPr>
              <w:suppressAutoHyphens w:val="0"/>
              <w:jc w:val="left"/>
              <w:rPr>
                <w:color w:val="000000"/>
                <w:sz w:val="24"/>
                <w:lang w:eastAsia="es-CO"/>
              </w:rPr>
            </w:pPr>
            <w:r w:rsidRPr="00F44A31">
              <w:rPr>
                <w:color w:val="000000"/>
                <w:sz w:val="24"/>
                <w:lang w:eastAsia="es-CO"/>
              </w:rPr>
              <w:t>1:1.92 (0.52)</w:t>
            </w:r>
          </w:p>
        </w:tc>
        <w:tc>
          <w:tcPr>
            <w:tcW w:w="146" w:type="dxa"/>
            <w:vAlign w:val="center"/>
            <w:hideMark/>
          </w:tcPr>
          <w:p w14:paraId="616F35C5"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1996EC26"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CF1FA93"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1A26CE98"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5DD06B11" w14:textId="77777777" w:rsidR="00F44A31" w:rsidRPr="00F44A31" w:rsidRDefault="00F44A31" w:rsidP="00F44A31">
            <w:pPr>
              <w:suppressAutoHyphens w:val="0"/>
              <w:jc w:val="left"/>
              <w:rPr>
                <w:color w:val="000000"/>
                <w:sz w:val="24"/>
                <w:lang w:eastAsia="es-CO"/>
              </w:rPr>
            </w:pPr>
            <w:r w:rsidRPr="00F44A31">
              <w:rPr>
                <w:color w:val="000000"/>
                <w:sz w:val="24"/>
                <w:lang w:eastAsia="es-CO"/>
              </w:rPr>
              <w:t>1:2.52 (0.4)</w:t>
            </w:r>
          </w:p>
        </w:tc>
        <w:tc>
          <w:tcPr>
            <w:tcW w:w="146" w:type="dxa"/>
            <w:vAlign w:val="center"/>
            <w:hideMark/>
          </w:tcPr>
          <w:p w14:paraId="1FA860D1" w14:textId="77777777" w:rsidR="00F44A31" w:rsidRPr="00F44A31" w:rsidRDefault="00F44A31" w:rsidP="00F44A31">
            <w:pPr>
              <w:suppressAutoHyphens w:val="0"/>
              <w:jc w:val="left"/>
              <w:rPr>
                <w:rFonts w:ascii="Times New Roman" w:hAnsi="Times New Roman" w:cs="Times New Roman"/>
                <w:sz w:val="20"/>
                <w:szCs w:val="20"/>
                <w:lang w:eastAsia="es-CO"/>
              </w:rPr>
            </w:pPr>
          </w:p>
        </w:tc>
      </w:tr>
    </w:tbl>
    <w:p w14:paraId="3C2D782E" w14:textId="20A39B0F" w:rsidR="00690236" w:rsidRPr="008A107D" w:rsidRDefault="00690236" w:rsidP="00690236">
      <w:pPr>
        <w:pStyle w:val="Descripcin"/>
        <w:jc w:val="center"/>
        <w:rPr>
          <w:sz w:val="22"/>
          <w:szCs w:val="22"/>
        </w:rPr>
      </w:pPr>
      <w:bookmarkStart w:id="65" w:name="_Toc93679420"/>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15</w:t>
      </w:r>
      <w:r w:rsidRPr="008A107D">
        <w:rPr>
          <w:sz w:val="22"/>
          <w:szCs w:val="22"/>
        </w:rPr>
        <w:fldChar w:fldCharType="end"/>
      </w:r>
      <w:r w:rsidRPr="008A107D">
        <w:rPr>
          <w:sz w:val="22"/>
          <w:szCs w:val="22"/>
        </w:rPr>
        <w:t xml:space="preserve">. </w:t>
      </w:r>
      <w:r>
        <w:rPr>
          <w:sz w:val="22"/>
          <w:szCs w:val="22"/>
        </w:rPr>
        <w:t>Tabla resumen DIALux Área de abordaje piso 3</w:t>
      </w:r>
      <w:r w:rsidRPr="008A107D">
        <w:rPr>
          <w:sz w:val="22"/>
          <w:szCs w:val="22"/>
        </w:rPr>
        <w:t>.</w:t>
      </w:r>
      <w:bookmarkEnd w:id="65"/>
    </w:p>
    <w:p w14:paraId="37684624" w14:textId="77777777" w:rsidR="00690236" w:rsidRPr="008A107D" w:rsidRDefault="00690236" w:rsidP="00690236">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68A6546F" w14:textId="52D8DDAA" w:rsidR="00F44A31" w:rsidRDefault="00F44A31" w:rsidP="006B7478">
      <w:pPr>
        <w:rPr>
          <w:sz w:val="24"/>
        </w:rPr>
      </w:pPr>
    </w:p>
    <w:p w14:paraId="64BC9B2C" w14:textId="77777777" w:rsidR="009B4273" w:rsidRDefault="009B4273" w:rsidP="006B7478">
      <w:pPr>
        <w:rPr>
          <w:sz w:val="24"/>
        </w:rPr>
      </w:pPr>
    </w:p>
    <w:p w14:paraId="21F7BC02" w14:textId="48FA727A" w:rsidR="00F44A31" w:rsidRDefault="00690236" w:rsidP="00F44A31">
      <w:pPr>
        <w:pStyle w:val="Ttulo2"/>
        <w:rPr>
          <w:sz w:val="24"/>
          <w:szCs w:val="32"/>
        </w:rPr>
      </w:pPr>
      <w:bookmarkStart w:id="66" w:name="_Toc93679401"/>
      <w:r>
        <w:rPr>
          <w:sz w:val="24"/>
          <w:szCs w:val="32"/>
        </w:rPr>
        <w:t>ENFERMERIA PISO 3</w:t>
      </w:r>
      <w:bookmarkEnd w:id="66"/>
      <w:r w:rsidR="00F44A31">
        <w:rPr>
          <w:sz w:val="24"/>
          <w:szCs w:val="32"/>
        </w:rPr>
        <w:t xml:space="preserve"> </w:t>
      </w:r>
    </w:p>
    <w:p w14:paraId="1A1E92F0" w14:textId="37F462C2" w:rsidR="00F44A31" w:rsidRDefault="00F44A31" w:rsidP="006B7478">
      <w:pPr>
        <w:rPr>
          <w:sz w:val="24"/>
        </w:rPr>
      </w:pPr>
    </w:p>
    <w:tbl>
      <w:tblPr>
        <w:tblW w:w="5946" w:type="dxa"/>
        <w:jc w:val="center"/>
        <w:tblCellMar>
          <w:left w:w="70" w:type="dxa"/>
          <w:right w:w="70" w:type="dxa"/>
        </w:tblCellMar>
        <w:tblLook w:val="04A0" w:firstRow="1" w:lastRow="0" w:firstColumn="1" w:lastColumn="0" w:noHBand="0" w:noVBand="1"/>
      </w:tblPr>
      <w:tblGrid>
        <w:gridCol w:w="2600"/>
        <w:gridCol w:w="1519"/>
        <w:gridCol w:w="1681"/>
        <w:gridCol w:w="146"/>
      </w:tblGrid>
      <w:tr w:rsidR="00F44A31" w:rsidRPr="00F44A31" w14:paraId="4D9610CE" w14:textId="77777777" w:rsidTr="00690236">
        <w:trPr>
          <w:gridAfter w:val="1"/>
          <w:wAfter w:w="146" w:type="dxa"/>
          <w:trHeight w:val="300"/>
          <w:jc w:val="center"/>
        </w:trPr>
        <w:tc>
          <w:tcPr>
            <w:tcW w:w="580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4F1401CE" w14:textId="4F20137C" w:rsidR="00F44A31" w:rsidRPr="00F44A31" w:rsidRDefault="00F44A31" w:rsidP="00F44A31">
            <w:pPr>
              <w:suppressAutoHyphens w:val="0"/>
              <w:jc w:val="center"/>
              <w:rPr>
                <w:b/>
                <w:bCs/>
                <w:color w:val="000000"/>
                <w:sz w:val="24"/>
                <w:lang w:eastAsia="es-CO"/>
              </w:rPr>
            </w:pPr>
            <w:r w:rsidRPr="00F44A31">
              <w:rPr>
                <w:b/>
                <w:bCs/>
                <w:color w:val="000000"/>
                <w:sz w:val="24"/>
                <w:lang w:eastAsia="es-CO"/>
              </w:rPr>
              <w:t xml:space="preserve">ENFERMERIA </w:t>
            </w:r>
            <w:r w:rsidR="00690236">
              <w:rPr>
                <w:b/>
                <w:bCs/>
                <w:color w:val="000000"/>
                <w:sz w:val="24"/>
                <w:lang w:eastAsia="es-CO"/>
              </w:rPr>
              <w:t>PISO 3</w:t>
            </w:r>
          </w:p>
        </w:tc>
      </w:tr>
      <w:tr w:rsidR="00F44A31" w:rsidRPr="00F44A31" w14:paraId="3E4172CD" w14:textId="77777777" w:rsidTr="00690236">
        <w:trPr>
          <w:trHeight w:val="300"/>
          <w:jc w:val="center"/>
        </w:trPr>
        <w:tc>
          <w:tcPr>
            <w:tcW w:w="5800" w:type="dxa"/>
            <w:gridSpan w:val="3"/>
            <w:vMerge/>
            <w:tcBorders>
              <w:top w:val="single" w:sz="4" w:space="0" w:color="auto"/>
              <w:left w:val="single" w:sz="4" w:space="0" w:color="auto"/>
              <w:bottom w:val="single" w:sz="4" w:space="0" w:color="000000"/>
              <w:right w:val="single" w:sz="4" w:space="0" w:color="000000"/>
            </w:tcBorders>
            <w:vAlign w:val="center"/>
            <w:hideMark/>
          </w:tcPr>
          <w:p w14:paraId="110F87EE" w14:textId="77777777" w:rsidR="00F44A31" w:rsidRPr="00F44A31" w:rsidRDefault="00F44A31" w:rsidP="00F44A31">
            <w:pPr>
              <w:suppressAutoHyphens w:val="0"/>
              <w:jc w:val="left"/>
              <w:rPr>
                <w:b/>
                <w:bCs/>
                <w:color w:val="000000"/>
                <w:sz w:val="24"/>
                <w:lang w:eastAsia="es-CO"/>
              </w:rPr>
            </w:pPr>
          </w:p>
        </w:tc>
        <w:tc>
          <w:tcPr>
            <w:tcW w:w="146" w:type="dxa"/>
            <w:tcBorders>
              <w:top w:val="nil"/>
              <w:left w:val="nil"/>
              <w:bottom w:val="nil"/>
              <w:right w:val="nil"/>
            </w:tcBorders>
            <w:shd w:val="clear" w:color="auto" w:fill="auto"/>
            <w:noWrap/>
            <w:vAlign w:val="bottom"/>
            <w:hideMark/>
          </w:tcPr>
          <w:p w14:paraId="1BDE67D1" w14:textId="77777777" w:rsidR="00F44A31" w:rsidRPr="00F44A31" w:rsidRDefault="00F44A31" w:rsidP="00F44A31">
            <w:pPr>
              <w:suppressAutoHyphens w:val="0"/>
              <w:jc w:val="center"/>
              <w:rPr>
                <w:b/>
                <w:bCs/>
                <w:color w:val="000000"/>
                <w:sz w:val="24"/>
                <w:lang w:eastAsia="es-CO"/>
              </w:rPr>
            </w:pPr>
          </w:p>
        </w:tc>
      </w:tr>
      <w:tr w:rsidR="00F44A31" w:rsidRPr="00F44A31" w14:paraId="168D6F42"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6FDDECF3"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media</w:t>
            </w:r>
          </w:p>
        </w:tc>
        <w:tc>
          <w:tcPr>
            <w:tcW w:w="1519" w:type="dxa"/>
            <w:tcBorders>
              <w:top w:val="nil"/>
              <w:left w:val="nil"/>
              <w:bottom w:val="single" w:sz="4" w:space="0" w:color="auto"/>
              <w:right w:val="single" w:sz="4" w:space="0" w:color="auto"/>
            </w:tcBorders>
            <w:shd w:val="clear" w:color="auto" w:fill="auto"/>
            <w:noWrap/>
            <w:vAlign w:val="bottom"/>
            <w:hideMark/>
          </w:tcPr>
          <w:p w14:paraId="2FD8153F"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w:t>
            </w:r>
          </w:p>
        </w:tc>
        <w:tc>
          <w:tcPr>
            <w:tcW w:w="1681" w:type="dxa"/>
            <w:tcBorders>
              <w:top w:val="nil"/>
              <w:left w:val="nil"/>
              <w:bottom w:val="single" w:sz="4" w:space="0" w:color="auto"/>
              <w:right w:val="single" w:sz="4" w:space="0" w:color="auto"/>
            </w:tcBorders>
            <w:shd w:val="clear" w:color="auto" w:fill="auto"/>
            <w:noWrap/>
            <w:vAlign w:val="bottom"/>
            <w:hideMark/>
          </w:tcPr>
          <w:p w14:paraId="0FB3EC2E" w14:textId="77777777" w:rsidR="00F44A31" w:rsidRPr="00F44A31" w:rsidRDefault="00F44A31" w:rsidP="00F44A31">
            <w:pPr>
              <w:suppressAutoHyphens w:val="0"/>
              <w:jc w:val="left"/>
              <w:rPr>
                <w:color w:val="000000"/>
                <w:sz w:val="24"/>
                <w:lang w:eastAsia="es-CO"/>
              </w:rPr>
            </w:pPr>
            <w:r w:rsidRPr="00F44A31">
              <w:rPr>
                <w:color w:val="000000"/>
                <w:sz w:val="24"/>
                <w:lang w:eastAsia="es-CO"/>
              </w:rPr>
              <w:t>517 lx</w:t>
            </w:r>
          </w:p>
        </w:tc>
        <w:tc>
          <w:tcPr>
            <w:tcW w:w="146" w:type="dxa"/>
            <w:vAlign w:val="center"/>
            <w:hideMark/>
          </w:tcPr>
          <w:p w14:paraId="04784F78"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12CEF735"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AF20773"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mínima</w:t>
            </w:r>
          </w:p>
        </w:tc>
        <w:tc>
          <w:tcPr>
            <w:tcW w:w="1519" w:type="dxa"/>
            <w:tcBorders>
              <w:top w:val="nil"/>
              <w:left w:val="nil"/>
              <w:bottom w:val="single" w:sz="4" w:space="0" w:color="auto"/>
              <w:right w:val="single" w:sz="4" w:space="0" w:color="auto"/>
            </w:tcBorders>
            <w:shd w:val="clear" w:color="auto" w:fill="auto"/>
            <w:noWrap/>
            <w:vAlign w:val="bottom"/>
            <w:hideMark/>
          </w:tcPr>
          <w:p w14:paraId="4214A3C3"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w:t>
            </w:r>
          </w:p>
        </w:tc>
        <w:tc>
          <w:tcPr>
            <w:tcW w:w="1681" w:type="dxa"/>
            <w:tcBorders>
              <w:top w:val="nil"/>
              <w:left w:val="nil"/>
              <w:bottom w:val="single" w:sz="4" w:space="0" w:color="auto"/>
              <w:right w:val="single" w:sz="4" w:space="0" w:color="auto"/>
            </w:tcBorders>
            <w:shd w:val="clear" w:color="auto" w:fill="auto"/>
            <w:noWrap/>
            <w:vAlign w:val="bottom"/>
            <w:hideMark/>
          </w:tcPr>
          <w:p w14:paraId="2CDB59A4" w14:textId="77777777" w:rsidR="00F44A31" w:rsidRPr="00F44A31" w:rsidRDefault="00F44A31" w:rsidP="00F44A31">
            <w:pPr>
              <w:suppressAutoHyphens w:val="0"/>
              <w:jc w:val="left"/>
              <w:rPr>
                <w:color w:val="000000"/>
                <w:sz w:val="24"/>
                <w:lang w:eastAsia="es-CO"/>
              </w:rPr>
            </w:pPr>
            <w:r w:rsidRPr="00F44A31">
              <w:rPr>
                <w:color w:val="000000"/>
                <w:sz w:val="24"/>
                <w:lang w:eastAsia="es-CO"/>
              </w:rPr>
              <w:t>321 lx</w:t>
            </w:r>
          </w:p>
        </w:tc>
        <w:tc>
          <w:tcPr>
            <w:tcW w:w="146" w:type="dxa"/>
            <w:vAlign w:val="center"/>
            <w:hideMark/>
          </w:tcPr>
          <w:p w14:paraId="760AAE55"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69F67A09"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8EE5757" w14:textId="77777777" w:rsidR="00F44A31" w:rsidRPr="00F44A31" w:rsidRDefault="00F44A31" w:rsidP="00F44A31">
            <w:pPr>
              <w:suppressAutoHyphens w:val="0"/>
              <w:jc w:val="left"/>
              <w:rPr>
                <w:color w:val="000000"/>
                <w:sz w:val="24"/>
                <w:lang w:eastAsia="es-CO"/>
              </w:rPr>
            </w:pPr>
            <w:r w:rsidRPr="00F44A31">
              <w:rPr>
                <w:color w:val="000000"/>
                <w:sz w:val="24"/>
                <w:lang w:eastAsia="es-CO"/>
              </w:rPr>
              <w:t>Iluminancia máxima</w:t>
            </w:r>
          </w:p>
        </w:tc>
        <w:tc>
          <w:tcPr>
            <w:tcW w:w="1519" w:type="dxa"/>
            <w:tcBorders>
              <w:top w:val="nil"/>
              <w:left w:val="nil"/>
              <w:bottom w:val="single" w:sz="4" w:space="0" w:color="auto"/>
              <w:right w:val="single" w:sz="4" w:space="0" w:color="auto"/>
            </w:tcBorders>
            <w:shd w:val="clear" w:color="auto" w:fill="auto"/>
            <w:noWrap/>
            <w:vAlign w:val="bottom"/>
            <w:hideMark/>
          </w:tcPr>
          <w:p w14:paraId="5A996917"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Emax</w:t>
            </w:r>
          </w:p>
        </w:tc>
        <w:tc>
          <w:tcPr>
            <w:tcW w:w="1681" w:type="dxa"/>
            <w:tcBorders>
              <w:top w:val="nil"/>
              <w:left w:val="nil"/>
              <w:bottom w:val="single" w:sz="4" w:space="0" w:color="auto"/>
              <w:right w:val="single" w:sz="4" w:space="0" w:color="auto"/>
            </w:tcBorders>
            <w:shd w:val="clear" w:color="auto" w:fill="auto"/>
            <w:noWrap/>
            <w:vAlign w:val="bottom"/>
            <w:hideMark/>
          </w:tcPr>
          <w:p w14:paraId="4A6171F2" w14:textId="77777777" w:rsidR="00F44A31" w:rsidRPr="00F44A31" w:rsidRDefault="00F44A31" w:rsidP="00F44A31">
            <w:pPr>
              <w:suppressAutoHyphens w:val="0"/>
              <w:jc w:val="left"/>
              <w:rPr>
                <w:color w:val="000000"/>
                <w:sz w:val="24"/>
                <w:lang w:eastAsia="es-CO"/>
              </w:rPr>
            </w:pPr>
            <w:r w:rsidRPr="00F44A31">
              <w:rPr>
                <w:color w:val="000000"/>
                <w:sz w:val="24"/>
                <w:lang w:eastAsia="es-CO"/>
              </w:rPr>
              <w:t>699 lx:</w:t>
            </w:r>
          </w:p>
        </w:tc>
        <w:tc>
          <w:tcPr>
            <w:tcW w:w="146" w:type="dxa"/>
            <w:vAlign w:val="center"/>
            <w:hideMark/>
          </w:tcPr>
          <w:p w14:paraId="175D1B8C"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0F79A5BE"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2FB4A39B"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Uo</w:t>
            </w:r>
          </w:p>
        </w:tc>
        <w:tc>
          <w:tcPr>
            <w:tcW w:w="1519" w:type="dxa"/>
            <w:tcBorders>
              <w:top w:val="nil"/>
              <w:left w:val="nil"/>
              <w:bottom w:val="single" w:sz="4" w:space="0" w:color="auto"/>
              <w:right w:val="single" w:sz="4" w:space="0" w:color="auto"/>
            </w:tcBorders>
            <w:shd w:val="clear" w:color="auto" w:fill="auto"/>
            <w:noWrap/>
            <w:vAlign w:val="bottom"/>
            <w:hideMark/>
          </w:tcPr>
          <w:p w14:paraId="3FF54035"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w:t>
            </w:r>
          </w:p>
        </w:tc>
        <w:tc>
          <w:tcPr>
            <w:tcW w:w="1681" w:type="dxa"/>
            <w:tcBorders>
              <w:top w:val="nil"/>
              <w:left w:val="nil"/>
              <w:bottom w:val="single" w:sz="4" w:space="0" w:color="auto"/>
              <w:right w:val="single" w:sz="4" w:space="0" w:color="auto"/>
            </w:tcBorders>
            <w:shd w:val="clear" w:color="auto" w:fill="auto"/>
            <w:noWrap/>
            <w:vAlign w:val="bottom"/>
            <w:hideMark/>
          </w:tcPr>
          <w:p w14:paraId="3EAD155C" w14:textId="77777777" w:rsidR="00F44A31" w:rsidRPr="00F44A31" w:rsidRDefault="00F44A31" w:rsidP="00F44A31">
            <w:pPr>
              <w:suppressAutoHyphens w:val="0"/>
              <w:jc w:val="left"/>
              <w:rPr>
                <w:color w:val="000000"/>
                <w:sz w:val="24"/>
                <w:lang w:eastAsia="es-CO"/>
              </w:rPr>
            </w:pPr>
            <w:r w:rsidRPr="00F44A31">
              <w:rPr>
                <w:color w:val="000000"/>
                <w:sz w:val="24"/>
                <w:lang w:eastAsia="es-CO"/>
              </w:rPr>
              <w:t>1:1.61 (0.62)</w:t>
            </w:r>
          </w:p>
        </w:tc>
        <w:tc>
          <w:tcPr>
            <w:tcW w:w="146" w:type="dxa"/>
            <w:vAlign w:val="center"/>
            <w:hideMark/>
          </w:tcPr>
          <w:p w14:paraId="111937AD" w14:textId="77777777" w:rsidR="00F44A31" w:rsidRPr="00F44A31" w:rsidRDefault="00F44A31" w:rsidP="00F44A31">
            <w:pPr>
              <w:suppressAutoHyphens w:val="0"/>
              <w:jc w:val="left"/>
              <w:rPr>
                <w:rFonts w:ascii="Times New Roman" w:hAnsi="Times New Roman" w:cs="Times New Roman"/>
                <w:sz w:val="20"/>
                <w:szCs w:val="20"/>
                <w:lang w:eastAsia="es-CO"/>
              </w:rPr>
            </w:pPr>
          </w:p>
        </w:tc>
      </w:tr>
      <w:tr w:rsidR="00F44A31" w:rsidRPr="00F44A31" w14:paraId="73F208D6" w14:textId="77777777" w:rsidTr="00690236">
        <w:trPr>
          <w:trHeight w:val="315"/>
          <w:jc w:val="center"/>
        </w:trPr>
        <w:tc>
          <w:tcPr>
            <w:tcW w:w="2600" w:type="dxa"/>
            <w:tcBorders>
              <w:top w:val="nil"/>
              <w:left w:val="single" w:sz="4" w:space="0" w:color="auto"/>
              <w:bottom w:val="single" w:sz="4" w:space="0" w:color="auto"/>
              <w:right w:val="single" w:sz="4" w:space="0" w:color="auto"/>
            </w:tcBorders>
            <w:shd w:val="clear" w:color="auto" w:fill="auto"/>
            <w:noWrap/>
            <w:vAlign w:val="bottom"/>
            <w:hideMark/>
          </w:tcPr>
          <w:p w14:paraId="48D81ED9" w14:textId="77777777" w:rsidR="00F44A31" w:rsidRPr="00F44A31" w:rsidRDefault="00F44A31" w:rsidP="00F44A31">
            <w:pPr>
              <w:suppressAutoHyphens w:val="0"/>
              <w:jc w:val="left"/>
              <w:rPr>
                <w:color w:val="000000"/>
                <w:sz w:val="24"/>
                <w:lang w:eastAsia="es-CO"/>
              </w:rPr>
            </w:pPr>
            <w:r w:rsidRPr="00F44A31">
              <w:rPr>
                <w:color w:val="000000"/>
                <w:sz w:val="24"/>
                <w:lang w:eastAsia="es-CO"/>
              </w:rPr>
              <w:t>Uniformidad Ud</w:t>
            </w:r>
          </w:p>
        </w:tc>
        <w:tc>
          <w:tcPr>
            <w:tcW w:w="1519" w:type="dxa"/>
            <w:tcBorders>
              <w:top w:val="nil"/>
              <w:left w:val="nil"/>
              <w:bottom w:val="single" w:sz="4" w:space="0" w:color="auto"/>
              <w:right w:val="single" w:sz="4" w:space="0" w:color="auto"/>
            </w:tcBorders>
            <w:shd w:val="clear" w:color="auto" w:fill="auto"/>
            <w:noWrap/>
            <w:vAlign w:val="bottom"/>
            <w:hideMark/>
          </w:tcPr>
          <w:p w14:paraId="262446D9" w14:textId="77777777" w:rsidR="00F44A31" w:rsidRPr="00F44A31" w:rsidRDefault="00F44A31" w:rsidP="00F44A31">
            <w:pPr>
              <w:suppressAutoHyphens w:val="0"/>
              <w:jc w:val="left"/>
              <w:rPr>
                <w:color w:val="000000"/>
                <w:sz w:val="24"/>
                <w:lang w:eastAsia="es-CO"/>
              </w:rPr>
            </w:pPr>
            <w:r w:rsidRPr="00F44A31">
              <w:rPr>
                <w:color w:val="000000"/>
                <w:sz w:val="24"/>
                <w:lang w:eastAsia="es-CO"/>
              </w:rPr>
              <w:t>Emin/Emax</w:t>
            </w:r>
          </w:p>
        </w:tc>
        <w:tc>
          <w:tcPr>
            <w:tcW w:w="1681" w:type="dxa"/>
            <w:tcBorders>
              <w:top w:val="nil"/>
              <w:left w:val="nil"/>
              <w:bottom w:val="single" w:sz="4" w:space="0" w:color="auto"/>
              <w:right w:val="single" w:sz="4" w:space="0" w:color="auto"/>
            </w:tcBorders>
            <w:shd w:val="clear" w:color="auto" w:fill="auto"/>
            <w:noWrap/>
            <w:vAlign w:val="bottom"/>
            <w:hideMark/>
          </w:tcPr>
          <w:p w14:paraId="58BEA868" w14:textId="77777777" w:rsidR="00F44A31" w:rsidRPr="00F44A31" w:rsidRDefault="00F44A31" w:rsidP="00F44A31">
            <w:pPr>
              <w:suppressAutoHyphens w:val="0"/>
              <w:jc w:val="left"/>
              <w:rPr>
                <w:color w:val="000000"/>
                <w:sz w:val="24"/>
                <w:lang w:eastAsia="es-CO"/>
              </w:rPr>
            </w:pPr>
            <w:r w:rsidRPr="00F44A31">
              <w:rPr>
                <w:color w:val="000000"/>
                <w:sz w:val="24"/>
                <w:lang w:eastAsia="es-CO"/>
              </w:rPr>
              <w:t>1:2.18 (0.46)</w:t>
            </w:r>
          </w:p>
        </w:tc>
        <w:tc>
          <w:tcPr>
            <w:tcW w:w="146" w:type="dxa"/>
            <w:vAlign w:val="center"/>
            <w:hideMark/>
          </w:tcPr>
          <w:p w14:paraId="254F72C0" w14:textId="77777777" w:rsidR="00F44A31" w:rsidRPr="00F44A31" w:rsidRDefault="00F44A31" w:rsidP="00F44A31">
            <w:pPr>
              <w:suppressAutoHyphens w:val="0"/>
              <w:jc w:val="left"/>
              <w:rPr>
                <w:rFonts w:ascii="Times New Roman" w:hAnsi="Times New Roman" w:cs="Times New Roman"/>
                <w:sz w:val="20"/>
                <w:szCs w:val="20"/>
                <w:lang w:eastAsia="es-CO"/>
              </w:rPr>
            </w:pPr>
          </w:p>
        </w:tc>
      </w:tr>
    </w:tbl>
    <w:p w14:paraId="7799D72C" w14:textId="21463B11" w:rsidR="00690236" w:rsidRPr="008A107D" w:rsidRDefault="00690236" w:rsidP="00690236">
      <w:pPr>
        <w:pStyle w:val="Descripcin"/>
        <w:jc w:val="center"/>
        <w:rPr>
          <w:sz w:val="22"/>
          <w:szCs w:val="22"/>
        </w:rPr>
      </w:pPr>
      <w:bookmarkStart w:id="67" w:name="_Toc93679421"/>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9953F0">
        <w:rPr>
          <w:noProof/>
          <w:sz w:val="22"/>
          <w:szCs w:val="22"/>
        </w:rPr>
        <w:t>16</w:t>
      </w:r>
      <w:r w:rsidRPr="008A107D">
        <w:rPr>
          <w:sz w:val="22"/>
          <w:szCs w:val="22"/>
        </w:rPr>
        <w:fldChar w:fldCharType="end"/>
      </w:r>
      <w:r w:rsidRPr="008A107D">
        <w:rPr>
          <w:sz w:val="22"/>
          <w:szCs w:val="22"/>
        </w:rPr>
        <w:t xml:space="preserve">. </w:t>
      </w:r>
      <w:r>
        <w:rPr>
          <w:sz w:val="22"/>
          <w:szCs w:val="22"/>
        </w:rPr>
        <w:t>Tabla resumen DIALux Enfermería Piso 3</w:t>
      </w:r>
      <w:r w:rsidRPr="008A107D">
        <w:rPr>
          <w:sz w:val="22"/>
          <w:szCs w:val="22"/>
        </w:rPr>
        <w:t>.</w:t>
      </w:r>
      <w:bookmarkEnd w:id="67"/>
    </w:p>
    <w:p w14:paraId="63E0B3AC" w14:textId="77777777" w:rsidR="00690236" w:rsidRPr="008A107D" w:rsidRDefault="00690236" w:rsidP="00690236">
      <w:pPr>
        <w:jc w:val="center"/>
        <w:rPr>
          <w:szCs w:val="22"/>
        </w:rPr>
      </w:pPr>
      <w:r w:rsidRPr="008A107D">
        <w:rPr>
          <w:b/>
          <w:color w:val="808080" w:themeColor="background1" w:themeShade="80"/>
          <w:szCs w:val="22"/>
          <w:lang w:eastAsia="es-CO"/>
        </w:rPr>
        <w:t xml:space="preserve">Fuente – </w:t>
      </w:r>
      <w:r>
        <w:rPr>
          <w:b/>
          <w:color w:val="808080" w:themeColor="background1" w:themeShade="80"/>
          <w:szCs w:val="22"/>
          <w:lang w:eastAsia="es-CO"/>
        </w:rPr>
        <w:t>DIALux</w:t>
      </w:r>
    </w:p>
    <w:p w14:paraId="357D71A3" w14:textId="3299CDB6" w:rsidR="00F44A31" w:rsidRDefault="00F44A31" w:rsidP="006B7478">
      <w:pPr>
        <w:rPr>
          <w:sz w:val="24"/>
        </w:rPr>
      </w:pPr>
    </w:p>
    <w:p w14:paraId="51759A14" w14:textId="77777777" w:rsidR="009B4273" w:rsidRDefault="009B4273" w:rsidP="006B7478">
      <w:pPr>
        <w:rPr>
          <w:sz w:val="24"/>
        </w:rPr>
      </w:pPr>
    </w:p>
    <w:p w14:paraId="0EE17A4A" w14:textId="77777777" w:rsidR="00F44A31" w:rsidRDefault="00F44A31" w:rsidP="006B7478">
      <w:pPr>
        <w:rPr>
          <w:sz w:val="24"/>
        </w:rPr>
      </w:pPr>
    </w:p>
    <w:p w14:paraId="2C80D2FF" w14:textId="5F6D54F8" w:rsidR="00BC4AA0" w:rsidRDefault="006B7478" w:rsidP="006B7478">
      <w:pPr>
        <w:rPr>
          <w:sz w:val="24"/>
        </w:rPr>
      </w:pPr>
      <w:r w:rsidRPr="009C5F35">
        <w:rPr>
          <w:sz w:val="24"/>
        </w:rPr>
        <w:t xml:space="preserve">Se adjunta </w:t>
      </w:r>
      <w:r w:rsidR="00830A8D">
        <w:rPr>
          <w:sz w:val="24"/>
        </w:rPr>
        <w:t xml:space="preserve">informe con </w:t>
      </w:r>
      <w:r w:rsidR="00895D1C">
        <w:rPr>
          <w:sz w:val="24"/>
        </w:rPr>
        <w:t>cálculo</w:t>
      </w:r>
      <w:r w:rsidRPr="009C5F35">
        <w:rPr>
          <w:sz w:val="24"/>
        </w:rPr>
        <w:t xml:space="preserve"> de iluminación</w:t>
      </w:r>
      <w:r w:rsidR="00830A8D">
        <w:rPr>
          <w:sz w:val="24"/>
        </w:rPr>
        <w:t xml:space="preserve"> DIALux.</w:t>
      </w:r>
    </w:p>
    <w:p w14:paraId="26E42673" w14:textId="19A3CEA4" w:rsidR="00F44A31" w:rsidRDefault="00F44A31" w:rsidP="006B7478">
      <w:pPr>
        <w:rPr>
          <w:sz w:val="24"/>
        </w:rPr>
      </w:pPr>
    </w:p>
    <w:p w14:paraId="3C3B1A48" w14:textId="528A255F" w:rsidR="00F44A31" w:rsidRDefault="00F44A31" w:rsidP="006B7478">
      <w:pPr>
        <w:rPr>
          <w:sz w:val="24"/>
        </w:rPr>
      </w:pPr>
    </w:p>
    <w:p w14:paraId="18C8887A" w14:textId="747CE366" w:rsidR="00F44A31" w:rsidRDefault="00F44A31" w:rsidP="006B7478">
      <w:pPr>
        <w:rPr>
          <w:sz w:val="24"/>
        </w:rPr>
      </w:pPr>
    </w:p>
    <w:p w14:paraId="762CA3B5" w14:textId="1DA2E34A" w:rsidR="00F44A31" w:rsidRDefault="00F44A31" w:rsidP="006B7478">
      <w:pPr>
        <w:rPr>
          <w:sz w:val="24"/>
        </w:rPr>
      </w:pPr>
    </w:p>
    <w:p w14:paraId="0CF6554B" w14:textId="162BB856" w:rsidR="00F44A31" w:rsidRDefault="00F44A31" w:rsidP="006B7478">
      <w:pPr>
        <w:rPr>
          <w:sz w:val="24"/>
        </w:rPr>
      </w:pPr>
    </w:p>
    <w:p w14:paraId="264B771D" w14:textId="57313BE7" w:rsidR="00F44A31" w:rsidRDefault="00F44A31" w:rsidP="006B7478">
      <w:pPr>
        <w:rPr>
          <w:sz w:val="24"/>
        </w:rPr>
      </w:pPr>
    </w:p>
    <w:p w14:paraId="16D3F43F" w14:textId="7026B1E2" w:rsidR="00F44A31" w:rsidRDefault="00F44A31" w:rsidP="006B7478">
      <w:pPr>
        <w:rPr>
          <w:sz w:val="24"/>
        </w:rPr>
      </w:pPr>
    </w:p>
    <w:p w14:paraId="17832F81" w14:textId="45D3F95E" w:rsidR="00F44A31" w:rsidRDefault="00F44A31" w:rsidP="006B7478">
      <w:pPr>
        <w:rPr>
          <w:sz w:val="24"/>
        </w:rPr>
      </w:pPr>
    </w:p>
    <w:p w14:paraId="7012783E" w14:textId="4D954086" w:rsidR="00F44A31" w:rsidRDefault="00F44A31" w:rsidP="006B7478">
      <w:pPr>
        <w:rPr>
          <w:sz w:val="24"/>
        </w:rPr>
      </w:pPr>
    </w:p>
    <w:p w14:paraId="4A552CA4" w14:textId="171E4B61" w:rsidR="00D46968" w:rsidRPr="009C5F35" w:rsidRDefault="00D46968" w:rsidP="00D46968">
      <w:pPr>
        <w:pStyle w:val="Ttulo1"/>
        <w:rPr>
          <w:sz w:val="24"/>
          <w:szCs w:val="24"/>
        </w:rPr>
      </w:pPr>
      <w:bookmarkStart w:id="68" w:name="_Toc93679402"/>
      <w:r w:rsidRPr="009C5F35">
        <w:rPr>
          <w:sz w:val="24"/>
          <w:szCs w:val="24"/>
        </w:rPr>
        <w:t xml:space="preserve">CALCULO </w:t>
      </w:r>
      <w:r w:rsidR="00710C8E" w:rsidRPr="009C5F35">
        <w:rPr>
          <w:sz w:val="24"/>
          <w:szCs w:val="24"/>
        </w:rPr>
        <w:t xml:space="preserve">FACTOR DE </w:t>
      </w:r>
      <w:r w:rsidRPr="009C5F35">
        <w:rPr>
          <w:sz w:val="24"/>
          <w:szCs w:val="24"/>
        </w:rPr>
        <w:t>MANTENIMIENTO</w:t>
      </w:r>
      <w:bookmarkEnd w:id="68"/>
    </w:p>
    <w:p w14:paraId="7F6D6404" w14:textId="22A2D921" w:rsidR="00616D29" w:rsidRPr="009C5F35" w:rsidRDefault="00616D29" w:rsidP="002B6602">
      <w:pPr>
        <w:rPr>
          <w:sz w:val="24"/>
        </w:rPr>
      </w:pPr>
    </w:p>
    <w:p w14:paraId="286BBB09" w14:textId="246389E8" w:rsidR="00830231" w:rsidRPr="009C5F35" w:rsidRDefault="00830231" w:rsidP="00830231">
      <w:pPr>
        <w:rPr>
          <w:sz w:val="24"/>
        </w:rPr>
      </w:pPr>
      <w:r w:rsidRPr="009C5F35">
        <w:rPr>
          <w:sz w:val="24"/>
        </w:rPr>
        <w:t xml:space="preserve">Para el diseño de </w:t>
      </w:r>
      <w:r w:rsidR="008B0376" w:rsidRPr="009C5F35">
        <w:rPr>
          <w:sz w:val="24"/>
        </w:rPr>
        <w:t>iluminación interior de la estación 20 de Julio</w:t>
      </w:r>
      <w:r w:rsidRPr="009C5F35">
        <w:rPr>
          <w:sz w:val="24"/>
        </w:rPr>
        <w:t xml:space="preserve"> se calculó el factor de mantenimiento FM a partir de la ecuación descrita en el numeral 430.5.1 del RETILAP.</w:t>
      </w:r>
    </w:p>
    <w:p w14:paraId="5C707B36" w14:textId="0DCD6731" w:rsidR="00616D29" w:rsidRPr="009C5F35" w:rsidRDefault="00616D29" w:rsidP="00830231">
      <w:pPr>
        <w:rPr>
          <w:sz w:val="24"/>
        </w:rPr>
      </w:pPr>
    </w:p>
    <w:p w14:paraId="1BFC8DA8" w14:textId="31BE9920" w:rsidR="00830231" w:rsidRPr="009C5F35" w:rsidRDefault="00830231" w:rsidP="00830231">
      <w:pPr>
        <w:jc w:val="center"/>
        <w:rPr>
          <w:sz w:val="24"/>
        </w:rPr>
      </w:pPr>
      <w:r w:rsidRPr="009C5F35">
        <w:rPr>
          <w:noProof/>
          <w:sz w:val="24"/>
        </w:rPr>
        <w:drawing>
          <wp:inline distT="0" distB="0" distL="0" distR="0" wp14:anchorId="77D07033" wp14:editId="126D490B">
            <wp:extent cx="5617176" cy="2144542"/>
            <wp:effectExtent l="0" t="0" r="317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7176" cy="2144542"/>
                    </a:xfrm>
                    <a:prstGeom prst="rect">
                      <a:avLst/>
                    </a:prstGeom>
                  </pic:spPr>
                </pic:pic>
              </a:graphicData>
            </a:graphic>
          </wp:inline>
        </w:drawing>
      </w:r>
    </w:p>
    <w:p w14:paraId="6B8702E2" w14:textId="5EFE70C3" w:rsidR="00E41860" w:rsidRPr="00A742B2" w:rsidRDefault="00E41860" w:rsidP="00FB02BC">
      <w:pPr>
        <w:jc w:val="center"/>
        <w:rPr>
          <w:i/>
          <w:iCs/>
          <w:szCs w:val="22"/>
        </w:rPr>
      </w:pPr>
      <w:bookmarkStart w:id="69" w:name="_Toc93679422"/>
      <w:r w:rsidRPr="00A742B2">
        <w:rPr>
          <w:i/>
          <w:iCs/>
          <w:szCs w:val="22"/>
        </w:rPr>
        <w:t xml:space="preserve">Tabla </w:t>
      </w:r>
      <w:r w:rsidRPr="00A742B2">
        <w:rPr>
          <w:i/>
          <w:iCs/>
          <w:szCs w:val="22"/>
        </w:rPr>
        <w:fldChar w:fldCharType="begin"/>
      </w:r>
      <w:r w:rsidRPr="00A742B2">
        <w:rPr>
          <w:i/>
          <w:iCs/>
          <w:szCs w:val="22"/>
        </w:rPr>
        <w:instrText xml:space="preserve"> SEQ Tabla \* ARABIC </w:instrText>
      </w:r>
      <w:r w:rsidRPr="00A742B2">
        <w:rPr>
          <w:i/>
          <w:iCs/>
          <w:szCs w:val="22"/>
        </w:rPr>
        <w:fldChar w:fldCharType="separate"/>
      </w:r>
      <w:r w:rsidR="009953F0">
        <w:rPr>
          <w:i/>
          <w:iCs/>
          <w:noProof/>
          <w:szCs w:val="22"/>
        </w:rPr>
        <w:t>17</w:t>
      </w:r>
      <w:r w:rsidRPr="00A742B2">
        <w:rPr>
          <w:i/>
          <w:iCs/>
          <w:szCs w:val="22"/>
        </w:rPr>
        <w:fldChar w:fldCharType="end"/>
      </w:r>
      <w:r w:rsidRPr="00A742B2">
        <w:rPr>
          <w:i/>
          <w:iCs/>
          <w:szCs w:val="22"/>
        </w:rPr>
        <w:t>. Clasificación de los niveles de contaminación</w:t>
      </w:r>
      <w:bookmarkEnd w:id="69"/>
    </w:p>
    <w:p w14:paraId="312F14CE" w14:textId="77777777" w:rsidR="00FB02BC" w:rsidRPr="00A742B2" w:rsidRDefault="00FB02BC" w:rsidP="00FB02BC">
      <w:pPr>
        <w:jc w:val="center"/>
        <w:rPr>
          <w:b/>
          <w:color w:val="808080" w:themeColor="background1" w:themeShade="80"/>
          <w:szCs w:val="22"/>
          <w:lang w:eastAsia="es-CO"/>
        </w:rPr>
      </w:pPr>
      <w:r w:rsidRPr="00A742B2">
        <w:rPr>
          <w:b/>
          <w:color w:val="808080" w:themeColor="background1" w:themeShade="80"/>
          <w:szCs w:val="22"/>
          <w:lang w:eastAsia="es-CO"/>
        </w:rPr>
        <w:t>Fuente – Elaboración propia Consorcio CS</w:t>
      </w:r>
    </w:p>
    <w:p w14:paraId="78053DE8" w14:textId="7C24F2F3" w:rsidR="00943ECB" w:rsidRPr="009C5F35" w:rsidRDefault="00943ECB" w:rsidP="00830231">
      <w:pPr>
        <w:jc w:val="center"/>
        <w:rPr>
          <w:sz w:val="24"/>
        </w:rPr>
      </w:pPr>
    </w:p>
    <w:p w14:paraId="30895647" w14:textId="35A0E086" w:rsidR="00943ECB" w:rsidRPr="009C5F35" w:rsidRDefault="00943ECB" w:rsidP="00E41860">
      <w:pPr>
        <w:rPr>
          <w:rFonts w:ascii="Calibri Light" w:hAnsi="Calibri Light" w:cs="Calibri Light"/>
          <w:i/>
          <w:iCs/>
          <w:color w:val="000000"/>
          <w:sz w:val="24"/>
          <w:lang w:eastAsia="en-US"/>
        </w:rPr>
      </w:pPr>
    </w:p>
    <w:p w14:paraId="2227DA3E" w14:textId="54E8A54A" w:rsidR="00943ECB" w:rsidRPr="009C5F35" w:rsidRDefault="00943ECB" w:rsidP="00B41246">
      <w:pPr>
        <w:rPr>
          <w:sz w:val="24"/>
        </w:rPr>
      </w:pPr>
      <w:r w:rsidRPr="009C5F35">
        <w:rPr>
          <w:sz w:val="24"/>
        </w:rPr>
        <w:t xml:space="preserve">De acuerdo a la tabla </w:t>
      </w:r>
      <w:r w:rsidR="00E02F21" w:rsidRPr="009C5F35">
        <w:rPr>
          <w:sz w:val="24"/>
        </w:rPr>
        <w:t>5</w:t>
      </w:r>
      <w:r w:rsidRPr="009C5F35">
        <w:rPr>
          <w:sz w:val="24"/>
        </w:rPr>
        <w:t xml:space="preserve"> y considerando el uso del proyecto se establece que la instalación</w:t>
      </w:r>
      <w:r w:rsidR="00B41246" w:rsidRPr="009C5F35">
        <w:rPr>
          <w:sz w:val="24"/>
        </w:rPr>
        <w:t xml:space="preserve"> </w:t>
      </w:r>
      <w:r w:rsidRPr="009C5F35">
        <w:rPr>
          <w:sz w:val="24"/>
        </w:rPr>
        <w:t xml:space="preserve">pertenece a la categoría I (ambientes </w:t>
      </w:r>
      <w:r w:rsidR="008B0376" w:rsidRPr="009C5F35">
        <w:rPr>
          <w:sz w:val="24"/>
        </w:rPr>
        <w:t>poco polucionados</w:t>
      </w:r>
      <w:r w:rsidRPr="009C5F35">
        <w:rPr>
          <w:sz w:val="24"/>
        </w:rPr>
        <w:t>). Ahora se</w:t>
      </w:r>
      <w:r w:rsidR="00B41246" w:rsidRPr="009C5F35">
        <w:rPr>
          <w:sz w:val="24"/>
        </w:rPr>
        <w:t xml:space="preserve"> </w:t>
      </w:r>
      <w:r w:rsidRPr="009C5F35">
        <w:rPr>
          <w:sz w:val="24"/>
        </w:rPr>
        <w:t xml:space="preserve">establece la periodicidad de limpieza de las luminarias, de acuerdo a la tabla </w:t>
      </w:r>
      <w:r w:rsidR="00E02F21" w:rsidRPr="009C5F35">
        <w:rPr>
          <w:sz w:val="24"/>
        </w:rPr>
        <w:t>6</w:t>
      </w:r>
      <w:r w:rsidR="00CB7606" w:rsidRPr="009C5F35">
        <w:rPr>
          <w:sz w:val="24"/>
        </w:rPr>
        <w:t>.</w:t>
      </w:r>
    </w:p>
    <w:p w14:paraId="48C2CA98" w14:textId="77777777" w:rsidR="00A8652F" w:rsidRPr="009C5F35" w:rsidRDefault="00A8652F" w:rsidP="00B41246">
      <w:pPr>
        <w:rPr>
          <w:sz w:val="24"/>
        </w:rPr>
      </w:pPr>
    </w:p>
    <w:p w14:paraId="0D804C84" w14:textId="0E0423B8" w:rsidR="00CB7606" w:rsidRPr="009C5F35" w:rsidRDefault="00CB7606" w:rsidP="00B41246">
      <w:pPr>
        <w:rPr>
          <w:sz w:val="24"/>
        </w:rPr>
      </w:pPr>
    </w:p>
    <w:p w14:paraId="4FDB136C" w14:textId="2BBEA4BC" w:rsidR="00CB7606" w:rsidRPr="009C5F35" w:rsidRDefault="00CB7606" w:rsidP="00F22740">
      <w:pPr>
        <w:jc w:val="center"/>
        <w:rPr>
          <w:sz w:val="24"/>
        </w:rPr>
      </w:pPr>
      <w:r w:rsidRPr="009C5F35">
        <w:rPr>
          <w:noProof/>
          <w:sz w:val="24"/>
        </w:rPr>
        <w:drawing>
          <wp:inline distT="0" distB="0" distL="0" distR="0" wp14:anchorId="61EA73B0" wp14:editId="7A651AEC">
            <wp:extent cx="5629860" cy="1362364"/>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9860" cy="1362364"/>
                    </a:xfrm>
                    <a:prstGeom prst="rect">
                      <a:avLst/>
                    </a:prstGeom>
                  </pic:spPr>
                </pic:pic>
              </a:graphicData>
            </a:graphic>
          </wp:inline>
        </w:drawing>
      </w:r>
    </w:p>
    <w:p w14:paraId="01B47881" w14:textId="4C905231" w:rsidR="00B42061" w:rsidRPr="00A742B2" w:rsidRDefault="00B42061" w:rsidP="00FE0F21">
      <w:pPr>
        <w:jc w:val="center"/>
        <w:rPr>
          <w:i/>
          <w:iCs/>
          <w:szCs w:val="22"/>
        </w:rPr>
      </w:pPr>
      <w:bookmarkStart w:id="70" w:name="_Toc93679423"/>
      <w:bookmarkStart w:id="71" w:name="_Hlk90229498"/>
      <w:r w:rsidRPr="00A742B2">
        <w:rPr>
          <w:i/>
          <w:iCs/>
          <w:szCs w:val="22"/>
        </w:rPr>
        <w:t xml:space="preserve">Tabla </w:t>
      </w:r>
      <w:r w:rsidRPr="00A742B2">
        <w:rPr>
          <w:i/>
          <w:iCs/>
          <w:szCs w:val="22"/>
        </w:rPr>
        <w:fldChar w:fldCharType="begin"/>
      </w:r>
      <w:r w:rsidRPr="00A742B2">
        <w:rPr>
          <w:i/>
          <w:iCs/>
          <w:szCs w:val="22"/>
        </w:rPr>
        <w:instrText xml:space="preserve"> SEQ Tabla \* ARABIC </w:instrText>
      </w:r>
      <w:r w:rsidRPr="00A742B2">
        <w:rPr>
          <w:i/>
          <w:iCs/>
          <w:szCs w:val="22"/>
        </w:rPr>
        <w:fldChar w:fldCharType="separate"/>
      </w:r>
      <w:r w:rsidR="009953F0">
        <w:rPr>
          <w:i/>
          <w:iCs/>
          <w:noProof/>
          <w:szCs w:val="22"/>
        </w:rPr>
        <w:t>18</w:t>
      </w:r>
      <w:r w:rsidRPr="00A742B2">
        <w:rPr>
          <w:i/>
          <w:iCs/>
          <w:szCs w:val="22"/>
        </w:rPr>
        <w:fldChar w:fldCharType="end"/>
      </w:r>
      <w:r w:rsidRPr="00A742B2">
        <w:rPr>
          <w:i/>
          <w:iCs/>
          <w:szCs w:val="22"/>
        </w:rPr>
        <w:t>. Periodos máximos para realizar limpieza del conjunto óptico de luminarias</w:t>
      </w:r>
      <w:bookmarkEnd w:id="70"/>
    </w:p>
    <w:p w14:paraId="2C4CD742" w14:textId="77777777" w:rsidR="00FB02BC" w:rsidRPr="00A742B2" w:rsidRDefault="00FB02BC" w:rsidP="00FE0F21">
      <w:pPr>
        <w:jc w:val="center"/>
        <w:rPr>
          <w:szCs w:val="22"/>
        </w:rPr>
      </w:pPr>
    </w:p>
    <w:bookmarkEnd w:id="71"/>
    <w:p w14:paraId="480F5FEF" w14:textId="77777777" w:rsidR="00FB02BC" w:rsidRPr="00A742B2" w:rsidRDefault="00FB02BC" w:rsidP="00FE0F21">
      <w:pPr>
        <w:jc w:val="center"/>
        <w:rPr>
          <w:sz w:val="20"/>
          <w:szCs w:val="20"/>
        </w:rPr>
      </w:pPr>
      <w:r w:rsidRPr="00A742B2">
        <w:rPr>
          <w:b/>
          <w:color w:val="808080" w:themeColor="background1" w:themeShade="80"/>
          <w:sz w:val="20"/>
          <w:szCs w:val="20"/>
          <w:lang w:eastAsia="es-CO"/>
        </w:rPr>
        <w:t>Fuente – Elaboración propia Consorcio CS</w:t>
      </w:r>
    </w:p>
    <w:p w14:paraId="4BC28D53" w14:textId="77777777" w:rsidR="00B42061" w:rsidRPr="009C5F35" w:rsidRDefault="00B42061" w:rsidP="00B41246">
      <w:pPr>
        <w:rPr>
          <w:sz w:val="24"/>
        </w:rPr>
      </w:pPr>
    </w:p>
    <w:p w14:paraId="3B395B52" w14:textId="227129B7" w:rsidR="00CB7606" w:rsidRPr="009C5F35" w:rsidRDefault="00CB7606" w:rsidP="00B41246">
      <w:pPr>
        <w:rPr>
          <w:rFonts w:ascii="Calibri Light" w:hAnsi="Calibri Light" w:cs="Calibri Light"/>
          <w:i/>
          <w:iCs/>
          <w:color w:val="000000"/>
          <w:sz w:val="24"/>
          <w:lang w:eastAsia="en-US"/>
        </w:rPr>
      </w:pPr>
    </w:p>
    <w:p w14:paraId="6A5A0B8C" w14:textId="6A44367F" w:rsidR="00CB7606" w:rsidRPr="009C5F35" w:rsidRDefault="00CB7606" w:rsidP="00CB7606">
      <w:pPr>
        <w:rPr>
          <w:sz w:val="24"/>
        </w:rPr>
      </w:pPr>
      <w:r w:rsidRPr="009C5F35">
        <w:rPr>
          <w:sz w:val="24"/>
        </w:rPr>
        <w:lastRenderedPageBreak/>
        <w:t xml:space="preserve">Sabiendo la categoría de la instalación se establece que el periodo de limpieza es de </w:t>
      </w:r>
      <w:r w:rsidR="008B0376" w:rsidRPr="009C5F35">
        <w:rPr>
          <w:sz w:val="24"/>
        </w:rPr>
        <w:t>36</w:t>
      </w:r>
      <w:r w:rsidRPr="009C5F35">
        <w:rPr>
          <w:sz w:val="24"/>
        </w:rPr>
        <w:t xml:space="preserve"> meses o cambio de bombilla.</w:t>
      </w:r>
    </w:p>
    <w:p w14:paraId="23D284A3" w14:textId="5E3734AF" w:rsidR="005E6777" w:rsidRPr="009C5F35" w:rsidRDefault="005E6777" w:rsidP="00CB7606">
      <w:pPr>
        <w:rPr>
          <w:sz w:val="24"/>
        </w:rPr>
      </w:pPr>
    </w:p>
    <w:p w14:paraId="523C589D" w14:textId="77777777" w:rsidR="005E6777" w:rsidRPr="009C5F35" w:rsidRDefault="005E6777" w:rsidP="005E6777">
      <w:pPr>
        <w:suppressAutoHyphens w:val="0"/>
        <w:autoSpaceDE w:val="0"/>
        <w:autoSpaceDN w:val="0"/>
        <w:adjustRightInd w:val="0"/>
        <w:rPr>
          <w:sz w:val="24"/>
          <w:lang w:eastAsia="en-US"/>
        </w:rPr>
      </w:pPr>
    </w:p>
    <w:p w14:paraId="11F04514" w14:textId="743ED288" w:rsidR="005E6777" w:rsidRDefault="005E6777" w:rsidP="005E6777">
      <w:pPr>
        <w:suppressAutoHyphens w:val="0"/>
        <w:autoSpaceDE w:val="0"/>
        <w:autoSpaceDN w:val="0"/>
        <w:adjustRightInd w:val="0"/>
        <w:rPr>
          <w:sz w:val="24"/>
          <w:lang w:eastAsia="en-US"/>
        </w:rPr>
      </w:pPr>
      <w:r w:rsidRPr="009C5F35">
        <w:rPr>
          <w:sz w:val="24"/>
          <w:lang w:eastAsia="en-US"/>
        </w:rPr>
        <w:t>La depreciación por disminución del flujo luminoso de la bombilla (DLB) en las luminarias LED es mínimo para los dos años de periodo de limpieza exigido y es dada por el fabricante. De acuerdo a las luminarias que se utilizaran en el proyecto se elige un DLB de 0.98.</w:t>
      </w:r>
    </w:p>
    <w:p w14:paraId="291FA4F1" w14:textId="77777777" w:rsidR="00A742B2" w:rsidRPr="009C5F35" w:rsidRDefault="00A742B2" w:rsidP="005E6777">
      <w:pPr>
        <w:suppressAutoHyphens w:val="0"/>
        <w:autoSpaceDE w:val="0"/>
        <w:autoSpaceDN w:val="0"/>
        <w:adjustRightInd w:val="0"/>
        <w:rPr>
          <w:sz w:val="24"/>
          <w:lang w:eastAsia="en-US"/>
        </w:rPr>
      </w:pPr>
    </w:p>
    <w:p w14:paraId="1CE8D7DA" w14:textId="2BAD970B" w:rsidR="005D16B6" w:rsidRPr="009C5F35" w:rsidRDefault="005D16B6" w:rsidP="005E6777">
      <w:pPr>
        <w:suppressAutoHyphens w:val="0"/>
        <w:autoSpaceDE w:val="0"/>
        <w:autoSpaceDN w:val="0"/>
        <w:adjustRightInd w:val="0"/>
        <w:rPr>
          <w:sz w:val="24"/>
          <w:lang w:eastAsia="en-US"/>
        </w:rPr>
      </w:pPr>
    </w:p>
    <w:p w14:paraId="3D885A76" w14:textId="2E5ACEA9" w:rsidR="005D16B6" w:rsidRDefault="005D16B6" w:rsidP="005D16B6">
      <w:pPr>
        <w:suppressAutoHyphens w:val="0"/>
        <w:autoSpaceDE w:val="0"/>
        <w:autoSpaceDN w:val="0"/>
        <w:adjustRightInd w:val="0"/>
        <w:rPr>
          <w:sz w:val="24"/>
          <w:lang w:eastAsia="en-US"/>
        </w:rPr>
      </w:pPr>
      <w:r w:rsidRPr="009C5F35">
        <w:rPr>
          <w:sz w:val="24"/>
          <w:lang w:eastAsia="en-US"/>
        </w:rPr>
        <w:t>Para elegir el factor de balasto F</w:t>
      </w:r>
      <w:r w:rsidRPr="009C5F35">
        <w:rPr>
          <w:sz w:val="24"/>
          <w:vertAlign w:val="subscript"/>
          <w:lang w:eastAsia="en-US"/>
        </w:rPr>
        <w:t>b</w:t>
      </w:r>
      <w:r w:rsidRPr="009C5F35">
        <w:rPr>
          <w:sz w:val="24"/>
          <w:lang w:eastAsia="en-US"/>
        </w:rPr>
        <w:t xml:space="preserve"> el cual se define como la relación entre el flujo luminoso de la bombilla funcionando con el balasto de producción y el flujo luminoso de la misma bombilla funcionando con el balasto de referencia. Se asume como 1 por tratarse de un balasto electrónico con pérdidas mínimas.</w:t>
      </w:r>
    </w:p>
    <w:p w14:paraId="6CB6F239" w14:textId="77777777" w:rsidR="005A19E9" w:rsidRPr="009C5F35" w:rsidRDefault="005A19E9" w:rsidP="005D16B6">
      <w:pPr>
        <w:suppressAutoHyphens w:val="0"/>
        <w:autoSpaceDE w:val="0"/>
        <w:autoSpaceDN w:val="0"/>
        <w:adjustRightInd w:val="0"/>
        <w:rPr>
          <w:sz w:val="24"/>
          <w:lang w:eastAsia="en-US"/>
        </w:rPr>
      </w:pPr>
    </w:p>
    <w:p w14:paraId="5D27A6C6" w14:textId="6A5D116C" w:rsidR="004F6921" w:rsidRPr="009C5F35" w:rsidRDefault="004F6921" w:rsidP="005D16B6">
      <w:pPr>
        <w:suppressAutoHyphens w:val="0"/>
        <w:autoSpaceDE w:val="0"/>
        <w:autoSpaceDN w:val="0"/>
        <w:adjustRightInd w:val="0"/>
        <w:rPr>
          <w:sz w:val="24"/>
          <w:lang w:eastAsia="en-US"/>
        </w:rPr>
      </w:pPr>
    </w:p>
    <w:p w14:paraId="76E89080" w14:textId="449E0B14"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El factor de </w:t>
      </w:r>
      <w:r w:rsidR="005A19E9" w:rsidRPr="009C5F35">
        <w:rPr>
          <w:sz w:val="24"/>
          <w:lang w:eastAsia="en-US"/>
        </w:rPr>
        <w:t>mantenimiento está</w:t>
      </w:r>
      <w:r w:rsidRPr="009C5F35">
        <w:rPr>
          <w:sz w:val="24"/>
          <w:lang w:eastAsia="en-US"/>
        </w:rPr>
        <w:t xml:space="preserve"> dado por la formula:</w:t>
      </w:r>
    </w:p>
    <w:p w14:paraId="52FC83CC" w14:textId="77777777" w:rsidR="004F6921" w:rsidRPr="009C5F35" w:rsidRDefault="004F6921" w:rsidP="004F6921">
      <w:pPr>
        <w:suppressAutoHyphens w:val="0"/>
        <w:autoSpaceDE w:val="0"/>
        <w:autoSpaceDN w:val="0"/>
        <w:adjustRightInd w:val="0"/>
        <w:rPr>
          <w:sz w:val="24"/>
          <w:lang w:eastAsia="en-US"/>
        </w:rPr>
      </w:pPr>
    </w:p>
    <w:p w14:paraId="3C590858" w14:textId="77777777" w:rsidR="004F6921" w:rsidRPr="009C5F35" w:rsidRDefault="004F6921" w:rsidP="004F6921">
      <w:pPr>
        <w:suppressAutoHyphens w:val="0"/>
        <w:autoSpaceDE w:val="0"/>
        <w:autoSpaceDN w:val="0"/>
        <w:adjustRightInd w:val="0"/>
        <w:jc w:val="center"/>
        <w:rPr>
          <w:sz w:val="24"/>
          <w:lang w:val="en-US" w:eastAsia="en-US"/>
        </w:rPr>
      </w:pPr>
      <w:r w:rsidRPr="009C5F35">
        <w:rPr>
          <w:sz w:val="24"/>
          <w:lang w:val="en-US" w:eastAsia="en-US"/>
        </w:rPr>
        <w:t>FM = FE x DLB x Fb</w:t>
      </w:r>
    </w:p>
    <w:p w14:paraId="3EA1ECA3" w14:textId="31B791A6" w:rsidR="004F6921" w:rsidRPr="009C5F35" w:rsidRDefault="004F6921" w:rsidP="004F6921">
      <w:pPr>
        <w:suppressAutoHyphens w:val="0"/>
        <w:autoSpaceDE w:val="0"/>
        <w:autoSpaceDN w:val="0"/>
        <w:adjustRightInd w:val="0"/>
        <w:rPr>
          <w:sz w:val="24"/>
          <w:lang w:eastAsia="en-US"/>
        </w:rPr>
      </w:pPr>
      <w:r w:rsidRPr="009C5F35">
        <w:rPr>
          <w:sz w:val="24"/>
          <w:lang w:eastAsia="en-US"/>
        </w:rPr>
        <w:t>donde:</w:t>
      </w:r>
    </w:p>
    <w:p w14:paraId="4DF7B0F2" w14:textId="77777777"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 </w:t>
      </w:r>
    </w:p>
    <w:p w14:paraId="2CFECD19" w14:textId="11E52881"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FM     Factor de mantenimiento de la instalación </w:t>
      </w:r>
    </w:p>
    <w:p w14:paraId="06D78F90" w14:textId="4B979D4F"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FE      Depreciación de la luminaria por ensuciamiento  </w:t>
      </w:r>
    </w:p>
    <w:p w14:paraId="06EE0862" w14:textId="7CB7C96F" w:rsidR="004F6921" w:rsidRPr="009C5F35" w:rsidRDefault="004F6921" w:rsidP="004F6921">
      <w:pPr>
        <w:suppressAutoHyphens w:val="0"/>
        <w:autoSpaceDE w:val="0"/>
        <w:autoSpaceDN w:val="0"/>
        <w:adjustRightInd w:val="0"/>
        <w:rPr>
          <w:sz w:val="24"/>
          <w:lang w:eastAsia="en-US"/>
        </w:rPr>
      </w:pPr>
      <w:r w:rsidRPr="009C5F35">
        <w:rPr>
          <w:sz w:val="24"/>
          <w:lang w:eastAsia="en-US"/>
        </w:rPr>
        <w:t>DLB   Depreciación por disminución del flujo luminoso de la bombilla</w:t>
      </w:r>
    </w:p>
    <w:p w14:paraId="74C4399E" w14:textId="77777777" w:rsidR="004F6921" w:rsidRPr="009C5F35" w:rsidRDefault="004F6921" w:rsidP="004F6921">
      <w:pPr>
        <w:suppressAutoHyphens w:val="0"/>
        <w:autoSpaceDE w:val="0"/>
        <w:autoSpaceDN w:val="0"/>
        <w:adjustRightInd w:val="0"/>
        <w:rPr>
          <w:sz w:val="24"/>
          <w:lang w:eastAsia="en-US"/>
        </w:rPr>
      </w:pPr>
      <w:r w:rsidRPr="009C5F35">
        <w:rPr>
          <w:sz w:val="24"/>
          <w:lang w:eastAsia="en-US"/>
        </w:rPr>
        <w:t xml:space="preserve">Fb       Factor de balasto </w:t>
      </w:r>
    </w:p>
    <w:p w14:paraId="0F7240DE" w14:textId="77777777" w:rsidR="004F6921" w:rsidRPr="009C5F35" w:rsidRDefault="004F6921" w:rsidP="005D16B6">
      <w:pPr>
        <w:suppressAutoHyphens w:val="0"/>
        <w:autoSpaceDE w:val="0"/>
        <w:autoSpaceDN w:val="0"/>
        <w:adjustRightInd w:val="0"/>
        <w:rPr>
          <w:sz w:val="24"/>
          <w:lang w:eastAsia="en-US"/>
        </w:rPr>
      </w:pPr>
    </w:p>
    <w:p w14:paraId="4E86E9AA" w14:textId="7DBD3FC4" w:rsidR="005E6777" w:rsidRPr="009C5F35" w:rsidRDefault="005E6777" w:rsidP="005E6777">
      <w:pPr>
        <w:rPr>
          <w:sz w:val="24"/>
        </w:rPr>
      </w:pPr>
    </w:p>
    <w:p w14:paraId="60443E48" w14:textId="722DD6EE" w:rsidR="00A8652F" w:rsidRPr="009C5F35" w:rsidRDefault="004F6921" w:rsidP="004F6921">
      <w:pPr>
        <w:jc w:val="center"/>
        <w:rPr>
          <w:sz w:val="24"/>
        </w:rPr>
      </w:pPr>
      <w:r w:rsidRPr="009C5F35">
        <w:rPr>
          <w:noProof/>
          <w:sz w:val="24"/>
        </w:rPr>
        <w:drawing>
          <wp:inline distT="0" distB="0" distL="0" distR="0" wp14:anchorId="4AF59239" wp14:editId="293BB224">
            <wp:extent cx="5372100" cy="58102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581025"/>
                    </a:xfrm>
                    <a:prstGeom prst="rect">
                      <a:avLst/>
                    </a:prstGeom>
                    <a:noFill/>
                    <a:ln>
                      <a:noFill/>
                    </a:ln>
                  </pic:spPr>
                </pic:pic>
              </a:graphicData>
            </a:graphic>
          </wp:inline>
        </w:drawing>
      </w:r>
    </w:p>
    <w:p w14:paraId="72C46969" w14:textId="65A0A781" w:rsidR="005E6777" w:rsidRPr="00A742B2" w:rsidRDefault="005E6777" w:rsidP="00F22740">
      <w:pPr>
        <w:jc w:val="center"/>
        <w:rPr>
          <w:szCs w:val="22"/>
        </w:rPr>
      </w:pPr>
    </w:p>
    <w:p w14:paraId="7492233D" w14:textId="52B89716" w:rsidR="002646D1" w:rsidRPr="00A742B2" w:rsidRDefault="002646D1" w:rsidP="002646D1">
      <w:pPr>
        <w:jc w:val="center"/>
        <w:rPr>
          <w:i/>
          <w:iCs/>
          <w:szCs w:val="22"/>
        </w:rPr>
      </w:pPr>
      <w:bookmarkStart w:id="72" w:name="_Toc93679424"/>
      <w:r w:rsidRPr="00A742B2">
        <w:rPr>
          <w:i/>
          <w:iCs/>
          <w:szCs w:val="22"/>
        </w:rPr>
        <w:t xml:space="preserve">Tabla </w:t>
      </w:r>
      <w:r w:rsidRPr="00A742B2">
        <w:rPr>
          <w:i/>
          <w:iCs/>
          <w:szCs w:val="22"/>
        </w:rPr>
        <w:fldChar w:fldCharType="begin"/>
      </w:r>
      <w:r w:rsidRPr="00A742B2">
        <w:rPr>
          <w:i/>
          <w:iCs/>
          <w:szCs w:val="22"/>
        </w:rPr>
        <w:instrText xml:space="preserve"> SEQ Tabla \* ARABIC </w:instrText>
      </w:r>
      <w:r w:rsidRPr="00A742B2">
        <w:rPr>
          <w:i/>
          <w:iCs/>
          <w:szCs w:val="22"/>
        </w:rPr>
        <w:fldChar w:fldCharType="separate"/>
      </w:r>
      <w:r w:rsidR="009953F0">
        <w:rPr>
          <w:i/>
          <w:iCs/>
          <w:noProof/>
          <w:szCs w:val="22"/>
        </w:rPr>
        <w:t>19</w:t>
      </w:r>
      <w:r w:rsidRPr="00A742B2">
        <w:rPr>
          <w:i/>
          <w:iCs/>
          <w:szCs w:val="22"/>
        </w:rPr>
        <w:fldChar w:fldCharType="end"/>
      </w:r>
      <w:r w:rsidRPr="00A742B2">
        <w:rPr>
          <w:i/>
          <w:iCs/>
          <w:szCs w:val="22"/>
        </w:rPr>
        <w:t>. Cálculo del factor de mantenimiento</w:t>
      </w:r>
      <w:bookmarkEnd w:id="72"/>
    </w:p>
    <w:p w14:paraId="0DA3A90D" w14:textId="77777777" w:rsidR="005A19E9" w:rsidRPr="00A742B2" w:rsidRDefault="005A19E9" w:rsidP="005A19E9">
      <w:pPr>
        <w:jc w:val="center"/>
        <w:rPr>
          <w:szCs w:val="22"/>
        </w:rPr>
      </w:pPr>
      <w:r w:rsidRPr="00A742B2">
        <w:rPr>
          <w:b/>
          <w:color w:val="808080" w:themeColor="background1" w:themeShade="80"/>
          <w:szCs w:val="22"/>
          <w:lang w:eastAsia="es-CO"/>
        </w:rPr>
        <w:t>Fuente – Elaboración propia Consorcio CS</w:t>
      </w:r>
    </w:p>
    <w:p w14:paraId="0E7A8742" w14:textId="77777777" w:rsidR="005A19E9" w:rsidRPr="009C5F35" w:rsidRDefault="005A19E9" w:rsidP="002646D1">
      <w:pPr>
        <w:jc w:val="center"/>
        <w:rPr>
          <w:sz w:val="24"/>
        </w:rPr>
      </w:pPr>
    </w:p>
    <w:p w14:paraId="3FAE3797" w14:textId="199766C9" w:rsidR="002646D1" w:rsidRPr="009C5F35" w:rsidRDefault="002646D1" w:rsidP="00CB7606">
      <w:pPr>
        <w:rPr>
          <w:sz w:val="24"/>
        </w:rPr>
      </w:pPr>
    </w:p>
    <w:p w14:paraId="4E3E5A98" w14:textId="6B258A29" w:rsidR="00CF1A7E" w:rsidRDefault="00CF1A7E" w:rsidP="00CF1A7E">
      <w:pPr>
        <w:rPr>
          <w:sz w:val="24"/>
        </w:rPr>
      </w:pPr>
      <w:r w:rsidRPr="009C5F35">
        <w:rPr>
          <w:sz w:val="24"/>
        </w:rPr>
        <w:t>El Factor de mantenimiento utilizado para el diseño es de 0.9</w:t>
      </w:r>
      <w:r w:rsidR="004F6921" w:rsidRPr="009C5F35">
        <w:rPr>
          <w:sz w:val="24"/>
        </w:rPr>
        <w:t>4</w:t>
      </w:r>
      <w:r w:rsidRPr="009C5F35">
        <w:rPr>
          <w:sz w:val="24"/>
        </w:rPr>
        <w:t xml:space="preserve"> </w:t>
      </w:r>
    </w:p>
    <w:p w14:paraId="1A32332B" w14:textId="12E1BE3C" w:rsidR="005A19E9" w:rsidRDefault="005A19E9" w:rsidP="00CF1A7E">
      <w:pPr>
        <w:rPr>
          <w:sz w:val="24"/>
        </w:rPr>
      </w:pPr>
    </w:p>
    <w:p w14:paraId="794BAD74" w14:textId="027E5548" w:rsidR="005A19E9" w:rsidRDefault="005A19E9" w:rsidP="00CF1A7E">
      <w:pPr>
        <w:rPr>
          <w:sz w:val="24"/>
        </w:rPr>
      </w:pPr>
    </w:p>
    <w:p w14:paraId="439A4D66" w14:textId="66880E6C" w:rsidR="005A19E9" w:rsidRDefault="005A19E9" w:rsidP="00CF1A7E">
      <w:pPr>
        <w:rPr>
          <w:sz w:val="24"/>
        </w:rPr>
      </w:pPr>
    </w:p>
    <w:p w14:paraId="0C9E3C86" w14:textId="77777777" w:rsidR="005A19E9" w:rsidRPr="009C5F35" w:rsidRDefault="005A19E9" w:rsidP="00CF1A7E">
      <w:pPr>
        <w:rPr>
          <w:sz w:val="24"/>
        </w:rPr>
      </w:pPr>
    </w:p>
    <w:p w14:paraId="5A8DC3D9" w14:textId="2453C54B" w:rsidR="00A023C4" w:rsidRPr="009C5F35" w:rsidRDefault="00A023C4" w:rsidP="00A023C4">
      <w:pPr>
        <w:pStyle w:val="Ttulo1"/>
        <w:rPr>
          <w:sz w:val="24"/>
          <w:szCs w:val="24"/>
        </w:rPr>
      </w:pPr>
      <w:bookmarkStart w:id="73" w:name="_Toc93679403"/>
      <w:r w:rsidRPr="009C5F35">
        <w:rPr>
          <w:sz w:val="24"/>
          <w:szCs w:val="24"/>
          <w:lang w:eastAsia="es-MX"/>
        </w:rPr>
        <w:lastRenderedPageBreak/>
        <w:t>FACTORES DE RIESGO DE ORIGEN ELECTRICO</w:t>
      </w:r>
      <w:bookmarkEnd w:id="73"/>
    </w:p>
    <w:p w14:paraId="492652FC" w14:textId="77777777" w:rsidR="00CF1A7E" w:rsidRPr="009C5F35" w:rsidRDefault="00CF1A7E" w:rsidP="00CF1A7E">
      <w:pPr>
        <w:rPr>
          <w:sz w:val="24"/>
        </w:rPr>
      </w:pPr>
    </w:p>
    <w:p w14:paraId="25E78684" w14:textId="583FDC67" w:rsidR="00A023C4" w:rsidRPr="009C5F35" w:rsidRDefault="00A023C4" w:rsidP="00A023C4">
      <w:pPr>
        <w:suppressAutoHyphens w:val="0"/>
        <w:spacing w:before="100" w:beforeAutospacing="1" w:after="100" w:afterAutospacing="1"/>
        <w:rPr>
          <w:sz w:val="24"/>
          <w:lang w:eastAsia="es-MX"/>
        </w:rPr>
      </w:pPr>
      <w:r w:rsidRPr="009C5F35">
        <w:rPr>
          <w:sz w:val="24"/>
          <w:lang w:eastAsia="es-MX"/>
        </w:rPr>
        <w:t>De la Tabla 9.5 del RETIE se toman los siguientes factores de riesgo que aplican en el presente proyecto:</w:t>
      </w:r>
    </w:p>
    <w:p w14:paraId="3E204A06"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Arco eléctrico</w:t>
      </w:r>
      <w:r w:rsidRPr="009C5F35">
        <w:rPr>
          <w:sz w:val="24"/>
          <w:lang w:eastAsia="es-MX"/>
        </w:rPr>
        <w:t>: Contactos flojos, cortocircuito, apertura de interruptores con carga, apertura o cierre de seccionadores.</w:t>
      </w:r>
    </w:p>
    <w:p w14:paraId="77C49A5F"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Utilizar materiales envolventes resistentes a los arcos eléctricos, mantener distancias de seguridad, usar mono gafas de protección contra rayos ultravioleta</w:t>
      </w:r>
    </w:p>
    <w:p w14:paraId="4C6338A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directo</w:t>
      </w:r>
      <w:r w:rsidRPr="009C5F35">
        <w:rPr>
          <w:sz w:val="24"/>
          <w:lang w:eastAsia="es-MX"/>
        </w:rPr>
        <w:t>: Por negligencia de operarios o impericia.</w:t>
      </w:r>
    </w:p>
    <w:p w14:paraId="158242F4" w14:textId="77777777" w:rsidR="00A023C4" w:rsidRPr="009C5F35" w:rsidRDefault="00A023C4" w:rsidP="00A023C4">
      <w:pPr>
        <w:pStyle w:val="Prrafodelista"/>
        <w:suppressAutoHyphens w:val="0"/>
        <w:spacing w:before="100" w:beforeAutospacing="1" w:after="100" w:afterAutospacing="1"/>
        <w:ind w:left="720"/>
        <w:rPr>
          <w:i/>
          <w:iCs/>
          <w:sz w:val="24"/>
          <w:lang w:eastAsia="es-MX"/>
        </w:rPr>
      </w:pPr>
      <w:r w:rsidRPr="009C5F35">
        <w:rPr>
          <w:i/>
          <w:iCs/>
          <w:sz w:val="24"/>
          <w:u w:val="single"/>
          <w:lang w:eastAsia="es-MX"/>
        </w:rPr>
        <w:t>Medida de protección</w:t>
      </w:r>
      <w:r w:rsidRPr="009C5F35">
        <w:rPr>
          <w:i/>
          <w:iCs/>
          <w:sz w:val="24"/>
          <w:lang w:eastAsia="es-MX"/>
        </w:rPr>
        <w:t xml:space="preserve">: </w:t>
      </w:r>
      <w:r w:rsidRPr="009C5F35">
        <w:rPr>
          <w:sz w:val="24"/>
          <w:lang w:eastAsia="es-MX"/>
        </w:rPr>
        <w:t>Cumplir con distancias de seguridad, aislamiento o recubrimiento de partes energizadas, utilización de interruptores, elementos de protección personal de acuerdo al nivel de tensión, puesta a tierra, probar ausencia de tensión.</w:t>
      </w:r>
    </w:p>
    <w:p w14:paraId="414F5904"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Contacto indirecto</w:t>
      </w:r>
      <w:r w:rsidRPr="009C5F35">
        <w:rPr>
          <w:sz w:val="24"/>
          <w:lang w:eastAsia="es-MX"/>
        </w:rPr>
        <w:t>: fallas a tierra, rayos, fallas de aislamiento, no cumplir con distancias de seguridad.</w:t>
      </w:r>
    </w:p>
    <w:p w14:paraId="1C16C825"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 a partes energizadas, alta resistividad del piso, equipotencializar.</w:t>
      </w:r>
    </w:p>
    <w:p w14:paraId="3108F72E"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Tensión de paso</w:t>
      </w:r>
      <w:r w:rsidRPr="009C5F35">
        <w:rPr>
          <w:sz w:val="24"/>
          <w:lang w:eastAsia="es-MX"/>
        </w:rPr>
        <w:t>: descarga atmosférica, fallas a tierra, fallas de aislamiento, violación de áreas restringidas, retardo en el despeje de la falla.</w:t>
      </w:r>
    </w:p>
    <w:p w14:paraId="3FFF5AFB"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Puesta a tierra de baja resistencia, restricción a accesos, alta resistividad del piso, equipotencializar.</w:t>
      </w:r>
    </w:p>
    <w:p w14:paraId="42521CA9"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Cortocircuito</w:t>
      </w:r>
      <w:r w:rsidRPr="009C5F35">
        <w:rPr>
          <w:sz w:val="24"/>
          <w:lang w:eastAsia="es-MX"/>
        </w:rPr>
        <w:t>: fallas de aislamiento, impericia de los operarios, accidentes externos, vientos fuertes, humedades.</w:t>
      </w:r>
    </w:p>
    <w:p w14:paraId="63225230" w14:textId="77777777" w:rsidR="00A023C4" w:rsidRPr="009C5F35"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dispositivo de disparo de máxima corriente, cortacircuitos, fusibles.</w:t>
      </w:r>
    </w:p>
    <w:p w14:paraId="36B7F0A0" w14:textId="77777777" w:rsidR="00A023C4" w:rsidRPr="009C5F35" w:rsidRDefault="00A023C4" w:rsidP="001F09A7">
      <w:pPr>
        <w:pStyle w:val="Prrafodelista"/>
        <w:numPr>
          <w:ilvl w:val="0"/>
          <w:numId w:val="4"/>
        </w:numPr>
        <w:suppressAutoHyphens w:val="0"/>
        <w:spacing w:before="100" w:beforeAutospacing="1" w:after="100" w:afterAutospacing="1"/>
        <w:rPr>
          <w:sz w:val="24"/>
          <w:lang w:eastAsia="es-MX"/>
        </w:rPr>
      </w:pPr>
      <w:r w:rsidRPr="009C5F35">
        <w:rPr>
          <w:b/>
          <w:bCs/>
          <w:sz w:val="24"/>
          <w:lang w:eastAsia="es-MX"/>
        </w:rPr>
        <w:t>Sobrecarga</w:t>
      </w:r>
      <w:r w:rsidRPr="009C5F35">
        <w:rPr>
          <w:sz w:val="24"/>
          <w:lang w:eastAsia="es-MX"/>
        </w:rPr>
        <w:t>: Superar los límites nominales de los equipos o de los conductores, instalaciones que no cumplen las normas técnicas, conexiones flojas, armónicos.</w:t>
      </w:r>
    </w:p>
    <w:p w14:paraId="49970743" w14:textId="10DD7989" w:rsidR="00A023C4" w:rsidRDefault="00A023C4" w:rsidP="00A023C4">
      <w:pPr>
        <w:pStyle w:val="Prrafodelista"/>
        <w:suppressAutoHyphens w:val="0"/>
        <w:spacing w:before="100" w:beforeAutospacing="1" w:after="100" w:afterAutospacing="1"/>
        <w:ind w:left="720"/>
        <w:rPr>
          <w:sz w:val="24"/>
          <w:lang w:eastAsia="es-MX"/>
        </w:rPr>
      </w:pPr>
      <w:r w:rsidRPr="009C5F35">
        <w:rPr>
          <w:i/>
          <w:iCs/>
          <w:sz w:val="24"/>
          <w:u w:val="single"/>
          <w:lang w:eastAsia="es-MX"/>
        </w:rPr>
        <w:t>Medida de protección</w:t>
      </w:r>
      <w:r w:rsidRPr="009C5F35">
        <w:rPr>
          <w:sz w:val="24"/>
          <w:lang w:eastAsia="es-MX"/>
        </w:rPr>
        <w:t>: Interruptores automáticos con relé de sobrecarga, interruptores automáticos asociados con cortacircuitos, cortacircuitos, fusibles, dimensionamiento de conductores y equipos.</w:t>
      </w:r>
    </w:p>
    <w:p w14:paraId="37054D4B" w14:textId="77777777" w:rsidR="005D1D6B" w:rsidRPr="009C5F35" w:rsidRDefault="005D1D6B" w:rsidP="005D1D6B">
      <w:pPr>
        <w:jc w:val="center"/>
        <w:rPr>
          <w:sz w:val="24"/>
        </w:rPr>
      </w:pPr>
      <w:r w:rsidRPr="009C5F35">
        <w:rPr>
          <w:noProof/>
          <w:sz w:val="24"/>
        </w:rPr>
        <w:lastRenderedPageBreak/>
        <w:drawing>
          <wp:inline distT="0" distB="0" distL="0" distR="0" wp14:anchorId="5027A4AA" wp14:editId="27502C2F">
            <wp:extent cx="4687408" cy="2965269"/>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09003" cy="2978930"/>
                    </a:xfrm>
                    <a:prstGeom prst="rect">
                      <a:avLst/>
                    </a:prstGeom>
                  </pic:spPr>
                </pic:pic>
              </a:graphicData>
            </a:graphic>
          </wp:inline>
        </w:drawing>
      </w:r>
    </w:p>
    <w:p w14:paraId="6173097D" w14:textId="181DC57A" w:rsidR="005D1D6B" w:rsidRPr="00A742B2" w:rsidRDefault="005D1D6B" w:rsidP="00A742B2">
      <w:pPr>
        <w:keepNext/>
        <w:suppressLineNumbers/>
        <w:spacing w:before="120" w:after="120"/>
        <w:jc w:val="center"/>
        <w:rPr>
          <w:rFonts w:cs="Lucida Sans"/>
          <w:i/>
          <w:iCs/>
          <w:szCs w:val="22"/>
        </w:rPr>
      </w:pPr>
      <w:bookmarkStart w:id="74" w:name="_Toc89629569"/>
      <w:bookmarkStart w:id="75" w:name="_Toc89631208"/>
      <w:bookmarkStart w:id="76" w:name="_Toc89631252"/>
      <w:bookmarkStart w:id="77" w:name="_Toc89631376"/>
      <w:bookmarkStart w:id="78" w:name="_Toc93679425"/>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9953F0">
        <w:rPr>
          <w:rFonts w:cs="Lucida Sans"/>
          <w:i/>
          <w:iCs/>
          <w:noProof/>
          <w:szCs w:val="22"/>
        </w:rPr>
        <w:t>20</w:t>
      </w:r>
      <w:r w:rsidRPr="00A742B2">
        <w:rPr>
          <w:rFonts w:cs="Lucida Sans"/>
          <w:i/>
          <w:iCs/>
          <w:szCs w:val="22"/>
        </w:rPr>
        <w:fldChar w:fldCharType="end"/>
      </w:r>
      <w:r w:rsidRPr="00A742B2">
        <w:rPr>
          <w:rFonts w:cs="Lucida Sans"/>
          <w:i/>
          <w:iCs/>
          <w:szCs w:val="22"/>
        </w:rPr>
        <w:t>. Análisis de riesgo eléctrico – Contacto directo</w:t>
      </w:r>
      <w:bookmarkEnd w:id="74"/>
      <w:r w:rsidRPr="00A742B2">
        <w:rPr>
          <w:rFonts w:cs="Lucida Sans"/>
          <w:i/>
          <w:iCs/>
          <w:szCs w:val="22"/>
        </w:rPr>
        <w:t>.</w:t>
      </w:r>
      <w:bookmarkEnd w:id="75"/>
      <w:bookmarkEnd w:id="76"/>
      <w:bookmarkEnd w:id="77"/>
      <w:bookmarkEnd w:id="78"/>
    </w:p>
    <w:p w14:paraId="153FF90C" w14:textId="77777777" w:rsidR="005D1D6B" w:rsidRPr="00A742B2" w:rsidRDefault="005D1D6B" w:rsidP="00A742B2">
      <w:pPr>
        <w:jc w:val="center"/>
        <w:rPr>
          <w:szCs w:val="22"/>
        </w:rPr>
      </w:pPr>
      <w:r w:rsidRPr="00A742B2">
        <w:rPr>
          <w:b/>
          <w:color w:val="808080" w:themeColor="background1" w:themeShade="80"/>
          <w:szCs w:val="22"/>
          <w:lang w:eastAsia="es-CO"/>
        </w:rPr>
        <w:t>Fuente – RETIE</w:t>
      </w:r>
    </w:p>
    <w:p w14:paraId="55278CB1" w14:textId="77777777" w:rsidR="00D5314D" w:rsidRPr="009C5F35" w:rsidRDefault="00D5314D" w:rsidP="005D1D6B">
      <w:pPr>
        <w:rPr>
          <w:sz w:val="24"/>
        </w:rPr>
      </w:pPr>
    </w:p>
    <w:p w14:paraId="49E42A30" w14:textId="4469E99F" w:rsidR="005D1D6B" w:rsidRDefault="005D1D6B" w:rsidP="005D1D6B">
      <w:pPr>
        <w:jc w:val="center"/>
        <w:rPr>
          <w:noProof/>
          <w:sz w:val="24"/>
        </w:rPr>
      </w:pPr>
      <w:r w:rsidRPr="009C5F35">
        <w:rPr>
          <w:noProof/>
          <w:sz w:val="24"/>
        </w:rPr>
        <w:drawing>
          <wp:inline distT="0" distB="0" distL="0" distR="0" wp14:anchorId="3A8108A1" wp14:editId="4A522AC4">
            <wp:extent cx="4691348" cy="2965268"/>
            <wp:effectExtent l="0" t="0" r="0" b="698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75068" cy="3018185"/>
                    </a:xfrm>
                    <a:prstGeom prst="rect">
                      <a:avLst/>
                    </a:prstGeom>
                  </pic:spPr>
                </pic:pic>
              </a:graphicData>
            </a:graphic>
          </wp:inline>
        </w:drawing>
      </w:r>
    </w:p>
    <w:p w14:paraId="51334230" w14:textId="76317059" w:rsidR="005D1D6B" w:rsidRPr="00A742B2" w:rsidRDefault="005D1D6B" w:rsidP="00A742B2">
      <w:pPr>
        <w:keepNext/>
        <w:suppressLineNumbers/>
        <w:spacing w:before="120" w:after="120"/>
        <w:jc w:val="center"/>
        <w:rPr>
          <w:rFonts w:cs="Lucida Sans"/>
          <w:b/>
          <w:i/>
          <w:iCs/>
          <w:color w:val="808080" w:themeColor="background1" w:themeShade="80"/>
          <w:szCs w:val="22"/>
          <w:lang w:eastAsia="es-CO"/>
        </w:rPr>
      </w:pPr>
      <w:bookmarkStart w:id="79" w:name="_Toc89629570"/>
      <w:bookmarkStart w:id="80" w:name="_Toc89631209"/>
      <w:bookmarkStart w:id="81" w:name="_Toc89631253"/>
      <w:bookmarkStart w:id="82" w:name="_Toc89631377"/>
      <w:bookmarkStart w:id="83" w:name="_Toc93679426"/>
      <w:r w:rsidRPr="00A742B2">
        <w:rPr>
          <w:rFonts w:cs="Lucida Sans"/>
          <w:i/>
          <w:iCs/>
          <w:szCs w:val="22"/>
        </w:rPr>
        <w:t xml:space="preserve">Tabla </w:t>
      </w:r>
      <w:r w:rsidRPr="00A742B2">
        <w:rPr>
          <w:rFonts w:cs="Lucida Sans"/>
          <w:i/>
          <w:iCs/>
          <w:szCs w:val="22"/>
        </w:rPr>
        <w:fldChar w:fldCharType="begin"/>
      </w:r>
      <w:r w:rsidRPr="00A742B2">
        <w:rPr>
          <w:rFonts w:cs="Lucida Sans"/>
          <w:i/>
          <w:iCs/>
          <w:szCs w:val="22"/>
        </w:rPr>
        <w:instrText xml:space="preserve"> SEQ Tabla \* ARABIC </w:instrText>
      </w:r>
      <w:r w:rsidRPr="00A742B2">
        <w:rPr>
          <w:rFonts w:cs="Lucida Sans"/>
          <w:i/>
          <w:iCs/>
          <w:szCs w:val="22"/>
        </w:rPr>
        <w:fldChar w:fldCharType="separate"/>
      </w:r>
      <w:r w:rsidR="009953F0">
        <w:rPr>
          <w:rFonts w:cs="Lucida Sans"/>
          <w:i/>
          <w:iCs/>
          <w:noProof/>
          <w:szCs w:val="22"/>
        </w:rPr>
        <w:t>21</w:t>
      </w:r>
      <w:r w:rsidRPr="00A742B2">
        <w:rPr>
          <w:rFonts w:cs="Lucida Sans"/>
          <w:i/>
          <w:iCs/>
          <w:szCs w:val="22"/>
        </w:rPr>
        <w:fldChar w:fldCharType="end"/>
      </w:r>
      <w:r w:rsidRPr="00A742B2">
        <w:rPr>
          <w:rFonts w:cs="Lucida Sans"/>
          <w:i/>
          <w:iCs/>
          <w:szCs w:val="22"/>
        </w:rPr>
        <w:t>. Análisis de riesgo eléctrico – Arco eléctrico</w:t>
      </w:r>
      <w:bookmarkEnd w:id="79"/>
      <w:r w:rsidRPr="00A742B2">
        <w:rPr>
          <w:rFonts w:cs="Lucida Sans"/>
          <w:i/>
          <w:iCs/>
          <w:szCs w:val="22"/>
        </w:rPr>
        <w:t>.</w:t>
      </w:r>
      <w:bookmarkEnd w:id="80"/>
      <w:bookmarkEnd w:id="81"/>
      <w:bookmarkEnd w:id="82"/>
      <w:bookmarkEnd w:id="83"/>
    </w:p>
    <w:p w14:paraId="367F019B" w14:textId="77777777" w:rsidR="005D1D6B" w:rsidRPr="00A742B2" w:rsidRDefault="005D1D6B" w:rsidP="00A742B2">
      <w:pPr>
        <w:jc w:val="center"/>
        <w:rPr>
          <w:i/>
          <w:iCs/>
          <w:szCs w:val="22"/>
        </w:rPr>
      </w:pPr>
      <w:r w:rsidRPr="00A742B2">
        <w:rPr>
          <w:b/>
          <w:i/>
          <w:iCs/>
          <w:color w:val="808080" w:themeColor="background1" w:themeShade="80"/>
          <w:szCs w:val="22"/>
          <w:lang w:eastAsia="es-CO"/>
        </w:rPr>
        <w:t>Fuente – RETIE</w:t>
      </w:r>
    </w:p>
    <w:p w14:paraId="68BDF594" w14:textId="169662F6" w:rsidR="005D1D6B" w:rsidRPr="009C5F35" w:rsidRDefault="005D1D6B" w:rsidP="005D1D6B">
      <w:pPr>
        <w:rPr>
          <w:sz w:val="24"/>
        </w:rPr>
      </w:pPr>
      <w:r w:rsidRPr="009C5F35">
        <w:rPr>
          <w:sz w:val="24"/>
        </w:rPr>
        <w:lastRenderedPageBreak/>
        <w:t xml:space="preserve">En la tabla </w:t>
      </w:r>
      <w:r w:rsidR="008E364C">
        <w:rPr>
          <w:sz w:val="24"/>
        </w:rPr>
        <w:t>10</w:t>
      </w:r>
      <w:r w:rsidRPr="009C5F35">
        <w:rPr>
          <w:sz w:val="24"/>
        </w:rPr>
        <w:t xml:space="preserve"> se presentan los criterios de evaluación de riesgo eléctrico establecidos por el RETIE.</w:t>
      </w:r>
    </w:p>
    <w:p w14:paraId="5A832D51" w14:textId="77777777" w:rsidR="005D1D6B" w:rsidRPr="009C5F35" w:rsidRDefault="005D1D6B" w:rsidP="005D1D6B">
      <w:pPr>
        <w:rPr>
          <w:sz w:val="24"/>
        </w:rPr>
      </w:pPr>
    </w:p>
    <w:p w14:paraId="756E749C" w14:textId="77777777" w:rsidR="005D1D6B" w:rsidRPr="009C5F35" w:rsidRDefault="005D1D6B" w:rsidP="005D1D6B">
      <w:pPr>
        <w:jc w:val="center"/>
        <w:rPr>
          <w:sz w:val="24"/>
        </w:rPr>
      </w:pPr>
      <w:r w:rsidRPr="009C5F35">
        <w:rPr>
          <w:noProof/>
          <w:sz w:val="24"/>
        </w:rPr>
        <w:drawing>
          <wp:inline distT="0" distB="0" distL="0" distR="0" wp14:anchorId="1F31BE4F" wp14:editId="3AB7D3A6">
            <wp:extent cx="6012282" cy="3467100"/>
            <wp:effectExtent l="0" t="0" r="762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44963" cy="3543613"/>
                    </a:xfrm>
                    <a:prstGeom prst="rect">
                      <a:avLst/>
                    </a:prstGeom>
                  </pic:spPr>
                </pic:pic>
              </a:graphicData>
            </a:graphic>
          </wp:inline>
        </w:drawing>
      </w:r>
    </w:p>
    <w:p w14:paraId="297C6C00" w14:textId="76B0890B" w:rsidR="005D1D6B" w:rsidRPr="008E364C" w:rsidRDefault="005D1D6B" w:rsidP="008E364C">
      <w:pPr>
        <w:suppressLineNumbers/>
        <w:spacing w:before="120" w:after="120"/>
        <w:jc w:val="center"/>
        <w:rPr>
          <w:rFonts w:cs="Lucida Sans"/>
          <w:i/>
          <w:iCs/>
          <w:szCs w:val="22"/>
        </w:rPr>
      </w:pPr>
      <w:bookmarkStart w:id="84" w:name="_Toc89631210"/>
      <w:bookmarkStart w:id="85" w:name="_Toc89631254"/>
      <w:bookmarkStart w:id="86" w:name="_Toc89631378"/>
      <w:bookmarkStart w:id="87" w:name="_Toc93679427"/>
      <w:r w:rsidRPr="008E364C">
        <w:rPr>
          <w:rFonts w:cs="Lucida Sans"/>
          <w:i/>
          <w:iCs/>
          <w:szCs w:val="22"/>
        </w:rPr>
        <w:t xml:space="preserve">Tabla </w:t>
      </w:r>
      <w:r w:rsidRPr="008E364C">
        <w:rPr>
          <w:rFonts w:cs="Lucida Sans"/>
          <w:i/>
          <w:iCs/>
          <w:szCs w:val="22"/>
        </w:rPr>
        <w:fldChar w:fldCharType="begin"/>
      </w:r>
      <w:r w:rsidRPr="008E364C">
        <w:rPr>
          <w:rFonts w:cs="Lucida Sans"/>
          <w:i/>
          <w:iCs/>
          <w:szCs w:val="22"/>
        </w:rPr>
        <w:instrText xml:space="preserve"> SEQ Tabla \* ARABIC </w:instrText>
      </w:r>
      <w:r w:rsidRPr="008E364C">
        <w:rPr>
          <w:rFonts w:cs="Lucida Sans"/>
          <w:i/>
          <w:iCs/>
          <w:szCs w:val="22"/>
        </w:rPr>
        <w:fldChar w:fldCharType="separate"/>
      </w:r>
      <w:r w:rsidR="009953F0">
        <w:rPr>
          <w:rFonts w:cs="Lucida Sans"/>
          <w:i/>
          <w:iCs/>
          <w:noProof/>
          <w:szCs w:val="22"/>
        </w:rPr>
        <w:t>22</w:t>
      </w:r>
      <w:r w:rsidRPr="008E364C">
        <w:rPr>
          <w:rFonts w:cs="Lucida Sans"/>
          <w:i/>
          <w:iCs/>
          <w:szCs w:val="22"/>
        </w:rPr>
        <w:fldChar w:fldCharType="end"/>
      </w:r>
      <w:r w:rsidRPr="008E364C">
        <w:rPr>
          <w:rFonts w:cs="Lucida Sans"/>
          <w:i/>
          <w:iCs/>
          <w:szCs w:val="22"/>
        </w:rPr>
        <w:t>. Criterios de evaluación de riesgo eléctrico.</w:t>
      </w:r>
      <w:bookmarkEnd w:id="84"/>
      <w:bookmarkEnd w:id="85"/>
      <w:bookmarkEnd w:id="86"/>
      <w:bookmarkEnd w:id="87"/>
    </w:p>
    <w:p w14:paraId="2548020F" w14:textId="77777777" w:rsidR="005D1D6B" w:rsidRPr="008E364C" w:rsidRDefault="005D1D6B" w:rsidP="008E364C">
      <w:pPr>
        <w:jc w:val="center"/>
        <w:rPr>
          <w:szCs w:val="22"/>
        </w:rPr>
      </w:pPr>
      <w:r w:rsidRPr="008E364C">
        <w:rPr>
          <w:b/>
          <w:color w:val="808080" w:themeColor="background1" w:themeShade="80"/>
          <w:szCs w:val="22"/>
          <w:lang w:eastAsia="es-CO"/>
        </w:rPr>
        <w:t>Fuente – RETIE</w:t>
      </w:r>
    </w:p>
    <w:p w14:paraId="5683CCEB" w14:textId="393F6484" w:rsidR="005D1D6B" w:rsidRDefault="005D1D6B" w:rsidP="005D1D6B">
      <w:pPr>
        <w:rPr>
          <w:sz w:val="24"/>
        </w:rPr>
      </w:pPr>
    </w:p>
    <w:p w14:paraId="4FFFF44B" w14:textId="6B79A63D" w:rsidR="00D5314D" w:rsidRDefault="00D5314D" w:rsidP="005D1D6B">
      <w:pPr>
        <w:rPr>
          <w:sz w:val="24"/>
        </w:rPr>
      </w:pPr>
    </w:p>
    <w:p w14:paraId="34EB6B8C" w14:textId="77777777" w:rsidR="006C31CD" w:rsidRPr="009C5F35" w:rsidRDefault="006C31CD" w:rsidP="005D1D6B">
      <w:pPr>
        <w:rPr>
          <w:sz w:val="24"/>
        </w:rPr>
      </w:pPr>
    </w:p>
    <w:p w14:paraId="19593A8D" w14:textId="294BC102" w:rsidR="005D1D6B" w:rsidRDefault="005D1D6B" w:rsidP="005D1D6B">
      <w:pPr>
        <w:suppressAutoHyphens w:val="0"/>
        <w:spacing w:before="100" w:beforeAutospacing="1" w:after="100" w:afterAutospacing="1"/>
        <w:rPr>
          <w:sz w:val="24"/>
          <w:lang w:eastAsia="es-MX"/>
        </w:rPr>
      </w:pPr>
      <w:r w:rsidRPr="009C5F35">
        <w:rPr>
          <w:sz w:val="24"/>
          <w:lang w:eastAsia="es-MX"/>
        </w:rPr>
        <w:t xml:space="preserve">De acuerdo con el ítem 9.2.2 del RETIE, para evaluar la existencia de alto riesgo, se deben tener en cuenta los siguientes criterios: </w:t>
      </w:r>
    </w:p>
    <w:p w14:paraId="5A382272" w14:textId="77777777" w:rsidR="00D5314D" w:rsidRPr="009C5F35" w:rsidRDefault="00D5314D" w:rsidP="005D1D6B">
      <w:pPr>
        <w:suppressAutoHyphens w:val="0"/>
        <w:spacing w:before="100" w:beforeAutospacing="1" w:after="100" w:afterAutospacing="1"/>
        <w:rPr>
          <w:rFonts w:ascii="Times New Roman" w:hAnsi="Times New Roman" w:cs="Times New Roman"/>
          <w:sz w:val="24"/>
          <w:lang w:eastAsia="es-MX"/>
        </w:rPr>
      </w:pPr>
    </w:p>
    <w:p w14:paraId="0F27EB46"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condiciones peligrosas, plenamente identificables, especialmente carencia de medidas preventivas especificas contra los factores de riesgo eléctrico; equipos, productos o conexiones defectuosas; insuficiente capacidad para la carga de la instalación eléctrica; violación de distancias de seguridad; materiales combustibles o explosivos en lugares donde se pueda presentar arco eléctrico; presencia de lluvia, tormentas eléctricas y contaminación</w:t>
      </w:r>
      <w:r w:rsidRPr="009C5F35">
        <w:rPr>
          <w:sz w:val="24"/>
          <w:lang w:eastAsia="es-MX"/>
        </w:rPr>
        <w:t xml:space="preserve">. </w:t>
      </w:r>
    </w:p>
    <w:p w14:paraId="09798AD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lastRenderedPageBreak/>
        <w:t>Que el peligro tenga un carácter inminente, es decir, que existan indicios racionales de que la exposición al factor de riesgo conlleve a que se produzca el accidente. Esto significa que la muerte o una lesión física grave, un incendio o una explosión, puede ocurrir antes de que se haga un estudio a fondo del problema, para tomar las medidas preventivas</w:t>
      </w:r>
      <w:r w:rsidRPr="009C5F35">
        <w:rPr>
          <w:sz w:val="24"/>
          <w:lang w:eastAsia="es-MX"/>
        </w:rPr>
        <w:t xml:space="preserve">. </w:t>
      </w:r>
    </w:p>
    <w:p w14:paraId="16CF11C0"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i/>
          <w:iCs/>
          <w:sz w:val="24"/>
          <w:lang w:eastAsia="es-MX"/>
        </w:rPr>
      </w:pPr>
      <w:r w:rsidRPr="009C5F35">
        <w:rPr>
          <w:i/>
          <w:iCs/>
          <w:sz w:val="24"/>
          <w:lang w:eastAsia="es-MX"/>
        </w:rPr>
        <w:t xml:space="preserve">Que la gravedad sea máxima, es decir, que haya gran probabilidad de muerte, lesión física grave, incendio o explosión, que conlleve a que una parte del cuerpo o todo, pueda ser lesionada de tal manera que se inutilice o quede limitado su uso en forma permanente o que se destruyan bienes importantes de la instalación o de su entorno. </w:t>
      </w:r>
    </w:p>
    <w:p w14:paraId="20E8B178" w14:textId="77777777" w:rsidR="005D1D6B" w:rsidRPr="009C5F35" w:rsidRDefault="005D1D6B" w:rsidP="001F09A7">
      <w:pPr>
        <w:numPr>
          <w:ilvl w:val="0"/>
          <w:numId w:val="5"/>
        </w:numPr>
        <w:suppressAutoHyphens w:val="0"/>
        <w:spacing w:before="100" w:beforeAutospacing="1" w:after="100" w:afterAutospacing="1"/>
        <w:rPr>
          <w:rFonts w:ascii="Times New Roman" w:hAnsi="Times New Roman" w:cs="Times New Roman"/>
          <w:sz w:val="24"/>
          <w:lang w:eastAsia="es-MX"/>
        </w:rPr>
      </w:pPr>
      <w:r w:rsidRPr="009C5F35">
        <w:rPr>
          <w:i/>
          <w:iCs/>
          <w:sz w:val="24"/>
          <w:lang w:eastAsia="es-MX"/>
        </w:rPr>
        <w:t>Que existan antecedentes comparables, el evaluador del riesgo debe referenciar al menos un antecedente ocurrido con condiciones similares”</w:t>
      </w:r>
      <w:r w:rsidRPr="009C5F35">
        <w:rPr>
          <w:sz w:val="24"/>
          <w:lang w:eastAsia="es-MX"/>
        </w:rPr>
        <w:t xml:space="preserve">. </w:t>
      </w:r>
    </w:p>
    <w:p w14:paraId="19ECFD59" w14:textId="77777777" w:rsidR="005D1D6B" w:rsidRPr="009C5F35" w:rsidRDefault="005D1D6B" w:rsidP="005D1D6B">
      <w:pPr>
        <w:rPr>
          <w:sz w:val="24"/>
        </w:rPr>
      </w:pPr>
    </w:p>
    <w:p w14:paraId="651AC925" w14:textId="77777777" w:rsidR="005D1D6B" w:rsidRPr="009C5F35" w:rsidRDefault="005D1D6B" w:rsidP="005D1D6B">
      <w:pPr>
        <w:rPr>
          <w:sz w:val="24"/>
        </w:rPr>
      </w:pPr>
    </w:p>
    <w:p w14:paraId="4FA38B66" w14:textId="35CD596F" w:rsidR="005D1D6B" w:rsidRPr="009C5F35" w:rsidRDefault="005D1D6B" w:rsidP="005D1D6B">
      <w:pPr>
        <w:rPr>
          <w:sz w:val="24"/>
        </w:rPr>
      </w:pPr>
      <w:r w:rsidRPr="009C5F35">
        <w:rPr>
          <w:sz w:val="24"/>
        </w:rPr>
        <w:t xml:space="preserve">El nivel de riesgo se determina “RIESGO MEDIO”, toda vez que la instalación se deberá realizar con personal calificado y certificado para trabajos en alturas con sus respectivos elementos de protección personal, tomando medidas preventivas de señalización del área de trabajo mediante delineadores tubulares y cinta de peligro, sin exposición a lluvias o tormentas eléctricas, con las líneas eléctricas desenergizadas, usando la puesta a tierra. </w:t>
      </w:r>
    </w:p>
    <w:p w14:paraId="618E6E37" w14:textId="440AB37B" w:rsidR="00D369FE" w:rsidRDefault="00D369FE" w:rsidP="00CB7606">
      <w:pPr>
        <w:rPr>
          <w:sz w:val="24"/>
        </w:rPr>
      </w:pPr>
    </w:p>
    <w:p w14:paraId="69944747" w14:textId="787F6793" w:rsidR="006C31CD" w:rsidRDefault="006C31CD" w:rsidP="00CB7606">
      <w:pPr>
        <w:rPr>
          <w:sz w:val="24"/>
        </w:rPr>
      </w:pPr>
    </w:p>
    <w:p w14:paraId="4AB56B1D" w14:textId="2CDB02FD" w:rsidR="006C31CD" w:rsidRDefault="006C31CD" w:rsidP="00CB7606">
      <w:pPr>
        <w:rPr>
          <w:sz w:val="24"/>
        </w:rPr>
      </w:pPr>
    </w:p>
    <w:p w14:paraId="71B89102" w14:textId="77777777" w:rsidR="006100FA" w:rsidRPr="009C5F35" w:rsidRDefault="006100FA" w:rsidP="00CB7606">
      <w:pPr>
        <w:rPr>
          <w:sz w:val="24"/>
        </w:rPr>
      </w:pPr>
    </w:p>
    <w:p w14:paraId="68208493" w14:textId="509FE55C" w:rsidR="00D369FE" w:rsidRDefault="00762962" w:rsidP="00D369FE">
      <w:pPr>
        <w:pStyle w:val="Ttulo1"/>
        <w:rPr>
          <w:sz w:val="24"/>
          <w:szCs w:val="24"/>
        </w:rPr>
      </w:pPr>
      <w:bookmarkStart w:id="88" w:name="_Toc93679404"/>
      <w:r w:rsidRPr="009C5F35">
        <w:rPr>
          <w:sz w:val="24"/>
          <w:szCs w:val="24"/>
        </w:rPr>
        <w:t>ANÁLISIS DEL NIVEL TENSIÓN REQUERIDO.</w:t>
      </w:r>
      <w:bookmarkEnd w:id="88"/>
    </w:p>
    <w:p w14:paraId="212EE4BF" w14:textId="77777777" w:rsidR="006100FA" w:rsidRPr="006100FA" w:rsidRDefault="006100FA" w:rsidP="006100FA"/>
    <w:p w14:paraId="428AF5E9" w14:textId="77777777" w:rsidR="00D369FE" w:rsidRPr="009C5F35" w:rsidRDefault="00D369FE" w:rsidP="00D369FE">
      <w:pPr>
        <w:rPr>
          <w:sz w:val="24"/>
        </w:rPr>
      </w:pPr>
    </w:p>
    <w:p w14:paraId="49AB4568" w14:textId="792D4654" w:rsidR="005D1D6B" w:rsidRPr="009C5F35" w:rsidRDefault="00D369FE" w:rsidP="00D369FE">
      <w:pPr>
        <w:rPr>
          <w:sz w:val="24"/>
        </w:rPr>
      </w:pPr>
      <w:r w:rsidRPr="009C5F35">
        <w:rPr>
          <w:sz w:val="24"/>
        </w:rPr>
        <w:t xml:space="preserve">La tensión del sistema eléctrico para los circuitos </w:t>
      </w:r>
      <w:r w:rsidR="004F6921" w:rsidRPr="009C5F35">
        <w:rPr>
          <w:sz w:val="24"/>
        </w:rPr>
        <w:t xml:space="preserve">ramales de </w:t>
      </w:r>
      <w:r w:rsidR="00F95814" w:rsidRPr="009C5F35">
        <w:rPr>
          <w:sz w:val="24"/>
        </w:rPr>
        <w:t>iluminación</w:t>
      </w:r>
      <w:r w:rsidR="004F6921" w:rsidRPr="009C5F35">
        <w:rPr>
          <w:sz w:val="24"/>
        </w:rPr>
        <w:t xml:space="preserve"> de la </w:t>
      </w:r>
      <w:r w:rsidRPr="009C5F35">
        <w:rPr>
          <w:sz w:val="24"/>
        </w:rPr>
        <w:t>estación 20 de julio será en baja tensión 208/120</w:t>
      </w:r>
      <w:r w:rsidR="00F95814" w:rsidRPr="009C5F35">
        <w:rPr>
          <w:sz w:val="24"/>
        </w:rPr>
        <w:t>V</w:t>
      </w:r>
      <w:r w:rsidR="0052541B" w:rsidRPr="009C5F35">
        <w:rPr>
          <w:sz w:val="24"/>
        </w:rPr>
        <w:t xml:space="preserve"> como se puede verificar en el desarrollo de los cálculos del presente documento.</w:t>
      </w:r>
    </w:p>
    <w:p w14:paraId="47530552" w14:textId="1F0A4390" w:rsidR="00FC48A9" w:rsidRDefault="00FC48A9" w:rsidP="00D369FE">
      <w:pPr>
        <w:rPr>
          <w:sz w:val="24"/>
        </w:rPr>
      </w:pPr>
    </w:p>
    <w:p w14:paraId="67CEAC6C" w14:textId="1A1ED370" w:rsidR="006100FA" w:rsidRDefault="006100FA" w:rsidP="00D369FE">
      <w:pPr>
        <w:rPr>
          <w:sz w:val="24"/>
        </w:rPr>
      </w:pPr>
    </w:p>
    <w:p w14:paraId="2BA21D3F" w14:textId="4689973A" w:rsidR="003A662D" w:rsidRDefault="003A662D" w:rsidP="00D369FE">
      <w:pPr>
        <w:rPr>
          <w:sz w:val="24"/>
        </w:rPr>
      </w:pPr>
    </w:p>
    <w:p w14:paraId="277B5CD8" w14:textId="42A59CF7" w:rsidR="006C31CD" w:rsidRDefault="006C31CD" w:rsidP="00D369FE">
      <w:pPr>
        <w:rPr>
          <w:sz w:val="24"/>
        </w:rPr>
      </w:pPr>
    </w:p>
    <w:p w14:paraId="6683890B" w14:textId="77777777" w:rsidR="006C31CD" w:rsidRDefault="006C31CD" w:rsidP="00D369FE">
      <w:pPr>
        <w:rPr>
          <w:sz w:val="24"/>
        </w:rPr>
      </w:pPr>
    </w:p>
    <w:p w14:paraId="571C00E6" w14:textId="2F277A60" w:rsidR="00FC48A9" w:rsidRPr="009C5F35" w:rsidRDefault="00FC48A9" w:rsidP="00FC48A9">
      <w:pPr>
        <w:pStyle w:val="Ttulo1"/>
        <w:rPr>
          <w:sz w:val="24"/>
          <w:szCs w:val="24"/>
        </w:rPr>
      </w:pPr>
      <w:bookmarkStart w:id="89" w:name="_Toc93679405"/>
      <w:r w:rsidRPr="009C5F35">
        <w:rPr>
          <w:sz w:val="24"/>
          <w:szCs w:val="24"/>
        </w:rPr>
        <w:lastRenderedPageBreak/>
        <w:t>CONCLUSIONES Y RECOMENDACIONES</w:t>
      </w:r>
      <w:bookmarkEnd w:id="89"/>
    </w:p>
    <w:p w14:paraId="188E7BAF" w14:textId="77777777" w:rsidR="00A352B8" w:rsidRPr="009C5F35" w:rsidRDefault="00A352B8" w:rsidP="00A352B8">
      <w:pPr>
        <w:rPr>
          <w:sz w:val="24"/>
        </w:rPr>
      </w:pPr>
    </w:p>
    <w:p w14:paraId="3FECC846" w14:textId="79CC039D" w:rsidR="00787FF5" w:rsidRPr="009C5F35" w:rsidRDefault="00787FF5" w:rsidP="00787FF5">
      <w:pPr>
        <w:rPr>
          <w:sz w:val="24"/>
        </w:rPr>
      </w:pPr>
    </w:p>
    <w:p w14:paraId="793565F8" w14:textId="18F7E7C1" w:rsidR="00CA7077" w:rsidRPr="009C5F35" w:rsidRDefault="00CA7077" w:rsidP="001F09A7">
      <w:pPr>
        <w:pStyle w:val="Prrafodelista"/>
        <w:numPr>
          <w:ilvl w:val="0"/>
          <w:numId w:val="6"/>
        </w:numPr>
        <w:rPr>
          <w:sz w:val="24"/>
        </w:rPr>
      </w:pPr>
      <w:r w:rsidRPr="009C5F35">
        <w:rPr>
          <w:sz w:val="24"/>
        </w:rPr>
        <w:t xml:space="preserve">Se realiza el cálculo de iluminación para cada uno de los espacios </w:t>
      </w:r>
      <w:r w:rsidR="004F6921" w:rsidRPr="009C5F35">
        <w:rPr>
          <w:sz w:val="24"/>
        </w:rPr>
        <w:t>de la estación 20 de Julio</w:t>
      </w:r>
      <w:r w:rsidRPr="009C5F35">
        <w:rPr>
          <w:sz w:val="24"/>
        </w:rPr>
        <w:t xml:space="preserve"> en cumplimiento con el reglamento técnico de iluminación y alumbrado público RETILAP.</w:t>
      </w:r>
    </w:p>
    <w:p w14:paraId="06285856" w14:textId="77777777" w:rsidR="00CA7077" w:rsidRPr="009C5F35" w:rsidRDefault="00CA7077" w:rsidP="00CA7077">
      <w:pPr>
        <w:pStyle w:val="Prrafodelista"/>
        <w:ind w:left="720"/>
        <w:rPr>
          <w:sz w:val="24"/>
        </w:rPr>
      </w:pPr>
    </w:p>
    <w:p w14:paraId="72714B36" w14:textId="1BF34AB6" w:rsidR="00CA7077" w:rsidRPr="009C5F35" w:rsidRDefault="00CA7077" w:rsidP="001F09A7">
      <w:pPr>
        <w:pStyle w:val="Prrafodelista"/>
        <w:numPr>
          <w:ilvl w:val="0"/>
          <w:numId w:val="6"/>
        </w:numPr>
        <w:rPr>
          <w:sz w:val="24"/>
        </w:rPr>
      </w:pPr>
      <w:r w:rsidRPr="009C5F35">
        <w:rPr>
          <w:sz w:val="24"/>
        </w:rPr>
        <w:t xml:space="preserve">Se </w:t>
      </w:r>
      <w:r w:rsidR="00D05A08" w:rsidRPr="009C5F35">
        <w:rPr>
          <w:sz w:val="24"/>
        </w:rPr>
        <w:t>selecciona la</w:t>
      </w:r>
      <w:r w:rsidR="003046A2" w:rsidRPr="009C5F35">
        <w:rPr>
          <w:sz w:val="24"/>
        </w:rPr>
        <w:t>s</w:t>
      </w:r>
      <w:r w:rsidR="00D05A08" w:rsidRPr="009C5F35">
        <w:rPr>
          <w:sz w:val="24"/>
        </w:rPr>
        <w:t xml:space="preserve"> dimensiones y características del conductor de </w:t>
      </w:r>
      <w:r w:rsidR="003046A2" w:rsidRPr="009C5F35">
        <w:rPr>
          <w:sz w:val="24"/>
        </w:rPr>
        <w:t>los circuitos ramales de iluminación</w:t>
      </w:r>
      <w:r w:rsidR="00D05A08" w:rsidRPr="009C5F35">
        <w:rPr>
          <w:sz w:val="24"/>
        </w:rPr>
        <w:t xml:space="preserve"> y su posterior cálculo de regulación en cada uno</w:t>
      </w:r>
      <w:r w:rsidR="003046A2" w:rsidRPr="009C5F35">
        <w:rPr>
          <w:sz w:val="24"/>
        </w:rPr>
        <w:t xml:space="preserve"> de los circuitos del tablero de iluminación general</w:t>
      </w:r>
      <w:r w:rsidR="00D05A08" w:rsidRPr="009C5F35">
        <w:rPr>
          <w:sz w:val="24"/>
        </w:rPr>
        <w:t xml:space="preserve"> con la distancia</w:t>
      </w:r>
      <w:r w:rsidR="003046A2" w:rsidRPr="009C5F35">
        <w:rPr>
          <w:sz w:val="24"/>
        </w:rPr>
        <w:t xml:space="preserve"> promedio</w:t>
      </w:r>
      <w:r w:rsidR="00D05A08" w:rsidRPr="009C5F35">
        <w:rPr>
          <w:sz w:val="24"/>
        </w:rPr>
        <w:t xml:space="preserve"> de la</w:t>
      </w:r>
      <w:r w:rsidR="003046A2" w:rsidRPr="009C5F35">
        <w:rPr>
          <w:sz w:val="24"/>
        </w:rPr>
        <w:t>s</w:t>
      </w:r>
      <w:r w:rsidR="00D05A08" w:rsidRPr="009C5F35">
        <w:rPr>
          <w:sz w:val="24"/>
        </w:rPr>
        <w:t xml:space="preserve"> luminaria</w:t>
      </w:r>
      <w:r w:rsidR="003046A2" w:rsidRPr="009C5F35">
        <w:rPr>
          <w:sz w:val="24"/>
        </w:rPr>
        <w:t>s</w:t>
      </w:r>
      <w:r w:rsidR="00D05A08" w:rsidRPr="009C5F35">
        <w:rPr>
          <w:sz w:val="24"/>
        </w:rPr>
        <w:t xml:space="preserve"> siguiendo los lineamientos del reglamento técnico de instalaciones eléctricas RETIE 2013.</w:t>
      </w:r>
    </w:p>
    <w:p w14:paraId="53DD1B88" w14:textId="77777777" w:rsidR="00D05A08" w:rsidRPr="009C5F35" w:rsidRDefault="00D05A08" w:rsidP="00D05A08">
      <w:pPr>
        <w:pStyle w:val="Prrafodelista"/>
        <w:rPr>
          <w:sz w:val="24"/>
        </w:rPr>
      </w:pPr>
    </w:p>
    <w:p w14:paraId="1AD579B1" w14:textId="1F068480" w:rsidR="003E72BB" w:rsidRPr="009C5F35" w:rsidRDefault="003E72BB" w:rsidP="001F09A7">
      <w:pPr>
        <w:pStyle w:val="Prrafodelista"/>
        <w:numPr>
          <w:ilvl w:val="0"/>
          <w:numId w:val="6"/>
        </w:numPr>
        <w:rPr>
          <w:sz w:val="24"/>
        </w:rPr>
      </w:pPr>
      <w:r w:rsidRPr="009C5F35">
        <w:rPr>
          <w:sz w:val="24"/>
        </w:rPr>
        <w:t>Se realizo el diseño y memoria de calculo siguiendo las especificaciones, lineamientos y normatividad vigente</w:t>
      </w:r>
      <w:r w:rsidR="008E4066">
        <w:rPr>
          <w:sz w:val="24"/>
        </w:rPr>
        <w:t>, NTC 2050</w:t>
      </w:r>
      <w:r w:rsidRPr="009C5F35">
        <w:rPr>
          <w:sz w:val="24"/>
        </w:rPr>
        <w:t>, RETIE 2013 Y RETILAP 2010.</w:t>
      </w:r>
    </w:p>
    <w:p w14:paraId="13E3C5BC" w14:textId="77777777" w:rsidR="008F7B9F" w:rsidRPr="009C5F35" w:rsidRDefault="008F7B9F" w:rsidP="008F7B9F">
      <w:pPr>
        <w:pStyle w:val="Prrafodelista"/>
        <w:rPr>
          <w:sz w:val="24"/>
        </w:rPr>
      </w:pPr>
    </w:p>
    <w:p w14:paraId="56C30D58" w14:textId="7E93C8A8" w:rsidR="008F7B9F" w:rsidRDefault="008F7B9F" w:rsidP="008F7B9F"/>
    <w:p w14:paraId="07D14793" w14:textId="7EB9A584" w:rsidR="008F7B9F" w:rsidRPr="00787FF5" w:rsidRDefault="008F7B9F" w:rsidP="008F7B9F"/>
    <w:sectPr w:rsidR="008F7B9F" w:rsidRPr="00787FF5" w:rsidSect="00D03DEA">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14311" w14:textId="77777777" w:rsidR="00C836FA" w:rsidRDefault="00C836FA">
      <w:r>
        <w:separator/>
      </w:r>
    </w:p>
  </w:endnote>
  <w:endnote w:type="continuationSeparator" w:id="0">
    <w:p w14:paraId="6A4FC553" w14:textId="77777777" w:rsidR="00C836FA" w:rsidRDefault="00C836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947456"/>
      <w:docPartObj>
        <w:docPartGallery w:val="Page Numbers (Bottom of Page)"/>
        <w:docPartUnique/>
      </w:docPartObj>
    </w:sdtPr>
    <w:sdtEndPr/>
    <w:sdtContent>
      <w:p w14:paraId="6B120BD5" w14:textId="77777777" w:rsidR="00690236" w:rsidRPr="00F76845" w:rsidRDefault="00690236" w:rsidP="00735216">
        <w:pPr>
          <w:pStyle w:val="Piedepgina"/>
          <w:jc w:val="center"/>
        </w:pPr>
        <w:r>
          <w:rPr>
            <w:noProof/>
            <w:lang w:eastAsia="es-CO"/>
          </w:rPr>
          <mc:AlternateContent>
            <mc:Choice Requires="wps">
              <w:drawing>
                <wp:anchor distT="0" distB="0" distL="114300" distR="114300" simplePos="0" relativeHeight="251663360" behindDoc="0" locked="0" layoutInCell="1" allowOverlap="1" wp14:anchorId="2E5CED81" wp14:editId="3E1042E8">
                  <wp:simplePos x="0" y="0"/>
                  <wp:positionH relativeFrom="column">
                    <wp:posOffset>0</wp:posOffset>
                  </wp:positionH>
                  <wp:positionV relativeFrom="paragraph">
                    <wp:posOffset>-139700</wp:posOffset>
                  </wp:positionV>
                  <wp:extent cx="5940000" cy="0"/>
                  <wp:effectExtent l="0" t="0" r="0" b="0"/>
                  <wp:wrapNone/>
                  <wp:docPr id="20" name="Conector recto 20"/>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35A756" id="Conector recto 2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425975"/>
      <w:docPartObj>
        <w:docPartGallery w:val="Page Numbers (Bottom of Page)"/>
        <w:docPartUnique/>
      </w:docPartObj>
    </w:sdtPr>
    <w:sdtEndPr/>
    <w:sdtContent>
      <w:p w14:paraId="20546C54" w14:textId="01D7E970" w:rsidR="00690236" w:rsidRDefault="00690236">
        <w:pPr>
          <w:pStyle w:val="Piedepgina"/>
          <w:jc w:val="center"/>
        </w:pPr>
        <w:r>
          <w:fldChar w:fldCharType="begin"/>
        </w:r>
        <w:r>
          <w:instrText>PAGE   \* MERGEFORMAT</w:instrText>
        </w:r>
        <w:r>
          <w:fldChar w:fldCharType="separate"/>
        </w:r>
        <w:r>
          <w:rPr>
            <w:lang w:val="es-ES"/>
          </w:rPr>
          <w:t>2</w:t>
        </w:r>
        <w:r>
          <w:fldChar w:fldCharType="end"/>
        </w:r>
      </w:p>
    </w:sdtContent>
  </w:sdt>
  <w:p w14:paraId="6F7564BA" w14:textId="77777777" w:rsidR="00690236" w:rsidRDefault="006902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0DA3C" w14:textId="77777777" w:rsidR="00C836FA" w:rsidRDefault="00C836FA">
      <w:r>
        <w:separator/>
      </w:r>
    </w:p>
  </w:footnote>
  <w:footnote w:type="continuationSeparator" w:id="0">
    <w:p w14:paraId="692F7151" w14:textId="77777777" w:rsidR="00C836FA" w:rsidRDefault="00C836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3678BA19"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6D78255"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0330167"/>
    <w:multiLevelType w:val="hybridMultilevel"/>
    <w:tmpl w:val="D90C5E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5C574EEF"/>
    <w:multiLevelType w:val="multilevel"/>
    <w:tmpl w:val="E222E42A"/>
    <w:lvl w:ilvl="0">
      <w:start w:val="1"/>
      <w:numFmt w:val="decimal"/>
      <w:pStyle w:val="Ttulo1"/>
      <w:lvlText w:val="%1"/>
      <w:lvlJc w:val="left"/>
      <w:pPr>
        <w:ind w:left="432" w:hanging="432"/>
      </w:pPr>
    </w:lvl>
    <w:lvl w:ilvl="1">
      <w:start w:val="1"/>
      <w:numFmt w:val="decimal"/>
      <w:pStyle w:val="Ttulo2"/>
      <w:lvlText w:val="%1.%2"/>
      <w:lvlJc w:val="left"/>
      <w:pPr>
        <w:ind w:left="1568" w:hanging="576"/>
      </w:pPr>
      <w:rPr>
        <w:sz w:val="22"/>
        <w:szCs w:val="22"/>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6"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78E5130"/>
    <w:multiLevelType w:val="hybridMultilevel"/>
    <w:tmpl w:val="A96651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21"/>
  </w:num>
  <w:num w:numId="4">
    <w:abstractNumId w:val="23"/>
  </w:num>
  <w:num w:numId="5">
    <w:abstractNumId w:val="26"/>
  </w:num>
  <w:num w:numId="6">
    <w:abstractNumId w:val="22"/>
  </w:num>
  <w:num w:numId="7">
    <w:abstractNumId w:val="25"/>
  </w:num>
  <w:num w:numId="8">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0BCC"/>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F87"/>
    <w:rsid w:val="0008584A"/>
    <w:rsid w:val="00085942"/>
    <w:rsid w:val="00087F54"/>
    <w:rsid w:val="00090731"/>
    <w:rsid w:val="00091B1B"/>
    <w:rsid w:val="00092FC2"/>
    <w:rsid w:val="000931AF"/>
    <w:rsid w:val="00093946"/>
    <w:rsid w:val="0009446F"/>
    <w:rsid w:val="000946FB"/>
    <w:rsid w:val="000949DB"/>
    <w:rsid w:val="00097239"/>
    <w:rsid w:val="00097703"/>
    <w:rsid w:val="000A0EC8"/>
    <w:rsid w:val="000A15A7"/>
    <w:rsid w:val="000A21EF"/>
    <w:rsid w:val="000A274A"/>
    <w:rsid w:val="000A3619"/>
    <w:rsid w:val="000A37E4"/>
    <w:rsid w:val="000A43D4"/>
    <w:rsid w:val="000A71C2"/>
    <w:rsid w:val="000A730F"/>
    <w:rsid w:val="000A7B71"/>
    <w:rsid w:val="000B1857"/>
    <w:rsid w:val="000B2DB9"/>
    <w:rsid w:val="000B432C"/>
    <w:rsid w:val="000B4655"/>
    <w:rsid w:val="000B57A1"/>
    <w:rsid w:val="000B6307"/>
    <w:rsid w:val="000B66FD"/>
    <w:rsid w:val="000B7660"/>
    <w:rsid w:val="000C01BD"/>
    <w:rsid w:val="000C01C3"/>
    <w:rsid w:val="000C123E"/>
    <w:rsid w:val="000C1716"/>
    <w:rsid w:val="000C4C0C"/>
    <w:rsid w:val="000C5152"/>
    <w:rsid w:val="000C5467"/>
    <w:rsid w:val="000C6B7D"/>
    <w:rsid w:val="000C70D2"/>
    <w:rsid w:val="000C77E3"/>
    <w:rsid w:val="000C7840"/>
    <w:rsid w:val="000C7BE9"/>
    <w:rsid w:val="000C7CED"/>
    <w:rsid w:val="000D0BA6"/>
    <w:rsid w:val="000D120B"/>
    <w:rsid w:val="000D4ACC"/>
    <w:rsid w:val="000D676C"/>
    <w:rsid w:val="000E09A8"/>
    <w:rsid w:val="000E29B6"/>
    <w:rsid w:val="000E3962"/>
    <w:rsid w:val="000E3B23"/>
    <w:rsid w:val="000E4DC1"/>
    <w:rsid w:val="000E544B"/>
    <w:rsid w:val="000E68A7"/>
    <w:rsid w:val="000E70CA"/>
    <w:rsid w:val="000E7210"/>
    <w:rsid w:val="000E7860"/>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A65"/>
    <w:rsid w:val="00111936"/>
    <w:rsid w:val="001134AE"/>
    <w:rsid w:val="0011378A"/>
    <w:rsid w:val="00113792"/>
    <w:rsid w:val="00116BC2"/>
    <w:rsid w:val="00120363"/>
    <w:rsid w:val="00120511"/>
    <w:rsid w:val="0012183A"/>
    <w:rsid w:val="00123307"/>
    <w:rsid w:val="00123F7A"/>
    <w:rsid w:val="001240E1"/>
    <w:rsid w:val="0012761D"/>
    <w:rsid w:val="00127EE8"/>
    <w:rsid w:val="001300DA"/>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3D53"/>
    <w:rsid w:val="00163F9F"/>
    <w:rsid w:val="0016408A"/>
    <w:rsid w:val="00164D5D"/>
    <w:rsid w:val="00170308"/>
    <w:rsid w:val="001714FC"/>
    <w:rsid w:val="0017182B"/>
    <w:rsid w:val="00171B2A"/>
    <w:rsid w:val="00172A78"/>
    <w:rsid w:val="00173E76"/>
    <w:rsid w:val="001741F3"/>
    <w:rsid w:val="00175804"/>
    <w:rsid w:val="00180986"/>
    <w:rsid w:val="00182195"/>
    <w:rsid w:val="001831DA"/>
    <w:rsid w:val="00184422"/>
    <w:rsid w:val="001860DC"/>
    <w:rsid w:val="00187463"/>
    <w:rsid w:val="001901D8"/>
    <w:rsid w:val="00190383"/>
    <w:rsid w:val="0019175E"/>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7675"/>
    <w:rsid w:val="001C3254"/>
    <w:rsid w:val="001C3DA1"/>
    <w:rsid w:val="001C3ED2"/>
    <w:rsid w:val="001C4995"/>
    <w:rsid w:val="001C51B9"/>
    <w:rsid w:val="001C57BC"/>
    <w:rsid w:val="001D0606"/>
    <w:rsid w:val="001D132C"/>
    <w:rsid w:val="001D4877"/>
    <w:rsid w:val="001D5812"/>
    <w:rsid w:val="001E107C"/>
    <w:rsid w:val="001E317F"/>
    <w:rsid w:val="001E5239"/>
    <w:rsid w:val="001F09A7"/>
    <w:rsid w:val="001F0E87"/>
    <w:rsid w:val="001F1264"/>
    <w:rsid w:val="001F197F"/>
    <w:rsid w:val="001F1D9B"/>
    <w:rsid w:val="001F46CE"/>
    <w:rsid w:val="001F485D"/>
    <w:rsid w:val="001F4973"/>
    <w:rsid w:val="001F7AE3"/>
    <w:rsid w:val="002008AE"/>
    <w:rsid w:val="00200ECA"/>
    <w:rsid w:val="00201A83"/>
    <w:rsid w:val="00202087"/>
    <w:rsid w:val="002023DD"/>
    <w:rsid w:val="002048F5"/>
    <w:rsid w:val="00205804"/>
    <w:rsid w:val="002071FD"/>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E24"/>
    <w:rsid w:val="002276CD"/>
    <w:rsid w:val="002277A5"/>
    <w:rsid w:val="002277B5"/>
    <w:rsid w:val="002279BC"/>
    <w:rsid w:val="002279EB"/>
    <w:rsid w:val="00230017"/>
    <w:rsid w:val="002300AD"/>
    <w:rsid w:val="00230678"/>
    <w:rsid w:val="00230A05"/>
    <w:rsid w:val="002322FA"/>
    <w:rsid w:val="00232A4D"/>
    <w:rsid w:val="00232F0B"/>
    <w:rsid w:val="00233A61"/>
    <w:rsid w:val="00234499"/>
    <w:rsid w:val="0023521C"/>
    <w:rsid w:val="00235AC6"/>
    <w:rsid w:val="00235E50"/>
    <w:rsid w:val="002370D5"/>
    <w:rsid w:val="00237C91"/>
    <w:rsid w:val="0024070A"/>
    <w:rsid w:val="00240C3D"/>
    <w:rsid w:val="00241103"/>
    <w:rsid w:val="00241368"/>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C11"/>
    <w:rsid w:val="00267484"/>
    <w:rsid w:val="00267894"/>
    <w:rsid w:val="00267B28"/>
    <w:rsid w:val="002709A6"/>
    <w:rsid w:val="00270FCF"/>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6E90"/>
    <w:rsid w:val="00287B3A"/>
    <w:rsid w:val="002906C8"/>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4C46"/>
    <w:rsid w:val="00300F9B"/>
    <w:rsid w:val="0030151A"/>
    <w:rsid w:val="0030172A"/>
    <w:rsid w:val="00302803"/>
    <w:rsid w:val="003046A2"/>
    <w:rsid w:val="003046A7"/>
    <w:rsid w:val="003046E3"/>
    <w:rsid w:val="00304961"/>
    <w:rsid w:val="00304AB0"/>
    <w:rsid w:val="00304B56"/>
    <w:rsid w:val="0030524A"/>
    <w:rsid w:val="00305E8E"/>
    <w:rsid w:val="00306D26"/>
    <w:rsid w:val="00306F74"/>
    <w:rsid w:val="00311477"/>
    <w:rsid w:val="00311B89"/>
    <w:rsid w:val="00311F1B"/>
    <w:rsid w:val="00313454"/>
    <w:rsid w:val="00314F8B"/>
    <w:rsid w:val="003150A9"/>
    <w:rsid w:val="003158AE"/>
    <w:rsid w:val="00315D61"/>
    <w:rsid w:val="003162C2"/>
    <w:rsid w:val="00316764"/>
    <w:rsid w:val="00321157"/>
    <w:rsid w:val="00321513"/>
    <w:rsid w:val="00322B7B"/>
    <w:rsid w:val="00323285"/>
    <w:rsid w:val="00324D4A"/>
    <w:rsid w:val="00325E32"/>
    <w:rsid w:val="00326B6B"/>
    <w:rsid w:val="00331431"/>
    <w:rsid w:val="00331F45"/>
    <w:rsid w:val="003329C9"/>
    <w:rsid w:val="00333741"/>
    <w:rsid w:val="00333865"/>
    <w:rsid w:val="00333ACE"/>
    <w:rsid w:val="003346F7"/>
    <w:rsid w:val="003356FC"/>
    <w:rsid w:val="00335872"/>
    <w:rsid w:val="003359FE"/>
    <w:rsid w:val="003370B1"/>
    <w:rsid w:val="00337D11"/>
    <w:rsid w:val="00337E0D"/>
    <w:rsid w:val="003406AC"/>
    <w:rsid w:val="00341969"/>
    <w:rsid w:val="00341AAC"/>
    <w:rsid w:val="003423C9"/>
    <w:rsid w:val="003438F1"/>
    <w:rsid w:val="00344E3D"/>
    <w:rsid w:val="003451EE"/>
    <w:rsid w:val="00345FCA"/>
    <w:rsid w:val="003463BF"/>
    <w:rsid w:val="00347E4E"/>
    <w:rsid w:val="003500F6"/>
    <w:rsid w:val="003511DB"/>
    <w:rsid w:val="003527E0"/>
    <w:rsid w:val="00353BAD"/>
    <w:rsid w:val="0035410D"/>
    <w:rsid w:val="00354445"/>
    <w:rsid w:val="00354697"/>
    <w:rsid w:val="00354D6D"/>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4408"/>
    <w:rsid w:val="00385B3A"/>
    <w:rsid w:val="003867AB"/>
    <w:rsid w:val="00386A2B"/>
    <w:rsid w:val="00386A90"/>
    <w:rsid w:val="00386C04"/>
    <w:rsid w:val="0038721F"/>
    <w:rsid w:val="00387682"/>
    <w:rsid w:val="003907D7"/>
    <w:rsid w:val="00393317"/>
    <w:rsid w:val="00393574"/>
    <w:rsid w:val="003941EE"/>
    <w:rsid w:val="00394352"/>
    <w:rsid w:val="003944FA"/>
    <w:rsid w:val="0039631C"/>
    <w:rsid w:val="00396DF4"/>
    <w:rsid w:val="003974D5"/>
    <w:rsid w:val="0039776E"/>
    <w:rsid w:val="003A06DF"/>
    <w:rsid w:val="003A0945"/>
    <w:rsid w:val="003A1F5D"/>
    <w:rsid w:val="003A437A"/>
    <w:rsid w:val="003A662D"/>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2999"/>
    <w:rsid w:val="003F3EF2"/>
    <w:rsid w:val="003F49A9"/>
    <w:rsid w:val="003F507C"/>
    <w:rsid w:val="003F565E"/>
    <w:rsid w:val="003F5BBC"/>
    <w:rsid w:val="003F7B4E"/>
    <w:rsid w:val="00400142"/>
    <w:rsid w:val="0040164E"/>
    <w:rsid w:val="00401D97"/>
    <w:rsid w:val="00402BC4"/>
    <w:rsid w:val="00403412"/>
    <w:rsid w:val="00403FC4"/>
    <w:rsid w:val="00405173"/>
    <w:rsid w:val="004079B6"/>
    <w:rsid w:val="00407E33"/>
    <w:rsid w:val="00410E45"/>
    <w:rsid w:val="00411900"/>
    <w:rsid w:val="00413803"/>
    <w:rsid w:val="00413B4C"/>
    <w:rsid w:val="004148A6"/>
    <w:rsid w:val="004172BB"/>
    <w:rsid w:val="00417815"/>
    <w:rsid w:val="0042102E"/>
    <w:rsid w:val="004216E7"/>
    <w:rsid w:val="00421CC9"/>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476"/>
    <w:rsid w:val="00495EB9"/>
    <w:rsid w:val="004A11E0"/>
    <w:rsid w:val="004A17FB"/>
    <w:rsid w:val="004A2328"/>
    <w:rsid w:val="004A28DA"/>
    <w:rsid w:val="004A3994"/>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42B"/>
    <w:rsid w:val="004F6921"/>
    <w:rsid w:val="004F7714"/>
    <w:rsid w:val="00501F0B"/>
    <w:rsid w:val="00502A6F"/>
    <w:rsid w:val="00502AB0"/>
    <w:rsid w:val="00505DE5"/>
    <w:rsid w:val="00506272"/>
    <w:rsid w:val="005120BC"/>
    <w:rsid w:val="0051277D"/>
    <w:rsid w:val="005131DC"/>
    <w:rsid w:val="005133CB"/>
    <w:rsid w:val="00514B18"/>
    <w:rsid w:val="00515225"/>
    <w:rsid w:val="0051540D"/>
    <w:rsid w:val="00517944"/>
    <w:rsid w:val="00520828"/>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B5F"/>
    <w:rsid w:val="00540B36"/>
    <w:rsid w:val="00541B41"/>
    <w:rsid w:val="00541BCC"/>
    <w:rsid w:val="005425B9"/>
    <w:rsid w:val="0054477C"/>
    <w:rsid w:val="00545A62"/>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17D9"/>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19E9"/>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6777"/>
    <w:rsid w:val="005E7611"/>
    <w:rsid w:val="005E7937"/>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0FA"/>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1286"/>
    <w:rsid w:val="00632692"/>
    <w:rsid w:val="00633964"/>
    <w:rsid w:val="006346C8"/>
    <w:rsid w:val="0063532F"/>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748"/>
    <w:rsid w:val="00653E9E"/>
    <w:rsid w:val="006541DD"/>
    <w:rsid w:val="006545DB"/>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53E8"/>
    <w:rsid w:val="0067622D"/>
    <w:rsid w:val="006769F9"/>
    <w:rsid w:val="006800E9"/>
    <w:rsid w:val="00684A5A"/>
    <w:rsid w:val="00684A89"/>
    <w:rsid w:val="00686272"/>
    <w:rsid w:val="0068734C"/>
    <w:rsid w:val="00687CDF"/>
    <w:rsid w:val="00690236"/>
    <w:rsid w:val="006905BF"/>
    <w:rsid w:val="00691392"/>
    <w:rsid w:val="00692867"/>
    <w:rsid w:val="0069611F"/>
    <w:rsid w:val="00697225"/>
    <w:rsid w:val="006A04CC"/>
    <w:rsid w:val="006A0564"/>
    <w:rsid w:val="006A06CD"/>
    <w:rsid w:val="006A0CF5"/>
    <w:rsid w:val="006A19E8"/>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478"/>
    <w:rsid w:val="006B7CFE"/>
    <w:rsid w:val="006C05E8"/>
    <w:rsid w:val="006C31CD"/>
    <w:rsid w:val="006C35E9"/>
    <w:rsid w:val="006C360D"/>
    <w:rsid w:val="006C36AC"/>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40E8"/>
    <w:rsid w:val="006F4A8E"/>
    <w:rsid w:val="006F5FDD"/>
    <w:rsid w:val="006F607C"/>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3124B"/>
    <w:rsid w:val="00732F69"/>
    <w:rsid w:val="007330D2"/>
    <w:rsid w:val="007344D8"/>
    <w:rsid w:val="00734F32"/>
    <w:rsid w:val="00735216"/>
    <w:rsid w:val="007376A8"/>
    <w:rsid w:val="00741E92"/>
    <w:rsid w:val="00742712"/>
    <w:rsid w:val="00742E91"/>
    <w:rsid w:val="00743733"/>
    <w:rsid w:val="00744D0F"/>
    <w:rsid w:val="0074515E"/>
    <w:rsid w:val="00745684"/>
    <w:rsid w:val="007456D3"/>
    <w:rsid w:val="00745FF9"/>
    <w:rsid w:val="00746717"/>
    <w:rsid w:val="00746A60"/>
    <w:rsid w:val="007475E3"/>
    <w:rsid w:val="00752064"/>
    <w:rsid w:val="00754269"/>
    <w:rsid w:val="00754ABF"/>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E57"/>
    <w:rsid w:val="0078209A"/>
    <w:rsid w:val="007821E7"/>
    <w:rsid w:val="00782A9F"/>
    <w:rsid w:val="00783028"/>
    <w:rsid w:val="00784052"/>
    <w:rsid w:val="00784323"/>
    <w:rsid w:val="007843D5"/>
    <w:rsid w:val="00784B0A"/>
    <w:rsid w:val="00784CC4"/>
    <w:rsid w:val="00785A72"/>
    <w:rsid w:val="00785D83"/>
    <w:rsid w:val="0078605D"/>
    <w:rsid w:val="00787EE0"/>
    <w:rsid w:val="00787FF5"/>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702D"/>
    <w:rsid w:val="007B7631"/>
    <w:rsid w:val="007B7E79"/>
    <w:rsid w:val="007C121E"/>
    <w:rsid w:val="007C13D7"/>
    <w:rsid w:val="007C1AD7"/>
    <w:rsid w:val="007C2643"/>
    <w:rsid w:val="007C27C5"/>
    <w:rsid w:val="007C3798"/>
    <w:rsid w:val="007C5485"/>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7828"/>
    <w:rsid w:val="007E7927"/>
    <w:rsid w:val="007E7DC1"/>
    <w:rsid w:val="007F0977"/>
    <w:rsid w:val="007F20D3"/>
    <w:rsid w:val="007F282B"/>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A8D"/>
    <w:rsid w:val="00830B30"/>
    <w:rsid w:val="00831C66"/>
    <w:rsid w:val="00833972"/>
    <w:rsid w:val="008366E9"/>
    <w:rsid w:val="00837F82"/>
    <w:rsid w:val="0084247E"/>
    <w:rsid w:val="00843745"/>
    <w:rsid w:val="008445E5"/>
    <w:rsid w:val="008449DB"/>
    <w:rsid w:val="00850CD6"/>
    <w:rsid w:val="0085325D"/>
    <w:rsid w:val="00853705"/>
    <w:rsid w:val="008546F9"/>
    <w:rsid w:val="008551F0"/>
    <w:rsid w:val="00855497"/>
    <w:rsid w:val="00855F85"/>
    <w:rsid w:val="008566F2"/>
    <w:rsid w:val="00856BFB"/>
    <w:rsid w:val="00857E5F"/>
    <w:rsid w:val="008600F8"/>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252B"/>
    <w:rsid w:val="008938CB"/>
    <w:rsid w:val="00893CFD"/>
    <w:rsid w:val="0089400A"/>
    <w:rsid w:val="00894104"/>
    <w:rsid w:val="00895D1C"/>
    <w:rsid w:val="008970F6"/>
    <w:rsid w:val="008978EA"/>
    <w:rsid w:val="008A0BAE"/>
    <w:rsid w:val="008A107D"/>
    <w:rsid w:val="008A32CB"/>
    <w:rsid w:val="008A4314"/>
    <w:rsid w:val="008B0376"/>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64C"/>
    <w:rsid w:val="008E3B0E"/>
    <w:rsid w:val="008E4066"/>
    <w:rsid w:val="008E58F4"/>
    <w:rsid w:val="008E70CE"/>
    <w:rsid w:val="008F1F57"/>
    <w:rsid w:val="008F1FAC"/>
    <w:rsid w:val="008F211C"/>
    <w:rsid w:val="008F4734"/>
    <w:rsid w:val="008F6D3E"/>
    <w:rsid w:val="008F70AE"/>
    <w:rsid w:val="008F7B9F"/>
    <w:rsid w:val="00900806"/>
    <w:rsid w:val="00900CEE"/>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3896"/>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4F37"/>
    <w:rsid w:val="00954FCD"/>
    <w:rsid w:val="009553C4"/>
    <w:rsid w:val="00955E93"/>
    <w:rsid w:val="009571B8"/>
    <w:rsid w:val="009601BC"/>
    <w:rsid w:val="00960D57"/>
    <w:rsid w:val="009610BA"/>
    <w:rsid w:val="00961510"/>
    <w:rsid w:val="00962314"/>
    <w:rsid w:val="00962CA7"/>
    <w:rsid w:val="00965A7C"/>
    <w:rsid w:val="00967282"/>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3F0"/>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4273"/>
    <w:rsid w:val="009B512B"/>
    <w:rsid w:val="009B59C9"/>
    <w:rsid w:val="009B6A4D"/>
    <w:rsid w:val="009B6B44"/>
    <w:rsid w:val="009B7892"/>
    <w:rsid w:val="009C03A6"/>
    <w:rsid w:val="009C1C55"/>
    <w:rsid w:val="009C2295"/>
    <w:rsid w:val="009C2365"/>
    <w:rsid w:val="009C2AC7"/>
    <w:rsid w:val="009C449F"/>
    <w:rsid w:val="009C5F35"/>
    <w:rsid w:val="009C75DE"/>
    <w:rsid w:val="009C7814"/>
    <w:rsid w:val="009D2A3D"/>
    <w:rsid w:val="009D6E9C"/>
    <w:rsid w:val="009E0438"/>
    <w:rsid w:val="009E0BBB"/>
    <w:rsid w:val="009E1210"/>
    <w:rsid w:val="009E35F8"/>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140E"/>
    <w:rsid w:val="00A735F8"/>
    <w:rsid w:val="00A73735"/>
    <w:rsid w:val="00A737D3"/>
    <w:rsid w:val="00A742B2"/>
    <w:rsid w:val="00A74D96"/>
    <w:rsid w:val="00A7616B"/>
    <w:rsid w:val="00A76F62"/>
    <w:rsid w:val="00A776A7"/>
    <w:rsid w:val="00A77F9A"/>
    <w:rsid w:val="00A80501"/>
    <w:rsid w:val="00A82A29"/>
    <w:rsid w:val="00A83AC2"/>
    <w:rsid w:val="00A8652F"/>
    <w:rsid w:val="00A87A6D"/>
    <w:rsid w:val="00A90D1C"/>
    <w:rsid w:val="00A924D6"/>
    <w:rsid w:val="00A92F0B"/>
    <w:rsid w:val="00A9403F"/>
    <w:rsid w:val="00A94342"/>
    <w:rsid w:val="00A944D9"/>
    <w:rsid w:val="00A9561C"/>
    <w:rsid w:val="00A956E8"/>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2A3"/>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3A9E"/>
    <w:rsid w:val="00B15F3A"/>
    <w:rsid w:val="00B16013"/>
    <w:rsid w:val="00B16DC4"/>
    <w:rsid w:val="00B20716"/>
    <w:rsid w:val="00B20DFB"/>
    <w:rsid w:val="00B231BF"/>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7A7"/>
    <w:rsid w:val="00B63BA2"/>
    <w:rsid w:val="00B658F2"/>
    <w:rsid w:val="00B7037E"/>
    <w:rsid w:val="00B71D78"/>
    <w:rsid w:val="00B72B89"/>
    <w:rsid w:val="00B72FBD"/>
    <w:rsid w:val="00B7320D"/>
    <w:rsid w:val="00B73343"/>
    <w:rsid w:val="00B7466E"/>
    <w:rsid w:val="00B76803"/>
    <w:rsid w:val="00B76DE2"/>
    <w:rsid w:val="00B81A9C"/>
    <w:rsid w:val="00B81BA9"/>
    <w:rsid w:val="00B81CB7"/>
    <w:rsid w:val="00B84310"/>
    <w:rsid w:val="00B84DC9"/>
    <w:rsid w:val="00B85668"/>
    <w:rsid w:val="00B85BB8"/>
    <w:rsid w:val="00B866F6"/>
    <w:rsid w:val="00B86E92"/>
    <w:rsid w:val="00B92331"/>
    <w:rsid w:val="00B928BE"/>
    <w:rsid w:val="00B9307D"/>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611B"/>
    <w:rsid w:val="00BB686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E046D"/>
    <w:rsid w:val="00BE08A8"/>
    <w:rsid w:val="00BE17D9"/>
    <w:rsid w:val="00BE1C15"/>
    <w:rsid w:val="00BE2D1E"/>
    <w:rsid w:val="00BE38E3"/>
    <w:rsid w:val="00BE4400"/>
    <w:rsid w:val="00BE4CFB"/>
    <w:rsid w:val="00BE50A9"/>
    <w:rsid w:val="00BE6A7B"/>
    <w:rsid w:val="00BE6FAA"/>
    <w:rsid w:val="00BE72E1"/>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2A8F"/>
    <w:rsid w:val="00C343FC"/>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70AC"/>
    <w:rsid w:val="00C6070B"/>
    <w:rsid w:val="00C6127E"/>
    <w:rsid w:val="00C619F9"/>
    <w:rsid w:val="00C6286D"/>
    <w:rsid w:val="00C6288F"/>
    <w:rsid w:val="00C62D95"/>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10C"/>
    <w:rsid w:val="00C8369A"/>
    <w:rsid w:val="00C836F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795"/>
    <w:rsid w:val="00D0397E"/>
    <w:rsid w:val="00D03DEA"/>
    <w:rsid w:val="00D04E7B"/>
    <w:rsid w:val="00D05A08"/>
    <w:rsid w:val="00D06323"/>
    <w:rsid w:val="00D06569"/>
    <w:rsid w:val="00D07BE5"/>
    <w:rsid w:val="00D10714"/>
    <w:rsid w:val="00D115AE"/>
    <w:rsid w:val="00D1249D"/>
    <w:rsid w:val="00D1317B"/>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314D"/>
    <w:rsid w:val="00D54E96"/>
    <w:rsid w:val="00D55ED8"/>
    <w:rsid w:val="00D56BBA"/>
    <w:rsid w:val="00D60245"/>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5D96"/>
    <w:rsid w:val="00DE601A"/>
    <w:rsid w:val="00DE7E36"/>
    <w:rsid w:val="00DF0DC5"/>
    <w:rsid w:val="00DF112A"/>
    <w:rsid w:val="00DF3451"/>
    <w:rsid w:val="00E00A49"/>
    <w:rsid w:val="00E0204B"/>
    <w:rsid w:val="00E02F21"/>
    <w:rsid w:val="00E0342A"/>
    <w:rsid w:val="00E05D06"/>
    <w:rsid w:val="00E06D54"/>
    <w:rsid w:val="00E0764E"/>
    <w:rsid w:val="00E07A8A"/>
    <w:rsid w:val="00E07DA8"/>
    <w:rsid w:val="00E1265D"/>
    <w:rsid w:val="00E12847"/>
    <w:rsid w:val="00E12A17"/>
    <w:rsid w:val="00E1357C"/>
    <w:rsid w:val="00E1404C"/>
    <w:rsid w:val="00E14568"/>
    <w:rsid w:val="00E145CC"/>
    <w:rsid w:val="00E153B3"/>
    <w:rsid w:val="00E15CBD"/>
    <w:rsid w:val="00E16995"/>
    <w:rsid w:val="00E17DAD"/>
    <w:rsid w:val="00E20317"/>
    <w:rsid w:val="00E20B58"/>
    <w:rsid w:val="00E20E91"/>
    <w:rsid w:val="00E21CFD"/>
    <w:rsid w:val="00E23BD0"/>
    <w:rsid w:val="00E27410"/>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D9D"/>
    <w:rsid w:val="00E705B5"/>
    <w:rsid w:val="00E70C29"/>
    <w:rsid w:val="00E70FC1"/>
    <w:rsid w:val="00E71482"/>
    <w:rsid w:val="00E71E6F"/>
    <w:rsid w:val="00E73698"/>
    <w:rsid w:val="00E74484"/>
    <w:rsid w:val="00E76938"/>
    <w:rsid w:val="00E8019A"/>
    <w:rsid w:val="00E809C3"/>
    <w:rsid w:val="00E80CF5"/>
    <w:rsid w:val="00E82036"/>
    <w:rsid w:val="00E828C8"/>
    <w:rsid w:val="00E83083"/>
    <w:rsid w:val="00E838F8"/>
    <w:rsid w:val="00E83A98"/>
    <w:rsid w:val="00E84642"/>
    <w:rsid w:val="00E86BB7"/>
    <w:rsid w:val="00E871FD"/>
    <w:rsid w:val="00E87807"/>
    <w:rsid w:val="00E9119B"/>
    <w:rsid w:val="00E9176D"/>
    <w:rsid w:val="00E921DB"/>
    <w:rsid w:val="00E9259D"/>
    <w:rsid w:val="00E93D62"/>
    <w:rsid w:val="00E93F76"/>
    <w:rsid w:val="00E9507E"/>
    <w:rsid w:val="00E96326"/>
    <w:rsid w:val="00E96E70"/>
    <w:rsid w:val="00EA0293"/>
    <w:rsid w:val="00EA0B25"/>
    <w:rsid w:val="00EA0C35"/>
    <w:rsid w:val="00EA2130"/>
    <w:rsid w:val="00EA3E03"/>
    <w:rsid w:val="00EA4088"/>
    <w:rsid w:val="00EA7E8E"/>
    <w:rsid w:val="00EB3980"/>
    <w:rsid w:val="00EB3FA2"/>
    <w:rsid w:val="00EB6E75"/>
    <w:rsid w:val="00EB746B"/>
    <w:rsid w:val="00EB758E"/>
    <w:rsid w:val="00EB7B0A"/>
    <w:rsid w:val="00EC146C"/>
    <w:rsid w:val="00EC2EA8"/>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2E70"/>
    <w:rsid w:val="00F433A4"/>
    <w:rsid w:val="00F44678"/>
    <w:rsid w:val="00F44A31"/>
    <w:rsid w:val="00F46067"/>
    <w:rsid w:val="00F4739F"/>
    <w:rsid w:val="00F53587"/>
    <w:rsid w:val="00F54F60"/>
    <w:rsid w:val="00F5504D"/>
    <w:rsid w:val="00F554DD"/>
    <w:rsid w:val="00F560DE"/>
    <w:rsid w:val="00F56A65"/>
    <w:rsid w:val="00F56DC6"/>
    <w:rsid w:val="00F5746A"/>
    <w:rsid w:val="00F62257"/>
    <w:rsid w:val="00F63AC6"/>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1BE4"/>
    <w:rsid w:val="00F82F61"/>
    <w:rsid w:val="00F84E2F"/>
    <w:rsid w:val="00F85BAA"/>
    <w:rsid w:val="00F866F4"/>
    <w:rsid w:val="00F872A7"/>
    <w:rsid w:val="00F90000"/>
    <w:rsid w:val="00F905AF"/>
    <w:rsid w:val="00F90856"/>
    <w:rsid w:val="00F933B0"/>
    <w:rsid w:val="00F93470"/>
    <w:rsid w:val="00F93DB8"/>
    <w:rsid w:val="00F94E98"/>
    <w:rsid w:val="00F95814"/>
    <w:rsid w:val="00F97764"/>
    <w:rsid w:val="00F9791D"/>
    <w:rsid w:val="00F97D0B"/>
    <w:rsid w:val="00FA1DDC"/>
    <w:rsid w:val="00FA5EF5"/>
    <w:rsid w:val="00FB02BC"/>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4437"/>
    <w:rsid w:val="00FD5CFC"/>
    <w:rsid w:val="00FD6474"/>
    <w:rsid w:val="00FD736F"/>
    <w:rsid w:val="00FE0F21"/>
    <w:rsid w:val="00FE1605"/>
    <w:rsid w:val="00FE2F3F"/>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ind w:left="576"/>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uiPriority w:val="99"/>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279146751">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08442526">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3097">
      <w:bodyDiv w:val="1"/>
      <w:marLeft w:val="0"/>
      <w:marRight w:val="0"/>
      <w:marTop w:val="0"/>
      <w:marBottom w:val="0"/>
      <w:divBdr>
        <w:top w:val="none" w:sz="0" w:space="0" w:color="auto"/>
        <w:left w:val="none" w:sz="0" w:space="0" w:color="auto"/>
        <w:bottom w:val="none" w:sz="0" w:space="0" w:color="auto"/>
        <w:right w:val="none" w:sz="0" w:space="0" w:color="auto"/>
      </w:divBdr>
    </w:div>
    <w:div w:id="411245553">
      <w:bodyDiv w:val="1"/>
      <w:marLeft w:val="0"/>
      <w:marRight w:val="0"/>
      <w:marTop w:val="0"/>
      <w:marBottom w:val="0"/>
      <w:divBdr>
        <w:top w:val="none" w:sz="0" w:space="0" w:color="auto"/>
        <w:left w:val="none" w:sz="0" w:space="0" w:color="auto"/>
        <w:bottom w:val="none" w:sz="0" w:space="0" w:color="auto"/>
        <w:right w:val="none" w:sz="0" w:space="0" w:color="auto"/>
      </w:divBdr>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243142">
      <w:bodyDiv w:val="1"/>
      <w:marLeft w:val="0"/>
      <w:marRight w:val="0"/>
      <w:marTop w:val="0"/>
      <w:marBottom w:val="0"/>
      <w:divBdr>
        <w:top w:val="none" w:sz="0" w:space="0" w:color="auto"/>
        <w:left w:val="none" w:sz="0" w:space="0" w:color="auto"/>
        <w:bottom w:val="none" w:sz="0" w:space="0" w:color="auto"/>
        <w:right w:val="none" w:sz="0" w:space="0" w:color="auto"/>
      </w:divBdr>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72394869">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49944637">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4368">
      <w:bodyDiv w:val="1"/>
      <w:marLeft w:val="0"/>
      <w:marRight w:val="0"/>
      <w:marTop w:val="0"/>
      <w:marBottom w:val="0"/>
      <w:divBdr>
        <w:top w:val="none" w:sz="0" w:space="0" w:color="auto"/>
        <w:left w:val="none" w:sz="0" w:space="0" w:color="auto"/>
        <w:bottom w:val="none" w:sz="0" w:space="0" w:color="auto"/>
        <w:right w:val="none" w:sz="0" w:space="0" w:color="auto"/>
      </w:divBdr>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04854498">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19101">
      <w:bodyDiv w:val="1"/>
      <w:marLeft w:val="0"/>
      <w:marRight w:val="0"/>
      <w:marTop w:val="0"/>
      <w:marBottom w:val="0"/>
      <w:divBdr>
        <w:top w:val="none" w:sz="0" w:space="0" w:color="auto"/>
        <w:left w:val="none" w:sz="0" w:space="0" w:color="auto"/>
        <w:bottom w:val="none" w:sz="0" w:space="0" w:color="auto"/>
        <w:right w:val="none" w:sz="0" w:space="0" w:color="auto"/>
      </w:divBdr>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696544065">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94649">
      <w:bodyDiv w:val="1"/>
      <w:marLeft w:val="0"/>
      <w:marRight w:val="0"/>
      <w:marTop w:val="0"/>
      <w:marBottom w:val="0"/>
      <w:divBdr>
        <w:top w:val="none" w:sz="0" w:space="0" w:color="auto"/>
        <w:left w:val="none" w:sz="0" w:space="0" w:color="auto"/>
        <w:bottom w:val="none" w:sz="0" w:space="0" w:color="auto"/>
        <w:right w:val="none" w:sz="0" w:space="0" w:color="auto"/>
      </w:divBdr>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3.e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emf"/><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3974</Words>
  <Characters>21859</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25782</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7</cp:revision>
  <cp:lastPrinted>2022-01-22T16:18:00Z</cp:lastPrinted>
  <dcterms:created xsi:type="dcterms:W3CDTF">2022-01-22T15:59:00Z</dcterms:created>
  <dcterms:modified xsi:type="dcterms:W3CDTF">2022-01-22T16:18:00Z</dcterms:modified>
</cp:coreProperties>
</file>