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152AF5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152AF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152AF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152AF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152AF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152AF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152AF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152AF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152AF5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6B1BB957" w14:textId="6DADD137" w:rsidR="00D912E0" w:rsidRDefault="00D912E0" w:rsidP="004B3ECD"/>
    <w:p w14:paraId="40402D82" w14:textId="791E97E2" w:rsidR="002652D7" w:rsidRDefault="002652D7" w:rsidP="004B3ECD"/>
    <w:p w14:paraId="25B5BA21" w14:textId="77777777" w:rsidR="002652D7" w:rsidRDefault="002652D7" w:rsidP="004B3ECD"/>
    <w:p w14:paraId="6EC664DF" w14:textId="08607F6C" w:rsidR="002652D7" w:rsidRPr="002652D7" w:rsidRDefault="00D912E0" w:rsidP="002652D7">
      <w:pPr>
        <w:pStyle w:val="Ttulo1"/>
        <w:numPr>
          <w:ilvl w:val="0"/>
          <w:numId w:val="2"/>
        </w:numPr>
        <w:ind w:left="426" w:hanging="426"/>
        <w:jc w:val="both"/>
      </w:pPr>
      <w:bookmarkStart w:id="0" w:name="_Toc90374524"/>
      <w:r>
        <w:t>ALCANCE</w:t>
      </w:r>
      <w:bookmarkEnd w:id="0"/>
    </w:p>
    <w:p w14:paraId="511299B1" w14:textId="44AAD589" w:rsidR="00D63756" w:rsidRPr="00D63756" w:rsidRDefault="00D63756" w:rsidP="00D637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75F90" w:rsidRPr="00D63756">
        <w:rPr>
          <w:rFonts w:asciiTheme="minorHAnsi" w:hAnsiTheme="minorHAnsi" w:cstheme="minorHAnsi"/>
          <w:lang w:val="es-ES"/>
        </w:rPr>
        <w:t>La actividad comprende el suministro y la instalación de tubería de pvc-p de 2”</w:t>
      </w:r>
      <w:r w:rsidR="001960AE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354D18EA" w14:textId="2EB56F02" w:rsidR="00D912E0" w:rsidRDefault="002652D7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D75F90" w:rsidRPr="001C0C59">
        <w:rPr>
          <w:rFonts w:asciiTheme="minorHAnsi" w:hAnsiTheme="minorHAnsi" w:cstheme="minorHAnsi"/>
          <w:lang w:val="es-ES"/>
        </w:rPr>
        <w:t>Tubería pvc-p y soldadura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2808986D" w:rsidR="00D912E0" w:rsidRDefault="002652D7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B3ECD" w:rsidRPr="001C0C59">
        <w:rPr>
          <w:rFonts w:asciiTheme="minorHAnsi" w:hAnsiTheme="minorHAnsi" w:cstheme="minorHAnsi"/>
          <w:lang w:val="es-ES"/>
        </w:rPr>
        <w:t>Cortador de tubo, lija y limpiador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159FACB6" w14:textId="7AB0A660" w:rsidR="00D912E0" w:rsidRPr="004B3ECD" w:rsidRDefault="002652D7" w:rsidP="004B3EC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Se requieren p</w:t>
      </w:r>
      <w:r w:rsidRPr="001C0C59">
        <w:rPr>
          <w:rFonts w:asciiTheme="minorHAnsi" w:hAnsiTheme="minorHAnsi" w:cstheme="minorHAnsi"/>
          <w:lang w:val="es-ES"/>
        </w:rPr>
        <w:t>ruebas de presión según norma NTC 1500</w:t>
      </w:r>
      <w:r>
        <w:rPr>
          <w:rFonts w:asciiTheme="minorHAnsi" w:hAnsiTheme="minorHAnsi" w:cstheme="minorHAnsi"/>
          <w:lang w:val="es-ES"/>
        </w:rPr>
        <w:t>,</w:t>
      </w:r>
      <w:r w:rsidRPr="002652D7">
        <w:rPr>
          <w:rFonts w:asciiTheme="minorHAnsi" w:hAnsiTheme="minorHAnsi" w:cstheme="minorHAnsi"/>
          <w:lang w:val="es-ES"/>
        </w:rPr>
        <w:t xml:space="preserve"> </w:t>
      </w:r>
      <w:r w:rsidRPr="001C0C59">
        <w:rPr>
          <w:rFonts w:asciiTheme="minorHAnsi" w:hAnsiTheme="minorHAnsi" w:cstheme="minorHAnsi"/>
          <w:lang w:val="es-ES"/>
        </w:rPr>
        <w:t>Vehículo con capacidad de carga mayor a 3 toneladas</w:t>
      </w:r>
      <w:r>
        <w:rPr>
          <w:rFonts w:asciiTheme="minorHAnsi" w:hAnsiTheme="minorHAnsi" w:cstheme="minorHAnsi"/>
          <w:lang w:val="es-ES"/>
        </w:rPr>
        <w:t xml:space="preserve"> y p</w:t>
      </w:r>
      <w:r w:rsidRPr="001C0C59">
        <w:rPr>
          <w:rFonts w:asciiTheme="minorHAnsi" w:hAnsiTheme="minorHAnsi" w:cstheme="minorHAnsi"/>
          <w:lang w:val="es-ES"/>
        </w:rPr>
        <w:t>ruebas de presión</w:t>
      </w:r>
      <w:r>
        <w:rPr>
          <w:rFonts w:asciiTheme="minorHAnsi" w:hAnsiTheme="minorHAnsi" w:cstheme="minorHAnsi"/>
          <w:lang w:val="es-ES"/>
        </w:rPr>
        <w:t>.</w:t>
      </w:r>
    </w:p>
    <w:p w14:paraId="4A8DF4D8" w14:textId="752098B4" w:rsidR="00D912E0" w:rsidRDefault="00D912E0" w:rsidP="004B3ECD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7E8F2EF8" w14:textId="242A8A66" w:rsidR="00D63756" w:rsidRPr="00D63756" w:rsidRDefault="00D63756" w:rsidP="00D63756"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Pruebas de presión según norma NTC 1500</w:t>
      </w:r>
    </w:p>
    <w:p w14:paraId="686BED40" w14:textId="00888B24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17925A97" w:rsidR="008F7CB8" w:rsidRDefault="002652D7" w:rsidP="004B3ECD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4B3ECD" w:rsidRPr="001C0C59">
        <w:rPr>
          <w:rFonts w:asciiTheme="minorHAnsi" w:hAnsiTheme="minorHAnsi" w:cstheme="minorHAnsi"/>
          <w:lang w:val="es-ES"/>
        </w:rPr>
        <w:t xml:space="preserve">Se mide </w:t>
      </w:r>
      <w:r w:rsidR="004B3ECD">
        <w:rPr>
          <w:rFonts w:asciiTheme="minorHAnsi" w:hAnsiTheme="minorHAnsi" w:cstheme="minorHAnsi"/>
          <w:lang w:val="es-ES"/>
        </w:rPr>
        <w:t xml:space="preserve">por </w:t>
      </w:r>
      <w:r w:rsidR="004B3ECD" w:rsidRPr="001C0C59">
        <w:rPr>
          <w:rFonts w:asciiTheme="minorHAnsi" w:hAnsiTheme="minorHAnsi" w:cstheme="minorHAnsi"/>
          <w:lang w:val="es-ES"/>
        </w:rPr>
        <w:t>metro lineal</w:t>
      </w:r>
      <w:r w:rsidR="004B3ECD">
        <w:t xml:space="preserve"> 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02FE4853" w14:textId="4E520DA3" w:rsidR="008F7CB8" w:rsidRDefault="002652D7" w:rsidP="008F7CB8">
      <w:r>
        <w:rPr>
          <w:rFonts w:asciiTheme="minorHAnsi" w:hAnsiTheme="minorHAnsi" w:cstheme="minorHAnsi"/>
          <w:lang w:val="es-ES"/>
        </w:rPr>
        <w:t xml:space="preserve">     </w:t>
      </w:r>
      <w:r w:rsidR="004B3ECD" w:rsidRPr="001C0C59">
        <w:rPr>
          <w:rFonts w:asciiTheme="minorHAnsi" w:hAnsiTheme="minorHAnsi" w:cstheme="minorHAnsi"/>
          <w:lang w:val="es-ES"/>
        </w:rPr>
        <w:t>Se paga por metro lineal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7B9DC4CF" w14:textId="65EBB259" w:rsidR="009D02D8" w:rsidRDefault="002652D7" w:rsidP="002652D7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1E25FBBE" w14:textId="1BE2F0FA" w:rsidR="002652D7" w:rsidRDefault="00152AF5" w:rsidP="002652D7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ab/>
        <w:t>HAP009</w:t>
      </w:r>
    </w:p>
    <w:p w14:paraId="11ACA471" w14:textId="272D394D" w:rsidR="002652D7" w:rsidRDefault="002652D7" w:rsidP="002652D7">
      <w:pPr>
        <w:rPr>
          <w:rFonts w:asciiTheme="minorHAnsi" w:hAnsiTheme="minorHAnsi" w:cstheme="minorHAnsi"/>
          <w:lang w:val="es-ES"/>
        </w:rPr>
      </w:pPr>
    </w:p>
    <w:p w14:paraId="0CFC05EF" w14:textId="3B7C55D3" w:rsidR="002652D7" w:rsidRDefault="002652D7" w:rsidP="002652D7">
      <w:pPr>
        <w:rPr>
          <w:rFonts w:asciiTheme="minorHAnsi" w:hAnsiTheme="minorHAnsi" w:cstheme="minorHAnsi"/>
          <w:lang w:val="es-ES"/>
        </w:rPr>
      </w:pPr>
    </w:p>
    <w:p w14:paraId="23CC3F87" w14:textId="77777777" w:rsidR="002652D7" w:rsidRDefault="002652D7" w:rsidP="002652D7"/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6925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26AEC443" w:rsidR="00F80693" w:rsidRPr="00D75F90" w:rsidRDefault="00D75F90" w:rsidP="00D75F90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665"/>
          <w:r w:rsidRPr="001C0C59">
            <w:rPr>
              <w:rFonts w:asciiTheme="minorHAnsi" w:hAnsiTheme="minorHAnsi" w:cstheme="minorHAnsi"/>
            </w:rPr>
            <w:t xml:space="preserve">TUBERIA PVC-P RDE 21 </w:t>
          </w:r>
          <w:r>
            <w:rPr>
              <w:rFonts w:asciiTheme="minorHAnsi" w:hAnsiTheme="minorHAnsi" w:cstheme="minorHAnsi"/>
            </w:rPr>
            <w:t>2</w:t>
          </w:r>
          <w:r w:rsidRPr="001C0C59">
            <w:rPr>
              <w:rFonts w:asciiTheme="minorHAnsi" w:hAnsiTheme="minorHAnsi" w:cstheme="minorHAnsi"/>
            </w:rPr>
            <w:t>”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52AF5"/>
    <w:rsid w:val="001960AE"/>
    <w:rsid w:val="002652D7"/>
    <w:rsid w:val="004B3ECD"/>
    <w:rsid w:val="008A460A"/>
    <w:rsid w:val="008F7CB8"/>
    <w:rsid w:val="009A4725"/>
    <w:rsid w:val="009D02D8"/>
    <w:rsid w:val="00B44EBE"/>
    <w:rsid w:val="00B877CC"/>
    <w:rsid w:val="00D63756"/>
    <w:rsid w:val="00D75F90"/>
    <w:rsid w:val="00D912E0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75F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4B3EC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4</cp:revision>
  <dcterms:created xsi:type="dcterms:W3CDTF">2021-12-14T17:35:00Z</dcterms:created>
  <dcterms:modified xsi:type="dcterms:W3CDTF">2022-05-05T22:29:00Z</dcterms:modified>
</cp:coreProperties>
</file>