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5BEE8" w14:textId="77777777" w:rsidR="00C11B9F" w:rsidRPr="00DA34AD" w:rsidRDefault="00C11B9F" w:rsidP="00C11B9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color w:val="000000" w:themeColor="text1"/>
          <w:sz w:val="20"/>
          <w:szCs w:val="20"/>
        </w:rPr>
      </w:pPr>
      <w:r w:rsidRPr="00DA34AD"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  <w:t>[Número del Proceso de Contratación]</w:t>
      </w:r>
      <w:r w:rsidRPr="00DA34A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579A060" w14:textId="77777777" w:rsidR="00C11B9F" w:rsidRPr="004642F3" w:rsidRDefault="00C11B9F" w:rsidP="00C11B9F">
      <w:pPr>
        <w:pStyle w:val="Encabezado"/>
        <w:jc w:val="right"/>
        <w:rPr>
          <w:rFonts w:ascii="Arial Narrow" w:hAnsi="Arial Narrow"/>
          <w:b/>
          <w:color w:val="000000" w:themeColor="text1"/>
          <w:sz w:val="18"/>
          <w:szCs w:val="20"/>
        </w:rPr>
      </w:pPr>
      <w:r w:rsidRPr="004642F3">
        <w:rPr>
          <w:rFonts w:cs="Arial"/>
          <w:b/>
          <w:color w:val="000000" w:themeColor="text1"/>
          <w:sz w:val="20"/>
          <w:szCs w:val="20"/>
        </w:rPr>
        <w:t>ANEXO 4</w:t>
      </w:r>
      <w:r w:rsidRPr="004642F3">
        <w:rPr>
          <w:rFonts w:ascii="Arial Narrow" w:hAnsi="Arial Narrow"/>
          <w:b/>
          <w:color w:val="000000" w:themeColor="text1"/>
          <w:sz w:val="18"/>
          <w:szCs w:val="20"/>
        </w:rPr>
        <w:t xml:space="preserve"> </w:t>
      </w:r>
    </w:p>
    <w:p w14:paraId="3F8E6D59" w14:textId="77777777" w:rsidR="00C11B9F" w:rsidRPr="004642F3" w:rsidRDefault="00C11B9F" w:rsidP="00DF0D4B">
      <w:pPr>
        <w:ind w:firstLine="708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034043F7" w14:textId="3F050B47" w:rsidR="00B45254" w:rsidRPr="004642F3" w:rsidRDefault="003D3AD6" w:rsidP="00DF0D4B">
      <w:pPr>
        <w:ind w:firstLine="708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4642F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ANEXO 4</w:t>
      </w:r>
      <w:r w:rsidR="00DF0D4B" w:rsidRPr="004642F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— </w:t>
      </w:r>
      <w:r w:rsidR="00B45254" w:rsidRPr="004642F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PACTO DE TRANSPARENCIA</w:t>
      </w:r>
    </w:p>
    <w:p w14:paraId="0756D1EC" w14:textId="158EF9BF" w:rsidR="00B45254" w:rsidRPr="004642F3" w:rsidRDefault="001C06D2" w:rsidP="001C06D2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  <w:r w:rsidRPr="004642F3">
        <w:rPr>
          <w:color w:val="000000" w:themeColor="text1"/>
          <w:sz w:val="20"/>
          <w:szCs w:val="20"/>
        </w:rPr>
        <w:t xml:space="preserve">El presente documento hace parte integral de los Documentos del </w:t>
      </w:r>
      <w:r w:rsidR="00291448" w:rsidRPr="004642F3">
        <w:rPr>
          <w:color w:val="000000" w:themeColor="text1"/>
          <w:sz w:val="20"/>
          <w:szCs w:val="20"/>
        </w:rPr>
        <w:t>Proceso</w:t>
      </w:r>
      <w:r w:rsidRPr="004642F3">
        <w:rPr>
          <w:color w:val="000000" w:themeColor="text1"/>
          <w:sz w:val="20"/>
          <w:szCs w:val="20"/>
        </w:rPr>
        <w:t xml:space="preserve"> y con la carta de presentación de la propuesta el Proponente se compromete a: </w:t>
      </w:r>
    </w:p>
    <w:p w14:paraId="382B442D" w14:textId="77777777" w:rsidR="001C06D2" w:rsidRPr="004642F3" w:rsidRDefault="001C06D2" w:rsidP="001C06D2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28C002B5" w14:textId="290FD979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Cumplir estrictamente la Ley </w:t>
      </w:r>
      <w:r w:rsidR="00300E60" w:rsidRPr="004642F3">
        <w:rPr>
          <w:rFonts w:ascii="Arial" w:hAnsi="Arial" w:cs="Arial"/>
          <w:color w:val="000000" w:themeColor="text1"/>
          <w:sz w:val="20"/>
          <w:szCs w:val="20"/>
        </w:rPr>
        <w:t>a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plicable.</w:t>
      </w:r>
    </w:p>
    <w:p w14:paraId="6934A787" w14:textId="15D56A92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Interpretar de buena 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fe las normas aplicables a los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s de 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Contratación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de manera que siempre produzcan los efectos buscados por las mismas.</w:t>
      </w:r>
    </w:p>
    <w:p w14:paraId="240BD4B7" w14:textId="62D3B39D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No incurrir en faltas a la verdad</w:t>
      </w:r>
      <w:r w:rsidR="0004530A" w:rsidRPr="004642F3">
        <w:rPr>
          <w:rFonts w:ascii="Arial" w:hAnsi="Arial" w:cs="Arial"/>
          <w:color w:val="000000" w:themeColor="text1"/>
          <w:sz w:val="20"/>
          <w:szCs w:val="20"/>
        </w:rPr>
        <w:t xml:space="preserve"> o adulteración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en los documentos o requisitos exigidos en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4EC2ED1" w14:textId="51CC8277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Igualmente se acepta 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>que,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durante la evaluación de las propuestas del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  <w:r w:rsidR="00AB556C" w:rsidRPr="004642F3">
        <w:rPr>
          <w:rFonts w:ascii="Arial" w:hAnsi="Arial" w:cs="Arial"/>
          <w:color w:val="000000" w:themeColor="text1"/>
          <w:sz w:val="20"/>
          <w:szCs w:val="20"/>
        </w:rPr>
        <w:t xml:space="preserve">, primen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los aspectos de fondo por encima de la forma, buscando siempre favorecer la libre competencia.</w:t>
      </w:r>
    </w:p>
    <w:p w14:paraId="647C8940" w14:textId="6675030D" w:rsidR="006E3E33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Hacer un estudio completo del proyecto y de los documentos del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, así como realizar estudios y análisis propios, bajo 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mi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me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permita participar en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y en caso de resultar adjudicatario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me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permita ejecutar todas las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obligaciones contenidas en el C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ontrato, así como asumir los riesgos a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mi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cargo asociados a la ejecución de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0672" w:rsidRPr="004642F3">
        <w:rPr>
          <w:rFonts w:ascii="Arial" w:hAnsi="Arial" w:cs="Arial"/>
          <w:color w:val="000000" w:themeColor="text1"/>
          <w:sz w:val="20"/>
          <w:szCs w:val="20"/>
        </w:rPr>
        <w:t xml:space="preserve">este. </w:t>
      </w:r>
    </w:p>
    <w:p w14:paraId="0C75A376" w14:textId="7D2BE62F" w:rsidR="00B45254" w:rsidRPr="004642F3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No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 hacer arreglos previos, concomitantes o posteriores al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, con los </w:t>
      </w:r>
      <w:r w:rsidR="00132DDE" w:rsidRPr="004642F3">
        <w:rPr>
          <w:rFonts w:ascii="Arial" w:hAnsi="Arial" w:cs="Arial"/>
          <w:color w:val="000000" w:themeColor="text1"/>
          <w:sz w:val="20"/>
          <w:szCs w:val="20"/>
        </w:rPr>
        <w:t xml:space="preserve">encargados de planear 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 para tratar de conocer, influenciar o manipular la información del proyecto y presentar la respectiva propuesta. </w:t>
      </w:r>
    </w:p>
    <w:p w14:paraId="180CA4A9" w14:textId="34DF8F32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No hacer arreglos previos, concomitantes o posteriores al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, con otros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>Proponentes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para tratar de influenciar o manipular los resultados de la adjudicación. </w:t>
      </w:r>
    </w:p>
    <w:p w14:paraId="3815A31D" w14:textId="37D1D494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Enviar por escrito 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>a la Entidad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todas las preguntas o inquietudes que surjan durante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y no hacerlo de manera oral por ningún medio, salvo que se realicen dentro de las audiencias públicas. </w:t>
      </w:r>
    </w:p>
    <w:p w14:paraId="311F6075" w14:textId="6D68685A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Actuar con lealtad hacia los demás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>Proponentes,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así como frente </w:t>
      </w:r>
      <w:r w:rsidR="00D60C2A" w:rsidRPr="004642F3">
        <w:rPr>
          <w:rFonts w:ascii="Arial" w:hAnsi="Arial" w:cs="Arial"/>
          <w:color w:val="000000" w:themeColor="text1"/>
          <w:sz w:val="20"/>
          <w:szCs w:val="20"/>
        </w:rPr>
        <w:t xml:space="preserve">a la Entidad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y abstenernos de utilizar herramientas para dilatar o sabotear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. Igualmente, las observaciones al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o a las propuestas de los otros interesados, serán presentadas oportunamente, en los plazos y términos fijados estrictamente en las reglas de la selección.</w:t>
      </w:r>
    </w:p>
    <w:p w14:paraId="1BC448F0" w14:textId="77777777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Abstenernos de hacer manifestaciones orales o escritas en contra de los demás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Proponentes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y sus propuestas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la Entidad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para corroborar tales afirmaciones.</w:t>
      </w:r>
    </w:p>
    <w:p w14:paraId="542EF042" w14:textId="7614BC01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No utilizar en la etapa de verificación y evaluación de las Propuestas, argumentos carentes de sustento probatorio para efectos de buscar la descalificación de competidores o la dilación del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de selección.</w:t>
      </w:r>
    </w:p>
    <w:p w14:paraId="27C40259" w14:textId="6978B26C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lastRenderedPageBreak/>
        <w:t>En las audiencias guardar compostura, no levantar la voz y hacer uso de la palabra únicamente cuando sea concedida y por el tiempo que sea concedida; y acatar las decisiones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de la Entidad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. En caso de desacuerdo interponer los recursos o acciones que se consideren pertinentes</w:t>
      </w:r>
      <w:r w:rsidR="00825376" w:rsidRPr="004642F3">
        <w:rPr>
          <w:rFonts w:ascii="Arial" w:hAnsi="Arial" w:cs="Arial"/>
          <w:color w:val="000000" w:themeColor="text1"/>
          <w:sz w:val="20"/>
          <w:szCs w:val="20"/>
        </w:rPr>
        <w:t xml:space="preserve"> en los términos de la Ley Aplicable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9AD92A" w14:textId="2C2DD003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En las audiencias, abstenernos de proferir juicios de valor contra personas naturales o jurídicas, ni referirnos a asuntos personales de otros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>Proponentes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. Por lo tanto, en las audiencias solamente </w:t>
      </w:r>
      <w:r w:rsidR="00F042EB" w:rsidRPr="004642F3">
        <w:rPr>
          <w:rFonts w:ascii="Arial" w:hAnsi="Arial" w:cs="Arial"/>
          <w:color w:val="000000" w:themeColor="text1"/>
          <w:sz w:val="20"/>
          <w:szCs w:val="20"/>
        </w:rPr>
        <w:t xml:space="preserve">debatiremos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asuntos relacionados con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</w:p>
    <w:p w14:paraId="4089E903" w14:textId="4B40673B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Solicitar o remitir a la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Entidad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, o a sus funcionarios y contratistas, cualquier información utilizando solamente los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s y canales previstos en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5BD003E" w14:textId="29D59656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No ofrecer trabajo, contratos o algún tipo de beneficio económico o de cualquier otra naturaleza</w:t>
      </w:r>
      <w:r w:rsidR="00A971F6" w:rsidRPr="004642F3">
        <w:rPr>
          <w:rFonts w:ascii="Arial" w:hAnsi="Arial" w:cs="Arial"/>
          <w:color w:val="000000" w:themeColor="text1"/>
          <w:sz w:val="20"/>
          <w:szCs w:val="20"/>
        </w:rPr>
        <w:t xml:space="preserve"> a ningún funcionario público,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contratista o estructurador, vinculado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>a la Entidad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ni a sus familiares en primer grado de consanguinidad, segundo de afinidad o primero civil, a partir de la adjudicación o con ocasión de la misma, y hasta dos (2) años siguientes a la susc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>ripción del C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ontrato, sin perjuicio del régimen de conflictos de intereses y de inhabilidades e incompatibilidades previsto en la Constitución y en la Ley.</w:t>
      </w:r>
    </w:p>
    <w:p w14:paraId="3EBF106F" w14:textId="77AEFC0D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Exig</w:t>
      </w:r>
      <w:r w:rsidR="00A971F6" w:rsidRPr="004642F3">
        <w:rPr>
          <w:rFonts w:ascii="Arial" w:hAnsi="Arial" w:cs="Arial"/>
          <w:color w:val="000000" w:themeColor="text1"/>
          <w:sz w:val="20"/>
          <w:szCs w:val="20"/>
        </w:rPr>
        <w:t>ir a nuestros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contrato</w:t>
      </w:r>
      <w:r w:rsidR="00295277" w:rsidRPr="004642F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637DC" w14:textId="27BD39DE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ni durante la ejecución o liquidación del contrato.</w:t>
      </w:r>
    </w:p>
    <w:p w14:paraId="14F9BBFB" w14:textId="5764E21D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No contratar, ni ofrecer d</w:t>
      </w:r>
      <w:r w:rsidR="03AB8BC1" w:rsidRPr="004642F3">
        <w:rPr>
          <w:rFonts w:ascii="Arial" w:hAnsi="Arial" w:cs="Arial"/>
          <w:color w:val="000000" w:themeColor="text1"/>
          <w:sz w:val="20"/>
          <w:szCs w:val="20"/>
        </w:rPr>
        <w:t>á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>divas</w:t>
      </w:r>
      <w:r w:rsidR="74039872" w:rsidRPr="004642F3">
        <w:rPr>
          <w:rFonts w:ascii="Arial" w:hAnsi="Arial" w:cs="Arial"/>
          <w:color w:val="000000" w:themeColor="text1"/>
          <w:sz w:val="20"/>
          <w:szCs w:val="20"/>
        </w:rPr>
        <w:t>, regalos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o gratificaciones a personas con alta capacidad de influencia política o mediática, con el objeto de obtener citas o influir o presionar las decisiones que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la Entidad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tome respecto de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s de contratación estatal, bien sea en su adjudicación, supervisión o terminación. </w:t>
      </w:r>
    </w:p>
    <w:p w14:paraId="4BAD437B" w14:textId="25204487" w:rsidR="00B45254" w:rsidRPr="004642F3" w:rsidRDefault="0021423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La Entidad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 siempre se manifestará sobre las inquietudes relacionadas con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 de selección por los canales definidos en los documentos del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102A178" w14:textId="544359B6" w:rsidR="00B45254" w:rsidRPr="004642F3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No contratar ni ofrecer d</w:t>
      </w:r>
      <w:r w:rsidR="00DC43C6" w:rsidRPr="004642F3">
        <w:rPr>
          <w:rFonts w:ascii="Arial" w:hAnsi="Arial" w:cs="Arial"/>
          <w:color w:val="000000" w:themeColor="text1"/>
          <w:sz w:val="20"/>
          <w:szCs w:val="20"/>
        </w:rPr>
        <w:t>á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divas, </w:t>
      </w:r>
      <w:r w:rsidR="00333E1C" w:rsidRPr="004642F3">
        <w:rPr>
          <w:rFonts w:ascii="Arial" w:hAnsi="Arial" w:cs="Arial"/>
          <w:color w:val="000000" w:themeColor="text1"/>
          <w:sz w:val="20"/>
          <w:szCs w:val="20"/>
        </w:rPr>
        <w:t xml:space="preserve">regalos,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gratificaciones, contratos o cualquier tipo de beneficio económico o de cualquier naturaleza, a servidores 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>de la Entidad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o sus asesores, o del equipo estructurador, con el fin de tener asesoramiento o acceso a información privilegiada, relacionada con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de selección. </w:t>
      </w:r>
    </w:p>
    <w:p w14:paraId="6CF965FD" w14:textId="26E8BDAD" w:rsidR="00B45254" w:rsidRPr="004642F3" w:rsidRDefault="00E63AEB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D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>ar conocimiento</w:t>
      </w:r>
      <w:r w:rsidR="00214236" w:rsidRPr="004642F3">
        <w:rPr>
          <w:rFonts w:ascii="Arial" w:hAnsi="Arial" w:cs="Arial"/>
          <w:color w:val="000000" w:themeColor="text1"/>
          <w:sz w:val="20"/>
          <w:szCs w:val="20"/>
        </w:rPr>
        <w:t xml:space="preserve"> a la Entidad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, a la Secretaría de Transparencia del Departamento Administrativo de la Presidencia de la República y a las autoridades competentes 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en caso de presentarse alguna queja o denuncia sobre la ocurrencia de un acto de corrupción durante 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de Contratación o con cargo al Contrato, </w:t>
      </w:r>
      <w:r w:rsidR="00B45254" w:rsidRPr="004642F3">
        <w:rPr>
          <w:rFonts w:ascii="Arial" w:hAnsi="Arial" w:cs="Arial"/>
          <w:color w:val="000000" w:themeColor="text1"/>
          <w:sz w:val="20"/>
          <w:szCs w:val="20"/>
        </w:rPr>
        <w:t xml:space="preserve">y del conocimiento que tenga sobre posibles pagos o beneficios ofrecidos u otorgados. </w:t>
      </w:r>
    </w:p>
    <w:p w14:paraId="3FC74D9F" w14:textId="18F59201" w:rsidR="00B45254" w:rsidRPr="004642F3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4642F3">
        <w:rPr>
          <w:rFonts w:ascii="Arial" w:hAnsi="Arial" w:cs="Arial"/>
          <w:color w:val="000000" w:themeColor="text1"/>
          <w:sz w:val="20"/>
          <w:szCs w:val="20"/>
        </w:rPr>
        <w:t>Denunciar de manera inmediata ante las autoridades competentes, con copia a la Secretaría de Transparencia del Departamento Administrativo de la Presidencia de la República</w:t>
      </w:r>
      <w:r w:rsidR="001457BB" w:rsidRPr="004642F3">
        <w:rPr>
          <w:rFonts w:ascii="Arial" w:hAnsi="Arial" w:cs="Arial"/>
          <w:color w:val="000000" w:themeColor="text1"/>
          <w:sz w:val="20"/>
          <w:szCs w:val="20"/>
        </w:rPr>
        <w:t>,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cualquier solicitud, ofrecimiento, favor, dádiva, prerrogativa, recompensa, gratificación o atención social, efectuada por </w:t>
      </w:r>
      <w:r w:rsidR="002B36E3" w:rsidRPr="004642F3">
        <w:rPr>
          <w:rFonts w:ascii="Arial" w:hAnsi="Arial" w:cs="Arial"/>
          <w:color w:val="000000" w:themeColor="text1"/>
          <w:sz w:val="20"/>
          <w:szCs w:val="20"/>
        </w:rPr>
        <w:t>Proponentes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291448" w:rsidRPr="004642F3">
        <w:rPr>
          <w:rFonts w:ascii="Arial" w:hAnsi="Arial" w:cs="Arial"/>
          <w:color w:val="000000" w:themeColor="text1"/>
          <w:sz w:val="20"/>
          <w:szCs w:val="20"/>
        </w:rPr>
        <w:t>Proceso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de selección, de manera previa, concomitante o posterior al mismo, que tengan la intención de inducir</w:t>
      </w:r>
      <w:r w:rsidR="001457BB" w:rsidRPr="004642F3">
        <w:rPr>
          <w:rFonts w:ascii="Arial" w:hAnsi="Arial" w:cs="Arial"/>
          <w:color w:val="000000" w:themeColor="text1"/>
          <w:sz w:val="20"/>
          <w:szCs w:val="20"/>
        </w:rPr>
        <w:t xml:space="preserve"> o direccionar</w:t>
      </w:r>
      <w:r w:rsidRPr="004642F3">
        <w:rPr>
          <w:rFonts w:ascii="Arial" w:hAnsi="Arial" w:cs="Arial"/>
          <w:color w:val="000000" w:themeColor="text1"/>
          <w:sz w:val="20"/>
          <w:szCs w:val="20"/>
        </w:rPr>
        <w:t xml:space="preserve"> alguna decisión relacionada con la adjudicación.</w:t>
      </w:r>
    </w:p>
    <w:sectPr w:rsidR="00B45254" w:rsidRPr="004642F3" w:rsidSect="00A54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A17B" w14:textId="77777777" w:rsidR="003A0C40" w:rsidRDefault="003A0C40" w:rsidP="006522CE">
      <w:pPr>
        <w:spacing w:after="0" w:line="240" w:lineRule="auto"/>
      </w:pPr>
      <w:r>
        <w:separator/>
      </w:r>
    </w:p>
  </w:endnote>
  <w:endnote w:type="continuationSeparator" w:id="0">
    <w:p w14:paraId="26CCC4F3" w14:textId="77777777" w:rsidR="003A0C40" w:rsidRDefault="003A0C40" w:rsidP="0065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38A2B" w14:textId="77777777" w:rsidR="002252AC" w:rsidRDefault="002252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46"/>
      <w:gridCol w:w="1876"/>
      <w:gridCol w:w="964"/>
      <w:gridCol w:w="298"/>
    </w:tblGrid>
    <w:tr w:rsidR="00A54CB4" w14:paraId="5E275A77" w14:textId="77777777" w:rsidTr="00A54CB4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4C18569" w14:textId="77777777" w:rsidR="00A54CB4" w:rsidRDefault="00A54CB4" w:rsidP="00A54CB4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F27E57D" w14:textId="1C7C14EA" w:rsidR="00A54CB4" w:rsidRDefault="00693095" w:rsidP="00A54CB4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693095">
            <w:rPr>
              <w:rFonts w:eastAsia="Arial" w:cs="Arial"/>
              <w:sz w:val="16"/>
              <w:szCs w:val="16"/>
              <w:lang w:eastAsia="es-CO"/>
            </w:rPr>
            <w:t>CCE-EICP-IDI-09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89BA5CF" w14:textId="77777777" w:rsidR="00A54CB4" w:rsidRDefault="00A54CB4" w:rsidP="00A54CB4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34AEEB" w14:textId="77777777" w:rsidR="00A54CB4" w:rsidRDefault="00A54CB4" w:rsidP="00A54CB4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3</w:t>
          </w:r>
        </w:p>
      </w:tc>
    </w:tr>
  </w:tbl>
  <w:p w14:paraId="5B7695DC" w14:textId="77777777" w:rsidR="002252AC" w:rsidRDefault="002252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969C" w14:textId="77777777" w:rsidR="002252AC" w:rsidRDefault="002252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2EFF9" w14:textId="77777777" w:rsidR="003A0C40" w:rsidRDefault="003A0C40" w:rsidP="006522CE">
      <w:pPr>
        <w:spacing w:after="0" w:line="240" w:lineRule="auto"/>
      </w:pPr>
      <w:r>
        <w:separator/>
      </w:r>
    </w:p>
  </w:footnote>
  <w:footnote w:type="continuationSeparator" w:id="0">
    <w:p w14:paraId="2E85BABC" w14:textId="77777777" w:rsidR="003A0C40" w:rsidRDefault="003A0C40" w:rsidP="0065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7EE5" w14:textId="77777777" w:rsidR="002252AC" w:rsidRDefault="002252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4642F3" w:rsidRPr="004642F3" w14:paraId="27F23C26" w14:textId="77777777" w:rsidTr="00563DFE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349BAFF5" w14:textId="77777777" w:rsidR="00C11B9F" w:rsidRPr="004642F3" w:rsidRDefault="00C11B9F" w:rsidP="00C11B9F">
          <w:pPr>
            <w:pStyle w:val="Encabezado"/>
            <w:jc w:val="center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4642F3">
            <w:rPr>
              <w:rFonts w:cs="Arial"/>
              <w:b/>
              <w:color w:val="000000" w:themeColor="text1"/>
              <w:sz w:val="16"/>
              <w:szCs w:val="16"/>
            </w:rPr>
            <w:t>ANEXO 4 – PACTO DE TRANSPARENCIA</w:t>
          </w:r>
        </w:p>
        <w:p w14:paraId="53BA2A36" w14:textId="1305BD6F" w:rsidR="00C11B9F" w:rsidRPr="004642F3" w:rsidRDefault="00C11B9F" w:rsidP="00C11B9F">
          <w:pPr>
            <w:pStyle w:val="Encabezado"/>
            <w:jc w:val="center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4642F3">
            <w:rPr>
              <w:rFonts w:cs="Arial"/>
              <w:b/>
              <w:color w:val="000000" w:themeColor="text1"/>
              <w:sz w:val="16"/>
              <w:szCs w:val="16"/>
            </w:rPr>
            <w:t xml:space="preserve">SELECCIÓN ABREVIADA DE OBRA PÚBLICA DE INFRAESTRUCTURA DE TRANSPORTE (VERSIÓN </w:t>
          </w:r>
          <w:r w:rsidR="004642F3" w:rsidRPr="004642F3">
            <w:rPr>
              <w:rFonts w:cs="Arial"/>
              <w:b/>
              <w:color w:val="000000" w:themeColor="text1"/>
              <w:sz w:val="16"/>
              <w:szCs w:val="16"/>
            </w:rPr>
            <w:t>2</w:t>
          </w:r>
          <w:r w:rsidRPr="004642F3">
            <w:rPr>
              <w:rFonts w:cs="Arial"/>
              <w:b/>
              <w:color w:val="000000" w:themeColor="text1"/>
              <w:sz w:val="16"/>
              <w:szCs w:val="16"/>
            </w:rPr>
            <w:t xml:space="preserve">) </w:t>
          </w:r>
        </w:p>
      </w:tc>
    </w:tr>
    <w:tr w:rsidR="004642F3" w:rsidRPr="004642F3" w14:paraId="333BD578" w14:textId="77777777" w:rsidTr="00C11B9F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12FA522D" w14:textId="77777777" w:rsidR="00C11B9F" w:rsidRPr="004642F3" w:rsidRDefault="00C11B9F" w:rsidP="00C11B9F">
          <w:pPr>
            <w:spacing w:after="4" w:line="249" w:lineRule="auto"/>
            <w:ind w:left="10" w:hanging="10"/>
            <w:rPr>
              <w:rFonts w:eastAsia="Arial" w:cs="Arial"/>
              <w:b/>
              <w:color w:val="000000" w:themeColor="text1"/>
              <w:sz w:val="18"/>
              <w:szCs w:val="18"/>
            </w:rPr>
          </w:pPr>
          <w:r w:rsidRPr="004642F3">
            <w:rPr>
              <w:rFonts w:eastAsia="Arial" w:cs="Arial"/>
              <w:b/>
              <w:color w:val="000000" w:themeColor="text1"/>
              <w:sz w:val="18"/>
              <w:szCs w:val="18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282F500E" w14:textId="02E09916" w:rsidR="00C11B9F" w:rsidRPr="004642F3" w:rsidRDefault="00C11B9F" w:rsidP="00C11B9F">
          <w:pPr>
            <w:spacing w:after="4" w:line="249" w:lineRule="auto"/>
            <w:ind w:left="10" w:hanging="10"/>
            <w:rPr>
              <w:rFonts w:eastAsia="Arial" w:cs="Arial"/>
              <w:color w:val="000000" w:themeColor="text1"/>
              <w:sz w:val="16"/>
              <w:szCs w:val="16"/>
            </w:rPr>
          </w:pPr>
          <w:r w:rsidRPr="004642F3">
            <w:rPr>
              <w:rFonts w:eastAsia="Arial" w:cs="Arial"/>
              <w:color w:val="000000" w:themeColor="text1"/>
              <w:sz w:val="16"/>
              <w:szCs w:val="16"/>
              <w:lang w:eastAsia="es-CO"/>
            </w:rPr>
            <w:t>CCE-EICP-IDI-09</w:t>
          </w:r>
        </w:p>
      </w:tc>
      <w:tc>
        <w:tcPr>
          <w:tcW w:w="539" w:type="pct"/>
          <w:shd w:val="clear" w:color="auto" w:fill="auto"/>
          <w:vAlign w:val="center"/>
        </w:tcPr>
        <w:p w14:paraId="3A1EFC68" w14:textId="77777777" w:rsidR="00C11B9F" w:rsidRPr="004642F3" w:rsidRDefault="00C11B9F" w:rsidP="00C11B9F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000000" w:themeColor="text1"/>
              <w:sz w:val="16"/>
              <w:szCs w:val="16"/>
            </w:rPr>
          </w:pPr>
          <w:r w:rsidRPr="004642F3">
            <w:rPr>
              <w:rFonts w:eastAsia="Arial" w:cs="Arial"/>
              <w:b/>
              <w:color w:val="000000" w:themeColor="text1"/>
              <w:sz w:val="16"/>
              <w:szCs w:val="16"/>
            </w:rPr>
            <w:t>Página</w:t>
          </w:r>
        </w:p>
      </w:tc>
      <w:tc>
        <w:tcPr>
          <w:tcW w:w="1151" w:type="pct"/>
          <w:shd w:val="clear" w:color="auto" w:fill="auto"/>
          <w:vAlign w:val="center"/>
        </w:tcPr>
        <w:p w14:paraId="51C5FB05" w14:textId="77777777" w:rsidR="00C11B9F" w:rsidRPr="004642F3" w:rsidRDefault="00C11B9F" w:rsidP="00C11B9F">
          <w:pPr>
            <w:spacing w:after="4" w:line="249" w:lineRule="auto"/>
            <w:ind w:left="10" w:hanging="10"/>
            <w:rPr>
              <w:rFonts w:eastAsia="Arial" w:cs="Arial"/>
              <w:color w:val="000000" w:themeColor="text1"/>
              <w:sz w:val="16"/>
              <w:szCs w:val="16"/>
            </w:rPr>
          </w:pP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fldChar w:fldCharType="begin"/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instrText xml:space="preserve"> PAGE </w:instrText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fldChar w:fldCharType="separate"/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t>20</w:t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fldChar w:fldCharType="end"/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t xml:space="preserve"> de </w:t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fldChar w:fldCharType="begin"/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instrText xml:space="preserve"> NUMPAGES </w:instrText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fldChar w:fldCharType="separate"/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t>20</w:t>
          </w: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4642F3" w:rsidRPr="004642F3" w14:paraId="018CF98F" w14:textId="77777777" w:rsidTr="00C11B9F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19793097" w14:textId="77777777" w:rsidR="00C11B9F" w:rsidRPr="004642F3" w:rsidRDefault="00C11B9F" w:rsidP="00C11B9F">
          <w:pPr>
            <w:spacing w:after="4" w:line="249" w:lineRule="auto"/>
            <w:ind w:left="10" w:hanging="10"/>
            <w:rPr>
              <w:rFonts w:eastAsia="Arial" w:cs="Arial"/>
              <w:b/>
              <w:color w:val="000000" w:themeColor="text1"/>
              <w:sz w:val="18"/>
              <w:szCs w:val="18"/>
            </w:rPr>
          </w:pPr>
          <w:r w:rsidRPr="004642F3">
            <w:rPr>
              <w:rFonts w:eastAsia="Arial" w:cs="Arial"/>
              <w:b/>
              <w:color w:val="000000" w:themeColor="text1"/>
              <w:sz w:val="18"/>
              <w:szCs w:val="18"/>
            </w:rPr>
            <w:t>Versión No.</w:t>
          </w:r>
        </w:p>
      </w:tc>
      <w:tc>
        <w:tcPr>
          <w:tcW w:w="4326" w:type="pct"/>
          <w:gridSpan w:val="3"/>
          <w:shd w:val="clear" w:color="auto" w:fill="auto"/>
          <w:vAlign w:val="center"/>
        </w:tcPr>
        <w:p w14:paraId="5949DC15" w14:textId="432DD163" w:rsidR="00C11B9F" w:rsidRPr="004642F3" w:rsidRDefault="00C11B9F" w:rsidP="00C11B9F">
          <w:pPr>
            <w:spacing w:after="4" w:line="249" w:lineRule="auto"/>
            <w:ind w:left="10" w:hanging="10"/>
            <w:rPr>
              <w:rFonts w:eastAsia="Arial" w:cs="Arial"/>
              <w:color w:val="000000" w:themeColor="text1"/>
              <w:sz w:val="16"/>
              <w:szCs w:val="16"/>
            </w:rPr>
          </w:pPr>
          <w:r w:rsidRPr="004642F3">
            <w:rPr>
              <w:rFonts w:eastAsia="Arial" w:cs="Arial"/>
              <w:color w:val="000000" w:themeColor="text1"/>
              <w:sz w:val="16"/>
              <w:szCs w:val="16"/>
            </w:rPr>
            <w:t>2</w:t>
          </w:r>
        </w:p>
      </w:tc>
    </w:tr>
  </w:tbl>
  <w:p w14:paraId="203A3043" w14:textId="06FC0DE9" w:rsidR="006522CE" w:rsidRPr="004642F3" w:rsidRDefault="006522CE">
    <w:pPr>
      <w:pStyle w:val="Encabezad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4F280" w14:textId="77777777" w:rsidR="002252AC" w:rsidRDefault="002252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F4063"/>
    <w:rsid w:val="00132DDE"/>
    <w:rsid w:val="001457BB"/>
    <w:rsid w:val="00147837"/>
    <w:rsid w:val="001C06D2"/>
    <w:rsid w:val="001C5E0E"/>
    <w:rsid w:val="00214236"/>
    <w:rsid w:val="002252AC"/>
    <w:rsid w:val="00236C56"/>
    <w:rsid w:val="002415FE"/>
    <w:rsid w:val="00246B60"/>
    <w:rsid w:val="0028124C"/>
    <w:rsid w:val="00291448"/>
    <w:rsid w:val="00295277"/>
    <w:rsid w:val="002B36E3"/>
    <w:rsid w:val="002D2C56"/>
    <w:rsid w:val="002E3E4E"/>
    <w:rsid w:val="002F1D7B"/>
    <w:rsid w:val="00300E60"/>
    <w:rsid w:val="00316B37"/>
    <w:rsid w:val="00333E1C"/>
    <w:rsid w:val="00347006"/>
    <w:rsid w:val="003A0C40"/>
    <w:rsid w:val="003B3F14"/>
    <w:rsid w:val="003D3AD6"/>
    <w:rsid w:val="003F3F14"/>
    <w:rsid w:val="00402093"/>
    <w:rsid w:val="00413CA1"/>
    <w:rsid w:val="00430C44"/>
    <w:rsid w:val="004404E1"/>
    <w:rsid w:val="004642F3"/>
    <w:rsid w:val="00467AC1"/>
    <w:rsid w:val="004D3318"/>
    <w:rsid w:val="00550133"/>
    <w:rsid w:val="00594E0F"/>
    <w:rsid w:val="005F3EEA"/>
    <w:rsid w:val="00627712"/>
    <w:rsid w:val="006333AA"/>
    <w:rsid w:val="006522CE"/>
    <w:rsid w:val="00676733"/>
    <w:rsid w:val="00693095"/>
    <w:rsid w:val="006E3E33"/>
    <w:rsid w:val="007235C7"/>
    <w:rsid w:val="00765F11"/>
    <w:rsid w:val="007705EB"/>
    <w:rsid w:val="007757C6"/>
    <w:rsid w:val="00783897"/>
    <w:rsid w:val="007D0F4E"/>
    <w:rsid w:val="00825376"/>
    <w:rsid w:val="00886FDE"/>
    <w:rsid w:val="00912B46"/>
    <w:rsid w:val="00966597"/>
    <w:rsid w:val="00977CBC"/>
    <w:rsid w:val="00A54CB4"/>
    <w:rsid w:val="00A74921"/>
    <w:rsid w:val="00A971F6"/>
    <w:rsid w:val="00AB556C"/>
    <w:rsid w:val="00AD2A03"/>
    <w:rsid w:val="00B15898"/>
    <w:rsid w:val="00B45254"/>
    <w:rsid w:val="00B60672"/>
    <w:rsid w:val="00BC18AA"/>
    <w:rsid w:val="00C11B9F"/>
    <w:rsid w:val="00C8610F"/>
    <w:rsid w:val="00C95212"/>
    <w:rsid w:val="00CD03C2"/>
    <w:rsid w:val="00D60C2A"/>
    <w:rsid w:val="00DA34AD"/>
    <w:rsid w:val="00DB3D75"/>
    <w:rsid w:val="00DC43C6"/>
    <w:rsid w:val="00DF0D4B"/>
    <w:rsid w:val="00E26383"/>
    <w:rsid w:val="00E63AEB"/>
    <w:rsid w:val="00E74761"/>
    <w:rsid w:val="00EC3706"/>
    <w:rsid w:val="00F042EB"/>
    <w:rsid w:val="00F61F23"/>
    <w:rsid w:val="00F70439"/>
    <w:rsid w:val="03AB8BC1"/>
    <w:rsid w:val="12E51FAD"/>
    <w:rsid w:val="1F27612C"/>
    <w:rsid w:val="7403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5DEB9"/>
  <w15:chartTrackingRefBased/>
  <w15:docId w15:val="{BCE41C7D-CFAB-4601-9FDB-86CC0714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DB3D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DB3D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92CAF-B45B-4A30-B95C-0279790C9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4BD84-FA97-4DFE-AAD0-318EEEE1F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11</cp:revision>
  <cp:lastPrinted>2020-11-13T23:09:00Z</cp:lastPrinted>
  <dcterms:created xsi:type="dcterms:W3CDTF">2020-02-14T21:22:00Z</dcterms:created>
  <dcterms:modified xsi:type="dcterms:W3CDTF">2020-11-13T23:10:00Z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