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  <w:bookmarkStart w:id="0" w:name="page1"/>
      <w:bookmarkEnd w:id="0"/>
    </w:p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</w:p>
    <w:p w:rsidR="00401270" w:rsidRDefault="00C1455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3939"/>
          <w:sz w:val="20"/>
          <w:szCs w:val="20"/>
        </w:rPr>
        <w:t>MATRIZ 2 – INDICADORES FINANCIEROS Y ORGANIZACIONALES</w:t>
      </w:r>
    </w:p>
    <w:p w:rsidR="00401270" w:rsidRDefault="00C1455B">
      <w:pPr>
        <w:spacing w:line="238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3939"/>
          <w:sz w:val="20"/>
          <w:szCs w:val="20"/>
        </w:rPr>
        <w:t>OBRAS PARA INFRAESTRUCTURA DE TRANSPORTE</w:t>
      </w:r>
    </w:p>
    <w:p w:rsidR="00401270" w:rsidRDefault="00401270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600"/>
        <w:gridCol w:w="2280"/>
        <w:gridCol w:w="30"/>
      </w:tblGrid>
      <w:tr w:rsidR="00401270">
        <w:trPr>
          <w:trHeight w:val="19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3A3939"/>
            <w:vAlign w:val="bottom"/>
          </w:tcPr>
          <w:p w:rsidR="00401270" w:rsidRDefault="00401270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Indicador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Valor concertado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Liquidez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41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1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6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1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Endeudamiento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≤ 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70%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  <w:bookmarkStart w:id="1" w:name="_GoBack"/>
        <w:bookmarkEnd w:id="1"/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Razón de Cobertura de Intereses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1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Capital de Trabajo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Definido en los Pliegos Tipo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Rentabilidad del Patrimonio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Rentabilidad del Activo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</w:tbl>
    <w:p w:rsidR="00401270" w:rsidRDefault="00401270">
      <w:pPr>
        <w:spacing w:line="200" w:lineRule="exact"/>
        <w:rPr>
          <w:sz w:val="24"/>
          <w:szCs w:val="24"/>
        </w:rPr>
      </w:pPr>
    </w:p>
    <w:p w:rsidR="00401270" w:rsidRDefault="00401270">
      <w:pPr>
        <w:spacing w:line="266" w:lineRule="exact"/>
        <w:rPr>
          <w:sz w:val="24"/>
          <w:szCs w:val="24"/>
        </w:rPr>
      </w:pPr>
    </w:p>
    <w:p w:rsidR="00401270" w:rsidRDefault="00C1455B">
      <w:pPr>
        <w:spacing w:line="236" w:lineRule="auto"/>
        <w:ind w:left="260" w:right="2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A3939"/>
          <w:sz w:val="20"/>
          <w:szCs w:val="20"/>
        </w:rPr>
        <w:t xml:space="preserve">Los indicadores definidos en la presente matriz deben ser usados de manera obligatoria por las Entidades en la </w:t>
      </w:r>
      <w:r>
        <w:rPr>
          <w:rFonts w:ascii="Arial" w:eastAsia="Arial" w:hAnsi="Arial" w:cs="Arial"/>
          <w:color w:val="3A3939"/>
          <w:sz w:val="20"/>
          <w:szCs w:val="20"/>
        </w:rPr>
        <w:t>estructuración de los Documentos del Proceso de Contratación de obra pública para infraestructura de transporte.</w:t>
      </w:r>
    </w:p>
    <w:sectPr w:rsidR="00401270">
      <w:headerReference w:type="default" r:id="rId6"/>
      <w:footerReference w:type="default" r:id="rId7"/>
      <w:pgSz w:w="12240" w:h="15840"/>
      <w:pgMar w:top="1415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50" w:rsidRDefault="00263C50" w:rsidP="00263C50">
      <w:r>
        <w:separator/>
      </w:r>
    </w:p>
  </w:endnote>
  <w:endnote w:type="continuationSeparator" w:id="0">
    <w:p w:rsidR="00263C50" w:rsidRDefault="00263C50" w:rsidP="002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41" w:rsidRDefault="009F3D41" w:rsidP="009F3D41">
    <w:pPr>
      <w:pStyle w:val="Encabezado"/>
    </w:pPr>
  </w:p>
  <w:p w:rsidR="009F3D41" w:rsidRDefault="009F3D41" w:rsidP="009F3D41"/>
  <w:p w:rsidR="009F3D41" w:rsidRDefault="009F3D41" w:rsidP="009F3D41">
    <w:pPr>
      <w:pStyle w:val="Piedepgina"/>
    </w:pPr>
  </w:p>
  <w:p w:rsidR="009F3D41" w:rsidRDefault="009F3D41" w:rsidP="009F3D41"/>
  <w:p w:rsidR="009F3D41" w:rsidRPr="00C01CAA" w:rsidRDefault="009F3D41" w:rsidP="009F3D41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C1455B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C1455B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F3D41" w:rsidRDefault="009F3D41">
    <w:pPr>
      <w:pStyle w:val="Piedepgina"/>
    </w:pPr>
  </w:p>
  <w:p w:rsidR="009F3D41" w:rsidRDefault="009F3D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50" w:rsidRDefault="00263C50" w:rsidP="00263C50">
      <w:r>
        <w:separator/>
      </w:r>
    </w:p>
  </w:footnote>
  <w:footnote w:type="continuationSeparator" w:id="0">
    <w:p w:rsidR="00263C50" w:rsidRDefault="00263C50" w:rsidP="0026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50" w:rsidRDefault="00263C50" w:rsidP="00263C50">
    <w:r>
      <w:rPr>
        <w:noProof/>
      </w:rPr>
      <w:drawing>
        <wp:anchor distT="0" distB="0" distL="114300" distR="114300" simplePos="0" relativeHeight="251659264" behindDoc="0" locked="0" layoutInCell="1" allowOverlap="1" wp14:anchorId="2285259B" wp14:editId="69008140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C50" w:rsidRDefault="00263C50" w:rsidP="00263C50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263C50" w:rsidRDefault="00263C50" w:rsidP="00263C50">
    <w:pPr>
      <w:spacing w:line="171" w:lineRule="exact"/>
      <w:rPr>
        <w:sz w:val="24"/>
        <w:szCs w:val="24"/>
      </w:rPr>
    </w:pPr>
  </w:p>
  <w:p w:rsidR="00263C50" w:rsidRDefault="00263C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0"/>
    <w:rsid w:val="00070D4C"/>
    <w:rsid w:val="00263C50"/>
    <w:rsid w:val="00401270"/>
    <w:rsid w:val="009F3D41"/>
    <w:rsid w:val="00C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FEE6B6-9B3D-499A-8811-6B14C50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C50"/>
  </w:style>
  <w:style w:type="paragraph" w:styleId="Piedepgina">
    <w:name w:val="footer"/>
    <w:basedOn w:val="Normal"/>
    <w:link w:val="Piedepgina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5</cp:revision>
  <dcterms:created xsi:type="dcterms:W3CDTF">2019-03-22T09:06:00Z</dcterms:created>
  <dcterms:modified xsi:type="dcterms:W3CDTF">2019-03-22T13:09:00Z</dcterms:modified>
</cp:coreProperties>
</file>