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D7" w:rsidRPr="008B76F0" w:rsidRDefault="003E0AD7">
      <w:pPr>
        <w:spacing w:line="200" w:lineRule="exact"/>
        <w:rPr>
          <w:rFonts w:ascii="Arial" w:hAnsi="Arial" w:cs="Arial"/>
          <w:sz w:val="20"/>
          <w:szCs w:val="20"/>
        </w:rPr>
      </w:pPr>
    </w:p>
    <w:p w:rsidR="003E0AD7" w:rsidRPr="008B76F0" w:rsidRDefault="003E0AD7">
      <w:pPr>
        <w:spacing w:line="200" w:lineRule="exact"/>
        <w:rPr>
          <w:rFonts w:ascii="Arial" w:hAnsi="Arial" w:cs="Arial"/>
          <w:sz w:val="20"/>
          <w:szCs w:val="20"/>
        </w:rPr>
      </w:pPr>
    </w:p>
    <w:p w:rsidR="003E0AD7" w:rsidRPr="008B76F0" w:rsidRDefault="003E0AD7">
      <w:pPr>
        <w:spacing w:line="398" w:lineRule="exact"/>
        <w:rPr>
          <w:rFonts w:ascii="Arial" w:hAnsi="Arial" w:cs="Arial"/>
          <w:sz w:val="20"/>
          <w:szCs w:val="20"/>
        </w:rPr>
      </w:pPr>
    </w:p>
    <w:p w:rsidR="008B76F0" w:rsidRPr="008B76F0" w:rsidRDefault="008B76F0" w:rsidP="008B76F0">
      <w:pPr>
        <w:pStyle w:val="Prrafodelista"/>
        <w:ind w:left="0"/>
        <w:jc w:val="center"/>
        <w:rPr>
          <w:rFonts w:ascii="Arial" w:hAnsi="Arial" w:cs="Arial"/>
          <w:b/>
          <w:sz w:val="20"/>
          <w:szCs w:val="20"/>
          <w:lang w:val="es-CO"/>
        </w:rPr>
      </w:pPr>
      <w:r w:rsidRPr="008B76F0">
        <w:rPr>
          <w:rFonts w:ascii="Arial" w:hAnsi="Arial" w:cs="Arial"/>
          <w:b/>
          <w:sz w:val="20"/>
          <w:szCs w:val="20"/>
          <w:lang w:val="es-CO"/>
        </w:rPr>
        <w:t>ANEXO 3 — GLOSARIO</w:t>
      </w:r>
    </w:p>
    <w:p w:rsidR="008B76F0" w:rsidRPr="008B76F0" w:rsidRDefault="008B76F0" w:rsidP="008B76F0">
      <w:pPr>
        <w:jc w:val="both"/>
        <w:rPr>
          <w:rFonts w:ascii="Arial" w:eastAsia="Arial" w:hAnsi="Arial" w:cs="Arial"/>
          <w:sz w:val="20"/>
          <w:szCs w:val="20"/>
        </w:rPr>
      </w:pPr>
    </w:p>
    <w:p w:rsidR="008B76F0" w:rsidRPr="008B76F0" w:rsidRDefault="008B76F0" w:rsidP="008B76F0">
      <w:pPr>
        <w:jc w:val="both"/>
        <w:rPr>
          <w:rFonts w:ascii="Arial" w:eastAsia="Arial" w:hAnsi="Arial" w:cs="Arial"/>
          <w:sz w:val="20"/>
          <w:szCs w:val="20"/>
        </w:rPr>
      </w:pPr>
      <w:r w:rsidRPr="008B76F0">
        <w:rPr>
          <w:rFonts w:ascii="Arial" w:eastAsia="Arial" w:hAnsi="Arial" w:cs="Arial"/>
          <w:sz w:val="20"/>
          <w:szCs w:val="20"/>
        </w:rPr>
        <w:t xml:space="preserve">Para efectos de interpretación del Pliego de Condiciones: </w:t>
      </w:r>
      <w:r w:rsidRPr="008B76F0">
        <w:rPr>
          <w:rFonts w:ascii="Arial" w:eastAsia="Arial" w:hAnsi="Arial" w:cs="Arial"/>
          <w:sz w:val="20"/>
          <w:szCs w:val="20"/>
          <w:highlight w:val="lightGray"/>
        </w:rPr>
        <w:t>[La Entidad deberá incluir en orden alfabético los conceptos adicionales que aplican al proceso de selección que no estén incluidos en el presente anexo]</w:t>
      </w:r>
      <w:r w:rsidRPr="008B76F0">
        <w:rPr>
          <w:rFonts w:ascii="Arial" w:eastAsia="Arial" w:hAnsi="Arial" w:cs="Arial"/>
          <w:sz w:val="20"/>
          <w:szCs w:val="20"/>
        </w:rPr>
        <w:t xml:space="preserve"> </w:t>
      </w:r>
    </w:p>
    <w:p w:rsidR="008B76F0" w:rsidRPr="008B76F0" w:rsidRDefault="008B76F0" w:rsidP="008B76F0">
      <w:pPr>
        <w:jc w:val="both"/>
        <w:rPr>
          <w:rFonts w:ascii="Arial" w:eastAsia="Arial" w:hAnsi="Arial" w:cs="Arial"/>
          <w:sz w:val="20"/>
          <w:szCs w:val="20"/>
        </w:rPr>
      </w:pPr>
    </w:p>
    <w:p w:rsidR="008B76F0" w:rsidRPr="008B76F0" w:rsidRDefault="008B76F0" w:rsidP="008B76F0">
      <w:pPr>
        <w:pStyle w:val="Prrafodelista"/>
        <w:numPr>
          <w:ilvl w:val="0"/>
          <w:numId w:val="5"/>
        </w:numPr>
        <w:jc w:val="both"/>
        <w:rPr>
          <w:rFonts w:ascii="Arial" w:hAnsi="Arial" w:cs="Arial"/>
          <w:b/>
          <w:sz w:val="20"/>
          <w:szCs w:val="20"/>
          <w:lang w:val="es-CO"/>
        </w:rPr>
      </w:pPr>
      <w:r w:rsidRPr="008B76F0">
        <w:rPr>
          <w:rFonts w:ascii="Arial" w:eastAsia="Arial" w:hAnsi="Arial" w:cs="Arial"/>
          <w:b/>
          <w:sz w:val="20"/>
          <w:szCs w:val="20"/>
          <w:lang w:val="es-CO"/>
        </w:rPr>
        <w:t>GLOSARIO GENERAL</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eastAsia="HelveticaNeue-Light" w:hAnsi="Arial" w:cs="Arial"/>
          <w:sz w:val="20"/>
          <w:szCs w:val="20"/>
          <w:lang w:val="es-CO" w:eastAsia="es-CO"/>
        </w:rPr>
      </w:pPr>
      <w:r w:rsidRPr="008B76F0">
        <w:rPr>
          <w:rFonts w:ascii="Arial" w:hAnsi="Arial" w:cs="Arial"/>
          <w:b/>
          <w:sz w:val="20"/>
          <w:szCs w:val="20"/>
          <w:lang w:val="es-CO"/>
        </w:rPr>
        <w:t>Análisis del Sector:</w:t>
      </w:r>
      <w:r w:rsidRPr="008B76F0">
        <w:rPr>
          <w:rFonts w:ascii="Arial" w:hAnsi="Arial" w:cs="Arial"/>
          <w:sz w:val="20"/>
          <w:szCs w:val="20"/>
          <w:lang w:val="es-CO"/>
        </w:rPr>
        <w:t xml:space="preserve"> Es el estudio de mercado que realiza la Entidad relativo al objeto del Proceso de Contratación, </w:t>
      </w:r>
      <w:r w:rsidRPr="008B76F0">
        <w:rPr>
          <w:rFonts w:ascii="Arial" w:eastAsia="HelveticaNeue-Light" w:hAnsi="Arial" w:cs="Arial"/>
          <w:sz w:val="20"/>
          <w:szCs w:val="20"/>
          <w:lang w:val="es-CO" w:eastAsia="es-CO"/>
        </w:rPr>
        <w:t>desde la perspectiva legal, comercial, financiera, organizacional, técnica y de análisis de Riesgo.</w:t>
      </w:r>
      <w:r w:rsidRPr="008B76F0">
        <w:rPr>
          <w:rFonts w:ascii="Arial" w:eastAsia="HelveticaNeue-Light" w:hAnsi="Arial" w:cs="Arial"/>
          <w:sz w:val="20"/>
          <w:szCs w:val="20"/>
          <w:lang w:val="es-CO" w:eastAsia="es-CO"/>
        </w:rPr>
        <w:tab/>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eastAsia="HelveticaNeue-Light" w:hAnsi="Arial" w:cs="Arial"/>
          <w:b/>
          <w:sz w:val="20"/>
          <w:szCs w:val="20"/>
          <w:lang w:val="es-CO" w:eastAsia="es-CO"/>
        </w:rPr>
      </w:pPr>
      <w:r w:rsidRPr="008B76F0">
        <w:rPr>
          <w:rFonts w:ascii="Arial" w:eastAsia="HelveticaNeue-Light" w:hAnsi="Arial" w:cs="Arial"/>
          <w:b/>
          <w:sz w:val="20"/>
          <w:szCs w:val="20"/>
          <w:lang w:val="es-CO" w:eastAsia="es-CO"/>
        </w:rPr>
        <w:t xml:space="preserve">Acta de Inicio: </w:t>
      </w:r>
      <w:r w:rsidRPr="008B76F0">
        <w:rPr>
          <w:rFonts w:ascii="Arial" w:eastAsia="HelveticaNeue-Light" w:hAnsi="Arial" w:cs="Arial"/>
          <w:sz w:val="20"/>
          <w:szCs w:val="20"/>
          <w:lang w:val="es-CO" w:eastAsia="es-CO"/>
        </w:rPr>
        <w:t xml:space="preserve">Documento en el que las partes, de común acuerdo, dejan constancia del inicio de ejecución del plazo contractual. </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eastAsia="HelveticaNeue-Light" w:hAnsi="Arial" w:cs="Arial"/>
          <w:sz w:val="20"/>
          <w:szCs w:val="20"/>
          <w:lang w:val="es-CO" w:eastAsia="es-CO"/>
        </w:rPr>
      </w:pPr>
      <w:r w:rsidRPr="008B76F0">
        <w:rPr>
          <w:rFonts w:ascii="Arial" w:hAnsi="Arial" w:cs="Arial"/>
          <w:b/>
          <w:sz w:val="20"/>
          <w:szCs w:val="20"/>
          <w:lang w:val="es-CO"/>
        </w:rPr>
        <w:t xml:space="preserve">Activo Corriente: </w:t>
      </w:r>
      <w:r w:rsidRPr="008B76F0">
        <w:rPr>
          <w:rFonts w:ascii="Arial" w:hAnsi="Arial" w:cs="Arial"/>
          <w:sz w:val="20"/>
          <w:szCs w:val="20"/>
          <w:lang w:val="es-CO"/>
        </w:rPr>
        <w:t xml:space="preserve">Es el activo corriente susceptible de convertirse en dinero en efectivo en un periodo inferior a un año. </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hAnsi="Arial" w:cs="Arial"/>
          <w:sz w:val="20"/>
          <w:szCs w:val="20"/>
          <w:lang w:val="es-CO"/>
        </w:rPr>
      </w:pPr>
      <w:r w:rsidRPr="008B76F0">
        <w:rPr>
          <w:rFonts w:ascii="Arial" w:hAnsi="Arial" w:cs="Arial"/>
          <w:b/>
          <w:sz w:val="20"/>
          <w:szCs w:val="20"/>
          <w:lang w:val="es-CO"/>
        </w:rPr>
        <w:t xml:space="preserve">Activo Total: </w:t>
      </w:r>
      <w:r w:rsidRPr="008B76F0">
        <w:rPr>
          <w:rFonts w:ascii="Arial" w:hAnsi="Arial" w:cs="Arial"/>
          <w:sz w:val="20"/>
          <w:szCs w:val="20"/>
          <w:lang w:val="es-CO"/>
        </w:rPr>
        <w:t>Son los activos, bienes, derechos y otros recursos controlados económicamente por la empresa, resultantes de sucesos pasados de los que se espera obtener beneficios o rendimientos económicos en el futuro.</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hAnsi="Arial" w:cs="Arial"/>
          <w:sz w:val="20"/>
          <w:szCs w:val="20"/>
          <w:lang w:val="es-CO"/>
        </w:rPr>
      </w:pPr>
      <w:r w:rsidRPr="008B76F0">
        <w:rPr>
          <w:rFonts w:ascii="Arial" w:hAnsi="Arial" w:cs="Arial"/>
          <w:b/>
          <w:sz w:val="20"/>
          <w:szCs w:val="20"/>
          <w:lang w:val="es-CO"/>
        </w:rPr>
        <w:t xml:space="preserve">Anexo: </w:t>
      </w:r>
      <w:r w:rsidRPr="008B76F0">
        <w:rPr>
          <w:rFonts w:ascii="Arial" w:hAnsi="Arial" w:cs="Arial"/>
          <w:sz w:val="20"/>
          <w:szCs w:val="20"/>
          <w:lang w:val="es-CO"/>
        </w:rPr>
        <w:t>Es el documento o conjunto de documentos que la Entidad adjunta al Pliego de Condiciones y que hacen parte integral del mismo.</w:t>
      </w:r>
      <w:r w:rsidRPr="008B76F0">
        <w:rPr>
          <w:rFonts w:ascii="Arial" w:hAnsi="Arial" w:cs="Arial"/>
          <w:color w:val="4C4C4C"/>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hAnsi="Arial" w:cs="Arial"/>
          <w:sz w:val="20"/>
          <w:szCs w:val="20"/>
          <w:lang w:val="es-CO"/>
        </w:rPr>
      </w:pPr>
      <w:r w:rsidRPr="008B76F0">
        <w:rPr>
          <w:rFonts w:ascii="Arial" w:hAnsi="Arial" w:cs="Arial"/>
          <w:b/>
          <w:sz w:val="20"/>
          <w:szCs w:val="20"/>
          <w:lang w:val="es-CO"/>
        </w:rPr>
        <w:t xml:space="preserve">Anticipo: </w:t>
      </w:r>
      <w:r w:rsidRPr="008B76F0">
        <w:rPr>
          <w:rFonts w:ascii="Arial" w:hAnsi="Arial" w:cs="Arial"/>
          <w:sz w:val="20"/>
          <w:szCs w:val="20"/>
          <w:lang w:val="es-CO"/>
        </w:rPr>
        <w:t xml:space="preserve">Es un adelanto o avance del precio del contrato destinado a apalancar el cumplimiento de su objeto, de modo que los recursos girados por dicho concepto sólo se integran al patrimonio del contratista en la medida que se cause su amortización mediante la ejecución de actividades programadas del contrato. </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hAnsi="Arial" w:cs="Arial"/>
          <w:b/>
          <w:sz w:val="20"/>
          <w:szCs w:val="20"/>
          <w:lang w:val="es-CO"/>
        </w:rPr>
      </w:pPr>
      <w:r w:rsidRPr="008B76F0">
        <w:rPr>
          <w:rFonts w:ascii="Arial" w:hAnsi="Arial" w:cs="Arial"/>
          <w:b/>
          <w:sz w:val="20"/>
          <w:szCs w:val="20"/>
          <w:lang w:val="es-CO"/>
        </w:rPr>
        <w:t xml:space="preserve">Aportes Legales: </w:t>
      </w:r>
      <w:r w:rsidRPr="008B76F0">
        <w:rPr>
          <w:rFonts w:ascii="Arial" w:hAnsi="Arial" w:cs="Arial"/>
          <w:sz w:val="20"/>
          <w:szCs w:val="20"/>
          <w:lang w:val="es-CO"/>
        </w:rPr>
        <w:t>Son las contribuciones parafiscales y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hAnsi="Arial" w:cs="Arial"/>
          <w:sz w:val="20"/>
          <w:szCs w:val="20"/>
          <w:lang w:val="es-CO"/>
        </w:rPr>
      </w:pPr>
      <w:r w:rsidRPr="008B76F0">
        <w:rPr>
          <w:rFonts w:ascii="Arial" w:hAnsi="Arial" w:cs="Arial"/>
          <w:b/>
          <w:sz w:val="20"/>
          <w:szCs w:val="20"/>
          <w:lang w:val="es-CO"/>
        </w:rPr>
        <w:t xml:space="preserve">Administración Delegada: </w:t>
      </w:r>
      <w:r w:rsidRPr="008B76F0">
        <w:rPr>
          <w:rFonts w:ascii="Arial" w:hAnsi="Arial" w:cs="Arial"/>
          <w:sz w:val="20"/>
          <w:szCs w:val="20"/>
          <w:lang w:val="es-CO"/>
        </w:rPr>
        <w:t>La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eastAsiaTheme="minorHAnsi" w:hAnsi="Arial" w:cs="Arial"/>
          <w:sz w:val="20"/>
          <w:szCs w:val="20"/>
          <w:lang w:val="es-CO" w:eastAsia="en-US"/>
        </w:rPr>
      </w:pPr>
      <w:r w:rsidRPr="008B76F0">
        <w:rPr>
          <w:rFonts w:ascii="Arial" w:hAnsi="Arial" w:cs="Arial"/>
          <w:b/>
          <w:sz w:val="20"/>
          <w:szCs w:val="20"/>
          <w:lang w:val="es-CO"/>
        </w:rPr>
        <w:t xml:space="preserve">Apostilla: </w:t>
      </w:r>
      <w:r w:rsidRPr="008B76F0">
        <w:rPr>
          <w:rFonts w:ascii="Arial" w:hAnsi="Arial" w:cs="Arial"/>
          <w:sz w:val="20"/>
          <w:szCs w:val="20"/>
          <w:lang w:val="es-CO"/>
        </w:rPr>
        <w:t xml:space="preserve">Es el documento que certifica la autenticidad de la firma, la calidad de la persona que firma el documento y, cuando proceda, la identidad del sello o timbre que porta el documento.  Las Entidades Estatales solamente pueden exigir la legalización de acuerdo con </w:t>
      </w:r>
      <w:r w:rsidRPr="008B76F0">
        <w:rPr>
          <w:rFonts w:ascii="Arial" w:eastAsiaTheme="minorHAnsi" w:hAnsi="Arial" w:cs="Arial"/>
          <w:sz w:val="20"/>
          <w:szCs w:val="20"/>
          <w:lang w:val="es-CO" w:eastAsia="en-US"/>
        </w:rPr>
        <w:t>la Convención sobre la abolición del requisito de legalización para documentos públicos extranjeros suscrita en La Haya el 5 de octubre de 1961, aprobada por la Ley 455 de 1998.</w:t>
      </w:r>
    </w:p>
    <w:p w:rsidR="008B76F0" w:rsidRPr="008B76F0" w:rsidRDefault="008B76F0" w:rsidP="008B76F0">
      <w:pPr>
        <w:pStyle w:val="Invias-VietaNumerada"/>
        <w:numPr>
          <w:ilvl w:val="1"/>
          <w:numId w:val="6"/>
        </w:numPr>
        <w:autoSpaceDE w:val="0"/>
        <w:autoSpaceDN w:val="0"/>
        <w:adjustRightInd w:val="0"/>
        <w:spacing w:before="120" w:after="240"/>
        <w:ind w:left="720" w:hanging="436"/>
        <w:rPr>
          <w:rFonts w:ascii="Arial" w:hAnsi="Arial" w:cs="Arial"/>
          <w:sz w:val="20"/>
          <w:szCs w:val="20"/>
          <w:lang w:val="es-CO" w:eastAsia="es-CO"/>
        </w:rPr>
      </w:pPr>
      <w:r w:rsidRPr="008B76F0">
        <w:rPr>
          <w:rFonts w:ascii="Arial" w:hAnsi="Arial" w:cs="Arial"/>
          <w:b/>
          <w:sz w:val="20"/>
          <w:szCs w:val="20"/>
          <w:lang w:val="es-CO"/>
        </w:rPr>
        <w:t xml:space="preserve">Beneficiario Real: </w:t>
      </w:r>
      <w:r w:rsidRPr="008B76F0">
        <w:rPr>
          <w:rFonts w:ascii="Arial" w:hAnsi="Arial" w:cs="Arial"/>
          <w:sz w:val="20"/>
          <w:szCs w:val="20"/>
          <w:lang w:val="es-CO" w:eastAsia="es-CO"/>
        </w:rPr>
        <w:t xml:space="preserve">Es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rsidR="008B76F0" w:rsidRPr="008B76F0" w:rsidRDefault="008B76F0" w:rsidP="008B76F0">
      <w:pPr>
        <w:pStyle w:val="Invias-VietaNumerada"/>
        <w:autoSpaceDE w:val="0"/>
        <w:autoSpaceDN w:val="0"/>
        <w:adjustRightInd w:val="0"/>
        <w:spacing w:before="120" w:after="240"/>
        <w:ind w:left="720"/>
        <w:rPr>
          <w:rFonts w:ascii="Arial" w:hAnsi="Arial" w:cs="Arial"/>
          <w:iCs/>
          <w:sz w:val="20"/>
          <w:szCs w:val="20"/>
          <w:lang w:val="es-CO" w:eastAsia="es-CO"/>
        </w:rPr>
      </w:pPr>
      <w:r w:rsidRPr="008B76F0">
        <w:rPr>
          <w:rFonts w:ascii="Arial" w:hAnsi="Arial" w:cs="Arial"/>
          <w:iCs/>
          <w:sz w:val="20"/>
          <w:szCs w:val="20"/>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rsidR="008B76F0" w:rsidRPr="008B76F0" w:rsidRDefault="008B76F0" w:rsidP="008B76F0">
      <w:pPr>
        <w:pStyle w:val="Invias-VietaNumerada"/>
        <w:autoSpaceDE w:val="0"/>
        <w:autoSpaceDN w:val="0"/>
        <w:adjustRightInd w:val="0"/>
        <w:spacing w:before="120" w:after="240"/>
        <w:ind w:left="720"/>
        <w:rPr>
          <w:rFonts w:ascii="Arial" w:hAnsi="Arial" w:cs="Arial"/>
          <w:sz w:val="20"/>
          <w:szCs w:val="20"/>
          <w:lang w:val="es-CO" w:eastAsia="es-CO"/>
        </w:rPr>
      </w:pPr>
      <w:r w:rsidRPr="008B76F0">
        <w:rPr>
          <w:rFonts w:ascii="Arial" w:hAnsi="Arial" w:cs="Arial"/>
          <w:iCs/>
          <w:sz w:val="20"/>
          <w:szCs w:val="20"/>
          <w:lang w:val="es-CO" w:eastAsia="es-CO"/>
        </w:rPr>
        <w:t xml:space="preserve">Igualmente, constituyen un mismo beneficiario real las sociedades matrices y sus subordinadas.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proofErr w:type="spellStart"/>
      <w:r w:rsidRPr="008B76F0">
        <w:rPr>
          <w:rFonts w:ascii="Arial" w:hAnsi="Arial" w:cs="Arial"/>
          <w:b/>
          <w:sz w:val="20"/>
          <w:szCs w:val="20"/>
          <w:lang w:val="es-CO"/>
        </w:rPr>
        <w:t>BRT</w:t>
      </w:r>
      <w:proofErr w:type="spellEnd"/>
      <w:r w:rsidRPr="008B76F0">
        <w:rPr>
          <w:rFonts w:ascii="Arial" w:hAnsi="Arial" w:cs="Arial"/>
          <w:b/>
          <w:sz w:val="20"/>
          <w:szCs w:val="20"/>
          <w:lang w:val="es-CO"/>
        </w:rPr>
        <w:t xml:space="preserve"> (por sus siglas en inglés Bus Rapid </w:t>
      </w:r>
      <w:proofErr w:type="spellStart"/>
      <w:r w:rsidRPr="008B76F0">
        <w:rPr>
          <w:rFonts w:ascii="Arial" w:hAnsi="Arial" w:cs="Arial"/>
          <w:b/>
          <w:sz w:val="20"/>
          <w:szCs w:val="20"/>
          <w:lang w:val="es-CO"/>
        </w:rPr>
        <w:t>Transit</w:t>
      </w:r>
      <w:proofErr w:type="spellEnd"/>
      <w:r w:rsidRPr="008B76F0">
        <w:rPr>
          <w:rFonts w:ascii="Arial" w:hAnsi="Arial" w:cs="Arial"/>
          <w:b/>
          <w:sz w:val="20"/>
          <w:szCs w:val="20"/>
          <w:lang w:val="es-CO"/>
        </w:rPr>
        <w:t>)- Bus de Transito Rápido</w:t>
      </w:r>
      <w:r w:rsidRPr="008B76F0">
        <w:rPr>
          <w:rFonts w:ascii="Arial" w:hAnsi="Arial" w:cs="Arial"/>
          <w:sz w:val="20"/>
          <w:szCs w:val="20"/>
          <w:lang w:val="es-CO"/>
        </w:rPr>
        <w:t>: Es un Sistema de transporte de pasajeros, que cuenta con estaciones y vías o carriles exclusivos, por las cuales circulan buses con rutas prestablecidas</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Capacidad Financiera: </w:t>
      </w:r>
      <w:r w:rsidRPr="008B76F0">
        <w:rPr>
          <w:rFonts w:ascii="Arial" w:hAnsi="Arial" w:cs="Arial"/>
          <w:sz w:val="20"/>
          <w:szCs w:val="20"/>
          <w:lang w:val="es-CO"/>
        </w:rPr>
        <w:t>Son las condiciones mínimas que reflejan la salud financiera de los Proponentes a través de su liquidez y endeudamiento.</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Capacidad Organizacional: </w:t>
      </w:r>
      <w:r w:rsidRPr="008B76F0">
        <w:rPr>
          <w:rFonts w:ascii="Arial" w:hAnsi="Arial" w:cs="Arial"/>
          <w:sz w:val="20"/>
          <w:szCs w:val="20"/>
          <w:lang w:val="es-CO"/>
        </w:rPr>
        <w:t>Es la capacidad organizacional es la aptitud de un Proponente para cumplir oportuna y cabalmente el objeto del contrato en función de su organización interna. Son aquellos contenidos en el artículo 2.2.1.1.1.5.3 del Decreto 1082 de 2015</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Certificado de Disponibilidad Presupuestal: </w:t>
      </w:r>
      <w:r w:rsidRPr="008B76F0">
        <w:rPr>
          <w:rFonts w:ascii="Arial" w:hAnsi="Arial" w:cs="Arial"/>
          <w:sz w:val="20"/>
          <w:szCs w:val="20"/>
          <w:lang w:val="es-CO"/>
        </w:rPr>
        <w:t>Es el documento que acredita la disponibilidad de presupuesto para el presente proceso de selección.</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Conflicto de Interés: </w:t>
      </w:r>
      <w:r w:rsidRPr="008B76F0">
        <w:rPr>
          <w:rFonts w:ascii="Arial" w:hAnsi="Arial" w:cs="Arial"/>
          <w:sz w:val="20"/>
          <w:szCs w:val="20"/>
          <w:lang w:val="es-CO"/>
        </w:rPr>
        <w:t>Son las circunstancias que el interesado o Proponente dará a conocer a la Entidad Estatal y que considera puede tener incidencia en la imparcialidad con la que se debe adoptar las decisiones en el curso del proceso.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Consorcio: </w:t>
      </w:r>
      <w:r w:rsidRPr="008B76F0">
        <w:rPr>
          <w:rFonts w:ascii="Arial" w:hAnsi="Arial" w:cs="Arial"/>
          <w:sz w:val="20"/>
          <w:szCs w:val="20"/>
          <w:lang w:val="es-CO"/>
        </w:rPr>
        <w:t>Es la situación en la que dos o más personas en forma conjunta presentan una misma propuesta para la adjudicación, celebración y ejecución de un contrato, respondiendo solidariamente de todas y cada una de las obligaciones derivadas de la propuesta y del contrato.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Contratista: </w:t>
      </w:r>
      <w:r w:rsidRPr="008B76F0">
        <w:rPr>
          <w:rFonts w:ascii="Arial" w:hAnsi="Arial" w:cs="Arial"/>
          <w:sz w:val="20"/>
          <w:szCs w:val="20"/>
          <w:lang w:val="es-CO"/>
        </w:rPr>
        <w:t>Es la persona natural, jurídica o el grupo de personas jurídicas o naturales, nacionales o extranjeras, asociadas entre sí que suscriben un contrato con el fin de ejecutar el objeto bajo las condiciones de modo, tiempo y lugar que en él se establecen.</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Contrato de Obra: </w:t>
      </w:r>
      <w:r w:rsidRPr="008B76F0">
        <w:rPr>
          <w:rFonts w:ascii="Arial" w:hAnsi="Arial" w:cs="Arial"/>
          <w:sz w:val="20"/>
          <w:szCs w:val="20"/>
          <w:lang w:val="es-CO"/>
        </w:rPr>
        <w:t>Son contratos de obra los que celebren las entidades estatales para la construcción, mantenimiento, instalación y, en general, para la realización de cualquier otro trabajo material sobre bienes inmuebles, cualquiera que sea la modalidad de ejecución y pago.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Contrato llave en mano: </w:t>
      </w:r>
      <w:r w:rsidRPr="008B76F0">
        <w:rPr>
          <w:rFonts w:ascii="Arial" w:hAnsi="Arial" w:cs="Arial"/>
          <w:sz w:val="20"/>
          <w:szCs w:val="20"/>
          <w:lang w:val="es-CO"/>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Documentos Tipo: </w:t>
      </w:r>
      <w:r w:rsidRPr="008B76F0">
        <w:rPr>
          <w:rFonts w:ascii="Arial" w:hAnsi="Arial" w:cs="Arial"/>
          <w:sz w:val="20"/>
          <w:szCs w:val="20"/>
          <w:lang w:val="es-CO"/>
        </w:rPr>
        <w:t xml:space="preserve">Son los documentos adoptados por el Gobierno Nacional para un tipo de contrato que incorporan los Pliegos de Condiciones Tipo, sus anexos, matrices y demás documentos que incluyen las condiciones habilitantes, factores técnicos, económicos y otros factores de escogencia.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proofErr w:type="spellStart"/>
      <w:r w:rsidRPr="008B76F0">
        <w:rPr>
          <w:rFonts w:ascii="Arial" w:hAnsi="Arial" w:cs="Arial"/>
          <w:b/>
          <w:sz w:val="20"/>
          <w:szCs w:val="20"/>
          <w:lang w:val="es-CO"/>
        </w:rPr>
        <w:t>EPC</w:t>
      </w:r>
      <w:proofErr w:type="spellEnd"/>
      <w:r w:rsidRPr="008B76F0">
        <w:rPr>
          <w:rFonts w:ascii="Arial" w:hAnsi="Arial" w:cs="Arial"/>
          <w:b/>
          <w:sz w:val="20"/>
          <w:szCs w:val="20"/>
          <w:lang w:val="es-CO"/>
        </w:rPr>
        <w:t xml:space="preserve"> (por sus siglas en inglés </w:t>
      </w:r>
      <w:proofErr w:type="spellStart"/>
      <w:r w:rsidRPr="008B76F0">
        <w:rPr>
          <w:rFonts w:ascii="Arial" w:hAnsi="Arial" w:cs="Arial"/>
          <w:b/>
          <w:sz w:val="20"/>
          <w:szCs w:val="20"/>
          <w:lang w:val="es-CO"/>
        </w:rPr>
        <w:t>Engineering</w:t>
      </w:r>
      <w:proofErr w:type="spellEnd"/>
      <w:r w:rsidRPr="008B76F0">
        <w:rPr>
          <w:rFonts w:ascii="Arial" w:hAnsi="Arial" w:cs="Arial"/>
          <w:b/>
          <w:sz w:val="20"/>
          <w:szCs w:val="20"/>
          <w:lang w:val="es-CO"/>
        </w:rPr>
        <w:t xml:space="preserve">, </w:t>
      </w:r>
      <w:proofErr w:type="spellStart"/>
      <w:r w:rsidRPr="008B76F0">
        <w:rPr>
          <w:rFonts w:ascii="Arial" w:hAnsi="Arial" w:cs="Arial"/>
          <w:b/>
          <w:sz w:val="20"/>
          <w:szCs w:val="20"/>
          <w:lang w:val="es-CO"/>
        </w:rPr>
        <w:t>Procurement</w:t>
      </w:r>
      <w:proofErr w:type="spellEnd"/>
      <w:r w:rsidRPr="008B76F0">
        <w:rPr>
          <w:rFonts w:ascii="Arial" w:hAnsi="Arial" w:cs="Arial"/>
          <w:b/>
          <w:sz w:val="20"/>
          <w:szCs w:val="20"/>
          <w:lang w:val="es-CO"/>
        </w:rPr>
        <w:t xml:space="preserve"> and </w:t>
      </w:r>
      <w:proofErr w:type="spellStart"/>
      <w:r w:rsidRPr="008B76F0">
        <w:rPr>
          <w:rFonts w:ascii="Arial" w:hAnsi="Arial" w:cs="Arial"/>
          <w:b/>
          <w:sz w:val="20"/>
          <w:szCs w:val="20"/>
          <w:lang w:val="es-CO"/>
        </w:rPr>
        <w:t>Construction</w:t>
      </w:r>
      <w:proofErr w:type="spellEnd"/>
      <w:r w:rsidRPr="008B76F0">
        <w:rPr>
          <w:rFonts w:ascii="Arial" w:hAnsi="Arial" w:cs="Arial"/>
          <w:b/>
          <w:sz w:val="20"/>
          <w:szCs w:val="20"/>
          <w:lang w:val="es-CO"/>
        </w:rPr>
        <w:t xml:space="preserve">): </w:t>
      </w:r>
      <w:r w:rsidRPr="008B76F0">
        <w:rPr>
          <w:rFonts w:ascii="Arial" w:hAnsi="Arial" w:cs="Arial"/>
          <w:sz w:val="20"/>
          <w:szCs w:val="20"/>
          <w:lang w:val="es-CO"/>
        </w:rPr>
        <w:t>Es un contrato que tiene como objetivos principales los servicios de ingeniería, adquisición y construcción. El contratista, junto a sus funciones tradicionales relacionadas con el suministro de equipos, la construcción y la puesta en marcha, asume la ingeniería del proyecto y la responsabilidad global frente al cliente o contratante. También es denominado como contrato de construcción “llave en mano”.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Estados Financieros:</w:t>
      </w:r>
      <w:r w:rsidRPr="008B76F0">
        <w:rPr>
          <w:rFonts w:ascii="Arial" w:hAnsi="Arial" w:cs="Arial"/>
          <w:sz w:val="20"/>
          <w:szCs w:val="20"/>
          <w:lang w:val="es-CO"/>
        </w:rPr>
        <w:t xml:space="preserve"> 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w:t>
      </w:r>
      <w:proofErr w:type="spellStart"/>
      <w:r w:rsidRPr="008B76F0">
        <w:rPr>
          <w:rFonts w:ascii="Arial" w:hAnsi="Arial" w:cs="Arial"/>
          <w:sz w:val="20"/>
          <w:szCs w:val="20"/>
          <w:lang w:val="es-CO"/>
        </w:rPr>
        <w:t>reexpresión</w:t>
      </w:r>
      <w:proofErr w:type="spellEnd"/>
      <w:r w:rsidRPr="008B76F0">
        <w:rPr>
          <w:rFonts w:ascii="Arial" w:hAnsi="Arial" w:cs="Arial"/>
          <w:sz w:val="20"/>
          <w:szCs w:val="20"/>
          <w:lang w:val="es-CO"/>
        </w:rPr>
        <w:t xml:space="preserve"> retroactiva de partidas en sus estados financieros, o cuando reclasifique partidas en sus estados financieros.</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Estudios Previos: </w:t>
      </w:r>
      <w:r w:rsidRPr="008B76F0">
        <w:rPr>
          <w:rFonts w:ascii="Arial" w:hAnsi="Arial" w:cs="Arial"/>
          <w:sz w:val="20"/>
          <w:szCs w:val="20"/>
          <w:lang w:val="es-CO"/>
        </w:rPr>
        <w:t>Es la justificación jurídica, técnica, económica y financiera del proyecto que realiza la Entidad de acuerdo con la Ley 80 de 1993, Ley 1150 de 2007 y el Decreto 1082 de 2015.</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Firma Digital: </w:t>
      </w:r>
      <w:r w:rsidRPr="008B76F0">
        <w:rPr>
          <w:rFonts w:ascii="Arial" w:hAnsi="Arial" w:cs="Arial"/>
          <w:sz w:val="20"/>
          <w:szCs w:val="20"/>
          <w:lang w:val="es-CO"/>
        </w:rPr>
        <w:t>Es el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p>
    <w:p w:rsidR="008B76F0" w:rsidRPr="008B76F0" w:rsidRDefault="008B76F0" w:rsidP="008B76F0">
      <w:pPr>
        <w:pStyle w:val="Invias-VietaNumerada"/>
        <w:autoSpaceDE w:val="0"/>
        <w:autoSpaceDN w:val="0"/>
        <w:adjustRightInd w:val="0"/>
        <w:spacing w:before="120" w:after="240"/>
        <w:ind w:left="786"/>
        <w:rPr>
          <w:rFonts w:ascii="Arial" w:hAnsi="Arial" w:cs="Arial"/>
          <w:sz w:val="20"/>
          <w:szCs w:val="20"/>
          <w:lang w:val="es-CO"/>
        </w:rPr>
      </w:pPr>
      <w:r w:rsidRPr="008B76F0">
        <w:rPr>
          <w:rFonts w:ascii="Arial" w:hAnsi="Arial" w:cs="Arial"/>
          <w:sz w:val="20"/>
          <w:szCs w:val="20"/>
          <w:lang w:val="es-CO"/>
        </w:rPr>
        <w:t>Cuando una firma digital haya sido fijada en un mensaje de datos se presume que el suscriptor de aquella tenía la intención de acreditar ese mensaje de datos y de ser vinculado con el contenido del mismo. El uso de una firma digital tendrá la misma fuerza y efectos que el uso de una firma manuscrita, si aquélla incorpora los siguientes atributos:</w:t>
      </w:r>
    </w:p>
    <w:p w:rsidR="008B76F0" w:rsidRPr="008B76F0" w:rsidRDefault="008B76F0" w:rsidP="008B76F0">
      <w:pPr>
        <w:pStyle w:val="Invias-VietaNumerada"/>
        <w:numPr>
          <w:ilvl w:val="1"/>
          <w:numId w:val="7"/>
        </w:numPr>
        <w:autoSpaceDE w:val="0"/>
        <w:autoSpaceDN w:val="0"/>
        <w:adjustRightInd w:val="0"/>
        <w:spacing w:before="120" w:after="240"/>
        <w:ind w:left="1494" w:hanging="283"/>
        <w:contextualSpacing/>
        <w:rPr>
          <w:rFonts w:ascii="Arial" w:hAnsi="Arial" w:cs="Arial"/>
          <w:sz w:val="20"/>
          <w:szCs w:val="20"/>
          <w:lang w:val="es-CO"/>
        </w:rPr>
      </w:pPr>
      <w:r w:rsidRPr="008B76F0">
        <w:rPr>
          <w:rFonts w:ascii="Arial" w:hAnsi="Arial" w:cs="Arial"/>
          <w:sz w:val="20"/>
          <w:szCs w:val="20"/>
          <w:lang w:val="es-CO"/>
        </w:rPr>
        <w:t>Es única a la persona que la usa.</w:t>
      </w:r>
    </w:p>
    <w:p w:rsidR="008B76F0" w:rsidRPr="008B76F0" w:rsidRDefault="008B76F0" w:rsidP="008B76F0">
      <w:pPr>
        <w:pStyle w:val="Invias-VietaNumerada"/>
        <w:numPr>
          <w:ilvl w:val="1"/>
          <w:numId w:val="7"/>
        </w:numPr>
        <w:autoSpaceDE w:val="0"/>
        <w:autoSpaceDN w:val="0"/>
        <w:adjustRightInd w:val="0"/>
        <w:spacing w:before="120" w:after="240"/>
        <w:ind w:left="1494" w:hanging="283"/>
        <w:contextualSpacing/>
        <w:rPr>
          <w:rFonts w:ascii="Arial" w:hAnsi="Arial" w:cs="Arial"/>
          <w:sz w:val="20"/>
          <w:szCs w:val="20"/>
          <w:lang w:val="es-CO"/>
        </w:rPr>
      </w:pPr>
      <w:r w:rsidRPr="008B76F0">
        <w:rPr>
          <w:rFonts w:ascii="Arial" w:hAnsi="Arial" w:cs="Arial"/>
          <w:sz w:val="20"/>
          <w:szCs w:val="20"/>
          <w:lang w:val="es-CO"/>
        </w:rPr>
        <w:t>Es susceptible de ser verificada.</w:t>
      </w:r>
    </w:p>
    <w:p w:rsidR="008B76F0" w:rsidRPr="008B76F0" w:rsidRDefault="008B76F0" w:rsidP="008B76F0">
      <w:pPr>
        <w:pStyle w:val="Invias-VietaNumerada"/>
        <w:numPr>
          <w:ilvl w:val="1"/>
          <w:numId w:val="7"/>
        </w:numPr>
        <w:autoSpaceDE w:val="0"/>
        <w:autoSpaceDN w:val="0"/>
        <w:adjustRightInd w:val="0"/>
        <w:spacing w:before="120" w:after="240"/>
        <w:ind w:left="1494" w:hanging="283"/>
        <w:contextualSpacing/>
        <w:rPr>
          <w:rFonts w:ascii="Arial" w:hAnsi="Arial" w:cs="Arial"/>
          <w:sz w:val="20"/>
          <w:szCs w:val="20"/>
          <w:lang w:val="es-CO"/>
        </w:rPr>
      </w:pPr>
      <w:r w:rsidRPr="008B76F0">
        <w:rPr>
          <w:rFonts w:ascii="Arial" w:hAnsi="Arial" w:cs="Arial"/>
          <w:sz w:val="20"/>
          <w:szCs w:val="20"/>
          <w:lang w:val="es-CO"/>
        </w:rPr>
        <w:t>Está bajo el control exclusivo de la persona que la usa.</w:t>
      </w:r>
    </w:p>
    <w:p w:rsidR="008B76F0" w:rsidRPr="008B76F0" w:rsidRDefault="008B76F0" w:rsidP="008B76F0">
      <w:pPr>
        <w:pStyle w:val="Invias-VietaNumerada"/>
        <w:numPr>
          <w:ilvl w:val="1"/>
          <w:numId w:val="7"/>
        </w:numPr>
        <w:autoSpaceDE w:val="0"/>
        <w:autoSpaceDN w:val="0"/>
        <w:adjustRightInd w:val="0"/>
        <w:spacing w:before="120" w:after="240"/>
        <w:ind w:left="1494" w:hanging="283"/>
        <w:contextualSpacing/>
        <w:rPr>
          <w:rFonts w:ascii="Arial" w:hAnsi="Arial" w:cs="Arial"/>
          <w:sz w:val="20"/>
          <w:szCs w:val="20"/>
          <w:lang w:val="es-CO"/>
        </w:rPr>
      </w:pPr>
      <w:r w:rsidRPr="008B76F0">
        <w:rPr>
          <w:rFonts w:ascii="Arial" w:hAnsi="Arial" w:cs="Arial"/>
          <w:sz w:val="20"/>
          <w:szCs w:val="20"/>
          <w:lang w:val="es-CO"/>
        </w:rPr>
        <w:t>Está ligada a la información o mensaje, de tal manera que, si éstos son cambiados, la firma digital es invalidada.</w:t>
      </w:r>
    </w:p>
    <w:p w:rsidR="008B76F0" w:rsidRPr="008B76F0" w:rsidRDefault="008B76F0" w:rsidP="008B76F0">
      <w:pPr>
        <w:pStyle w:val="Invias-VietaNumerada"/>
        <w:numPr>
          <w:ilvl w:val="1"/>
          <w:numId w:val="7"/>
        </w:numPr>
        <w:autoSpaceDE w:val="0"/>
        <w:autoSpaceDN w:val="0"/>
        <w:adjustRightInd w:val="0"/>
        <w:spacing w:before="120" w:after="240"/>
        <w:ind w:left="1494" w:hanging="283"/>
        <w:rPr>
          <w:rFonts w:ascii="Arial" w:hAnsi="Arial" w:cs="Arial"/>
          <w:sz w:val="20"/>
          <w:szCs w:val="20"/>
          <w:lang w:val="es-CO"/>
        </w:rPr>
      </w:pPr>
      <w:r w:rsidRPr="008B76F0">
        <w:rPr>
          <w:rFonts w:ascii="Arial" w:hAnsi="Arial" w:cs="Arial"/>
          <w:sz w:val="20"/>
          <w:szCs w:val="20"/>
          <w:lang w:val="es-CO"/>
        </w:rPr>
        <w:t>Está conforme a las reglamentaciones adoptadas por el Gobierno Nacional.</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Firma Electrónica: </w:t>
      </w:r>
      <w:r w:rsidRPr="008B76F0">
        <w:rPr>
          <w:rFonts w:ascii="Arial" w:hAnsi="Arial" w:cs="Arial"/>
          <w:sz w:val="20"/>
          <w:szCs w:val="20"/>
          <w:lang w:val="es-CO"/>
        </w:rPr>
        <w:t xml:space="preserve">Son los métodos tales como, códigos, contraseñas, datos biométricos o claves criptográficas privadas, que permiten identificar a una persona, en relación con un mensaje de datos, siempre y cuando el mismo sea confiable y apropiado respecto de los fines para los que se utiliza la firma, atendidas todas las circunstancias del caso, así como cualquier acuerdo pertinente.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Firma Manuscrita: </w:t>
      </w:r>
      <w:r w:rsidRPr="008B76F0">
        <w:rPr>
          <w:rFonts w:ascii="Arial" w:hAnsi="Arial" w:cs="Arial"/>
          <w:sz w:val="20"/>
          <w:szCs w:val="20"/>
          <w:lang w:val="es-CO"/>
        </w:rPr>
        <w:t>Es la Firma que una persona escribe de su puño y letra en un documento, para darle autenticidad o para expresar que aprueba su contenido.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Formato: </w:t>
      </w:r>
      <w:r w:rsidRPr="008B76F0">
        <w:rPr>
          <w:rFonts w:ascii="Arial" w:hAnsi="Arial" w:cs="Arial"/>
          <w:sz w:val="20"/>
          <w:szCs w:val="20"/>
          <w:lang w:val="es-CO"/>
        </w:rPr>
        <w:t>Son los documentos que aporta el Proponente y que hacen parte integral de su oferta.</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Formulario: </w:t>
      </w:r>
      <w:r w:rsidRPr="008B76F0">
        <w:rPr>
          <w:rFonts w:ascii="Arial" w:hAnsi="Arial" w:cs="Arial"/>
          <w:sz w:val="20"/>
          <w:szCs w:val="20"/>
          <w:lang w:val="es-CO"/>
        </w:rPr>
        <w:t>Es el documento por medio del cual la Entidad solicita información específica y que debe ser completada por el Proponente.</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Garantía: </w:t>
      </w:r>
      <w:r w:rsidRPr="008B76F0">
        <w:rPr>
          <w:rFonts w:ascii="Arial" w:hAnsi="Arial" w:cs="Arial"/>
          <w:sz w:val="20"/>
          <w:szCs w:val="20"/>
          <w:lang w:val="es-CO"/>
        </w:rPr>
        <w:t>Es el mecanismo para asegurar el cumplimiento de obligaciones. Las clases de garantías son: (i) contratos de seguro, (ii) fiducia mercantil de garantía o (iii) garantías bancarias.</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Garantía de Responsabilidad Civil Extracontractual: </w:t>
      </w:r>
      <w:r w:rsidRPr="008B76F0">
        <w:rPr>
          <w:rFonts w:ascii="Arial" w:hAnsi="Arial" w:cs="Arial"/>
          <w:sz w:val="20"/>
          <w:szCs w:val="20"/>
          <w:lang w:val="es-CO"/>
        </w:rPr>
        <w:t>Es la garantía que cubre los perjuicios que puede sufrir la Entidad Estatal derivados de la responsabilidad extracontractual que surja de las actuaciones, hechos u omisiones de su contratista o de los subcontratistas. Este Riesgo sólo puede cubrirse mediante pólizas de seguro.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Información Pública Reservada: </w:t>
      </w:r>
      <w:r w:rsidRPr="008B76F0">
        <w:rPr>
          <w:rFonts w:ascii="Arial" w:hAnsi="Arial" w:cs="Arial"/>
          <w:sz w:val="20"/>
          <w:szCs w:val="20"/>
          <w:lang w:val="es-CO"/>
        </w:rPr>
        <w:t>Es aquella información que estando en poder o custodia de un sujeto obligado en su calidad de tal, es exceptuada de acceso a la ciudadanía por daño a intereses públicos.</w:t>
      </w:r>
    </w:p>
    <w:p w:rsidR="008B76F0" w:rsidRPr="008B76F0" w:rsidRDefault="008B76F0" w:rsidP="008B76F0">
      <w:pPr>
        <w:pStyle w:val="Invias-VietaNumerada"/>
        <w:numPr>
          <w:ilvl w:val="1"/>
          <w:numId w:val="6"/>
        </w:numPr>
        <w:autoSpaceDE w:val="0"/>
        <w:autoSpaceDN w:val="0"/>
        <w:adjustRightInd w:val="0"/>
        <w:spacing w:before="40" w:after="40"/>
        <w:ind w:hanging="502"/>
        <w:rPr>
          <w:rFonts w:ascii="Arial" w:hAnsi="Arial" w:cs="Arial"/>
          <w:sz w:val="20"/>
          <w:szCs w:val="20"/>
          <w:lang w:val="es-CO"/>
        </w:rPr>
      </w:pPr>
      <w:r w:rsidRPr="008B76F0">
        <w:rPr>
          <w:rFonts w:ascii="Arial" w:hAnsi="Arial" w:cs="Arial"/>
          <w:b/>
          <w:sz w:val="20"/>
          <w:szCs w:val="20"/>
          <w:lang w:val="es-CO"/>
        </w:rPr>
        <w:t xml:space="preserve">Infraestructura del Transporte: </w:t>
      </w:r>
      <w:r w:rsidRPr="008B76F0">
        <w:rPr>
          <w:rFonts w:ascii="Arial" w:hAnsi="Arial" w:cs="Arial"/>
          <w:sz w:val="20"/>
          <w:szCs w:val="20"/>
          <w:lang w:val="es-CO"/>
        </w:rPr>
        <w:t>Son las obras realizadas en: </w:t>
      </w:r>
    </w:p>
    <w:p w:rsidR="008B76F0" w:rsidRPr="008B76F0" w:rsidRDefault="008B76F0" w:rsidP="008B76F0">
      <w:pPr>
        <w:pStyle w:val="Invias-VietaNumerada"/>
        <w:autoSpaceDE w:val="0"/>
        <w:autoSpaceDN w:val="0"/>
        <w:adjustRightInd w:val="0"/>
        <w:spacing w:before="120" w:after="240"/>
        <w:ind w:left="1211"/>
        <w:contextualSpacing/>
        <w:rPr>
          <w:rFonts w:ascii="Arial" w:hAnsi="Arial" w:cs="Arial"/>
          <w:sz w:val="20"/>
          <w:szCs w:val="20"/>
          <w:lang w:val="es-CO"/>
        </w:rPr>
      </w:pPr>
      <w:r w:rsidRPr="008B76F0">
        <w:rPr>
          <w:rFonts w:ascii="Arial" w:hAnsi="Arial" w:cs="Arial"/>
          <w:sz w:val="20"/>
          <w:szCs w:val="20"/>
          <w:lang w:val="es-ES"/>
        </w:rPr>
        <w:t>-       </w:t>
      </w:r>
      <w:r w:rsidRPr="008B76F0">
        <w:rPr>
          <w:rFonts w:ascii="Arial" w:hAnsi="Arial" w:cs="Arial"/>
          <w:sz w:val="20"/>
          <w:szCs w:val="20"/>
          <w:lang w:val="es-CO"/>
        </w:rPr>
        <w:t>Vías primarias y secundarias</w:t>
      </w:r>
    </w:p>
    <w:p w:rsidR="008B76F0" w:rsidRPr="008B76F0" w:rsidRDefault="008B76F0" w:rsidP="008B76F0">
      <w:pPr>
        <w:pStyle w:val="Invias-VietaNumerada"/>
        <w:autoSpaceDE w:val="0"/>
        <w:autoSpaceDN w:val="0"/>
        <w:adjustRightInd w:val="0"/>
        <w:spacing w:before="120" w:after="240"/>
        <w:ind w:left="1211"/>
        <w:contextualSpacing/>
        <w:rPr>
          <w:rFonts w:ascii="Arial" w:hAnsi="Arial" w:cs="Arial"/>
          <w:sz w:val="20"/>
          <w:szCs w:val="20"/>
          <w:lang w:val="es-CO"/>
        </w:rPr>
      </w:pPr>
      <w:r w:rsidRPr="008B76F0">
        <w:rPr>
          <w:rFonts w:ascii="Arial" w:hAnsi="Arial" w:cs="Arial"/>
          <w:sz w:val="20"/>
          <w:szCs w:val="20"/>
          <w:lang w:val="es-CO"/>
        </w:rPr>
        <w:t>-        Vías terciarias</w:t>
      </w:r>
    </w:p>
    <w:p w:rsidR="008B76F0" w:rsidRPr="008B76F0" w:rsidRDefault="008B76F0" w:rsidP="008B76F0">
      <w:pPr>
        <w:pStyle w:val="Invias-VietaNumerada"/>
        <w:autoSpaceDE w:val="0"/>
        <w:autoSpaceDN w:val="0"/>
        <w:adjustRightInd w:val="0"/>
        <w:spacing w:before="120" w:after="240"/>
        <w:ind w:left="1211"/>
        <w:contextualSpacing/>
        <w:rPr>
          <w:rFonts w:ascii="Arial" w:hAnsi="Arial" w:cs="Arial"/>
          <w:sz w:val="20"/>
          <w:szCs w:val="20"/>
          <w:lang w:val="es-CO"/>
        </w:rPr>
      </w:pPr>
      <w:r w:rsidRPr="008B76F0">
        <w:rPr>
          <w:rFonts w:ascii="Arial" w:hAnsi="Arial" w:cs="Arial"/>
          <w:sz w:val="20"/>
          <w:szCs w:val="20"/>
          <w:lang w:val="es-CO"/>
        </w:rPr>
        <w:t>-        Infraestructuras marítimas y fluviales</w:t>
      </w:r>
    </w:p>
    <w:p w:rsidR="008B76F0" w:rsidRPr="008B76F0" w:rsidRDefault="008B76F0" w:rsidP="008B76F0">
      <w:pPr>
        <w:pStyle w:val="Invias-VietaNumerada"/>
        <w:autoSpaceDE w:val="0"/>
        <w:autoSpaceDN w:val="0"/>
        <w:adjustRightInd w:val="0"/>
        <w:spacing w:before="120" w:after="240"/>
        <w:ind w:left="1701" w:hanging="490"/>
        <w:contextualSpacing/>
        <w:rPr>
          <w:rFonts w:ascii="Arial" w:hAnsi="Arial" w:cs="Arial"/>
          <w:sz w:val="20"/>
          <w:szCs w:val="20"/>
          <w:lang w:val="es-CO"/>
        </w:rPr>
      </w:pPr>
      <w:r w:rsidRPr="008B76F0">
        <w:rPr>
          <w:rFonts w:ascii="Arial" w:hAnsi="Arial" w:cs="Arial"/>
          <w:sz w:val="20"/>
          <w:szCs w:val="20"/>
          <w:lang w:val="es-CO"/>
        </w:rPr>
        <w:t>-        Vías primarias, secundarias o terciarias para atención a emergencias diferentes a contratación directa. </w:t>
      </w:r>
    </w:p>
    <w:p w:rsidR="008B76F0" w:rsidRPr="008B76F0" w:rsidRDefault="008B76F0" w:rsidP="008B76F0">
      <w:pPr>
        <w:pStyle w:val="Invias-VietaNumerada"/>
        <w:autoSpaceDE w:val="0"/>
        <w:autoSpaceDN w:val="0"/>
        <w:adjustRightInd w:val="0"/>
        <w:spacing w:before="120" w:after="240"/>
        <w:ind w:left="1211"/>
        <w:contextualSpacing/>
        <w:rPr>
          <w:rFonts w:ascii="Arial" w:hAnsi="Arial" w:cs="Arial"/>
          <w:sz w:val="20"/>
          <w:szCs w:val="20"/>
          <w:lang w:val="es-CO"/>
        </w:rPr>
      </w:pPr>
      <w:r w:rsidRPr="008B76F0">
        <w:rPr>
          <w:rFonts w:ascii="Arial" w:hAnsi="Arial" w:cs="Arial"/>
          <w:sz w:val="20"/>
          <w:szCs w:val="20"/>
          <w:lang w:val="es-CO"/>
        </w:rPr>
        <w:t>-        Infraestructura férrea </w:t>
      </w:r>
    </w:p>
    <w:p w:rsidR="008B76F0" w:rsidRPr="008B76F0" w:rsidRDefault="008B76F0" w:rsidP="008B76F0">
      <w:pPr>
        <w:pStyle w:val="Invias-VietaNumerada"/>
        <w:autoSpaceDE w:val="0"/>
        <w:autoSpaceDN w:val="0"/>
        <w:adjustRightInd w:val="0"/>
        <w:spacing w:before="120" w:after="240"/>
        <w:ind w:left="1211"/>
        <w:contextualSpacing/>
        <w:rPr>
          <w:rFonts w:ascii="Arial" w:hAnsi="Arial" w:cs="Arial"/>
          <w:sz w:val="20"/>
          <w:szCs w:val="20"/>
          <w:lang w:val="es-CO"/>
        </w:rPr>
      </w:pPr>
      <w:r w:rsidRPr="008B76F0">
        <w:rPr>
          <w:rFonts w:ascii="Arial" w:hAnsi="Arial" w:cs="Arial"/>
          <w:sz w:val="20"/>
          <w:szCs w:val="20"/>
          <w:lang w:val="es-CO"/>
        </w:rPr>
        <w:t>-        Infraestructura vial urbana </w:t>
      </w:r>
    </w:p>
    <w:p w:rsidR="008B76F0" w:rsidRPr="008B76F0" w:rsidRDefault="008B76F0" w:rsidP="008B76F0">
      <w:pPr>
        <w:pStyle w:val="Invias-VietaNumerada"/>
        <w:autoSpaceDE w:val="0"/>
        <w:autoSpaceDN w:val="0"/>
        <w:adjustRightInd w:val="0"/>
        <w:spacing w:before="120" w:after="240"/>
        <w:ind w:left="1211"/>
        <w:contextualSpacing/>
        <w:rPr>
          <w:rFonts w:ascii="Arial" w:hAnsi="Arial" w:cs="Arial"/>
          <w:sz w:val="20"/>
          <w:szCs w:val="20"/>
          <w:lang w:val="es-CO"/>
        </w:rPr>
      </w:pPr>
      <w:r w:rsidRPr="008B76F0">
        <w:rPr>
          <w:rFonts w:ascii="Arial" w:hAnsi="Arial" w:cs="Arial"/>
          <w:sz w:val="20"/>
          <w:szCs w:val="20"/>
          <w:lang w:val="es-CO"/>
        </w:rPr>
        <w:t>-        Puentes </w:t>
      </w:r>
    </w:p>
    <w:p w:rsidR="008B76F0" w:rsidRPr="008B76F0" w:rsidRDefault="008B76F0" w:rsidP="008B76F0">
      <w:pPr>
        <w:pStyle w:val="Invias-VietaNumerada"/>
        <w:autoSpaceDE w:val="0"/>
        <w:autoSpaceDN w:val="0"/>
        <w:adjustRightInd w:val="0"/>
        <w:spacing w:before="0" w:after="0"/>
        <w:ind w:left="1211"/>
        <w:contextualSpacing/>
        <w:rPr>
          <w:rFonts w:ascii="Arial" w:hAnsi="Arial" w:cs="Arial"/>
          <w:sz w:val="20"/>
          <w:szCs w:val="20"/>
          <w:lang w:val="es-CO"/>
        </w:rPr>
      </w:pPr>
      <w:r w:rsidRPr="008B76F0">
        <w:rPr>
          <w:rFonts w:ascii="Arial" w:hAnsi="Arial" w:cs="Arial"/>
          <w:sz w:val="20"/>
          <w:szCs w:val="20"/>
          <w:lang w:val="es-CO"/>
        </w:rPr>
        <w:t xml:space="preserve">-        Infraestructura </w:t>
      </w:r>
      <w:proofErr w:type="spellStart"/>
      <w:r w:rsidRPr="008B76F0">
        <w:rPr>
          <w:rFonts w:ascii="Arial" w:hAnsi="Arial" w:cs="Arial"/>
          <w:sz w:val="20"/>
          <w:szCs w:val="20"/>
          <w:lang w:val="es-CO"/>
        </w:rPr>
        <w:t>Aeroporturia</w:t>
      </w:r>
      <w:proofErr w:type="spellEnd"/>
    </w:p>
    <w:p w:rsidR="008B76F0" w:rsidRPr="008B76F0" w:rsidRDefault="008B76F0" w:rsidP="008B76F0">
      <w:pPr>
        <w:rPr>
          <w:rFonts w:ascii="Arial" w:hAnsi="Arial" w:cs="Arial"/>
          <w:sz w:val="20"/>
          <w:szCs w:val="20"/>
          <w:lang w:eastAsia="es-ES"/>
        </w:rPr>
      </w:pP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Legalización: </w:t>
      </w:r>
      <w:r w:rsidRPr="008B76F0">
        <w:rPr>
          <w:rFonts w:ascii="Arial" w:hAnsi="Arial" w:cs="Arial"/>
          <w:sz w:val="20"/>
          <w:szCs w:val="20"/>
          <w:lang w:val="es-CO"/>
        </w:rPr>
        <w:t>Es el reconocimiento de la firma del funcionario público en ejercicio de sus funciones, previo registro en la base de datos del Ministerio de Relaciones Exteriores, o quien haga sus veces, para que el documento sea válido en otro país cuando el país en el cual surtirá efectos no hace parte de la Convención sobre la Abolición del Requisito de Legalización para Documentos Públicos Extranjeros de la Haya de 1961.</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Matriz: </w:t>
      </w:r>
      <w:r w:rsidRPr="008B76F0">
        <w:rPr>
          <w:rFonts w:ascii="Arial" w:hAnsi="Arial" w:cs="Arial"/>
          <w:sz w:val="20"/>
          <w:szCs w:val="20"/>
          <w:lang w:val="es-CO"/>
        </w:rPr>
        <w:t>Es el documento que incorpora condiciones técnicas, de riesgos o económicas que debe tener en cuenta el Proponente al momento de estructurar su oferta y ejecutar el Contrato.</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Medio Magnético: </w:t>
      </w:r>
      <w:r w:rsidRPr="008B76F0">
        <w:rPr>
          <w:rFonts w:ascii="Arial" w:hAnsi="Arial" w:cs="Arial"/>
          <w:sz w:val="20"/>
          <w:szCs w:val="20"/>
          <w:lang w:val="es-CO"/>
        </w:rPr>
        <w:t>Es el dispositivo que utiliza materiales magnéticos para archivar información digital, tales como las USB, discos duros o los CD que almacenan grandes volúmenes de datos en un espacio físico pequeño.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Pliego de Condiciones:</w:t>
      </w:r>
      <w:r w:rsidRPr="008B76F0">
        <w:rPr>
          <w:rFonts w:ascii="Arial" w:hAnsi="Arial" w:cs="Arial"/>
          <w:sz w:val="20"/>
          <w:szCs w:val="20"/>
          <w:lang w:val="es-CO"/>
        </w:rPr>
        <w:t xml:space="preserve"> 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Proceso de Contratación.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Pliego de Condiciones Tipo</w:t>
      </w:r>
      <w:r w:rsidRPr="008B76F0">
        <w:rPr>
          <w:rFonts w:ascii="Arial" w:hAnsi="Arial" w:cs="Arial"/>
          <w:sz w:val="20"/>
          <w:szCs w:val="20"/>
          <w:lang w:val="es-CO"/>
        </w:rPr>
        <w:t xml:space="preserve">: Es el Pliego de Condiciones diseñado, actualizado y publicado por Colombia Compra Eficiente que incorpora las condiciones habilitantes, requisitos de puntaje y demás aspectos señalados en el artículo 4° de la Ley 1882 de 2018.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Porcentaje de AIU: </w:t>
      </w:r>
      <w:r w:rsidRPr="008B76F0">
        <w:rPr>
          <w:rFonts w:ascii="Arial" w:hAnsi="Arial" w:cs="Arial"/>
          <w:sz w:val="20"/>
          <w:szCs w:val="20"/>
          <w:lang w:val="es-CO"/>
        </w:rPr>
        <w:t>Es el porcentaje de los costos directos destinados a cubrir: los gastos de administración (A), que comprende los gastos de dirección de obra, gastos administrativos de oficina, etc.; los imprevistos (I), que corresponde a un porcentaje destinado a cubrir los gastos que surjan y que no fueron previstos, y las utilidades (U) que corresponde a la remuneración propiamente dicha del Contratista por su trabajo.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Precio Global: </w:t>
      </w:r>
      <w:r w:rsidRPr="008B76F0">
        <w:rPr>
          <w:rFonts w:ascii="Arial" w:hAnsi="Arial" w:cs="Arial"/>
          <w:sz w:val="20"/>
          <w:szCs w:val="20"/>
          <w:lang w:val="es-CO"/>
        </w:rPr>
        <w:t>Es el precio cerrado, cierto e inalterable como única remuneración por el objeto contratado.</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Precios Unitarios: </w:t>
      </w:r>
      <w:r w:rsidRPr="008B76F0">
        <w:rPr>
          <w:rFonts w:ascii="Arial" w:hAnsi="Arial" w:cs="Arial"/>
          <w:sz w:val="20"/>
          <w:szCs w:val="20"/>
          <w:lang w:val="es-CO"/>
        </w:rPr>
        <w:t xml:space="preserve">Son aquellos contratos cuya forma o sistema de pago es por unidades o cantidades de obra y el valor total corresponde al que resulta de multiplicar las cantidades de obras ejecutadas por el precio de cada una de ellas comprometiéndose el Contratista a realizar las obras especificadas en el contrato.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Presupuesto Oficial Estimado: </w:t>
      </w:r>
      <w:r w:rsidRPr="008B76F0">
        <w:rPr>
          <w:rFonts w:ascii="Arial" w:hAnsi="Arial" w:cs="Arial"/>
          <w:sz w:val="20"/>
          <w:szCs w:val="20"/>
          <w:lang w:val="es-CO"/>
        </w:rPr>
        <w:t>Es el valor total que la Entidad determina como necesario para ejecutar el objeto del contrato con base en el estudio previo y el análisis del sector.</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Proponente Plural: </w:t>
      </w:r>
      <w:r w:rsidRPr="008B76F0">
        <w:rPr>
          <w:rFonts w:ascii="Arial" w:hAnsi="Arial" w:cs="Arial"/>
          <w:sz w:val="20"/>
          <w:szCs w:val="20"/>
          <w:lang w:val="es-CO"/>
        </w:rPr>
        <w:t xml:space="preserve">Es cuando dos o más personas en forma conjunta se unen para la presentación de propuestas por parte de Consorcios y Uniones Temporales con el fin de aunar esfuerzos para presentar conjuntamente una misma propuesta y aunque no constituyen una persona jurídica, la ley les otorgó capacidad jurídica para celebrar contratos </w:t>
      </w:r>
      <w:r w:rsidRPr="008B76F0">
        <w:rPr>
          <w:rFonts w:ascii="Arial" w:hAnsi="Arial" w:cs="Arial"/>
          <w:b/>
          <w:sz w:val="20"/>
          <w:szCs w:val="20"/>
          <w:lang w:val="es-CO"/>
        </w:rPr>
        <w:t>con las Entidades Estatales.</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Proponente: </w:t>
      </w:r>
      <w:r w:rsidRPr="008B76F0">
        <w:rPr>
          <w:rFonts w:ascii="Arial" w:hAnsi="Arial" w:cs="Arial"/>
          <w:sz w:val="20"/>
          <w:szCs w:val="20"/>
          <w:lang w:val="es-CO"/>
        </w:rPr>
        <w:t>Es la persona o el grupo de personas que presentan una oferta para participar en el Proceso de Contratación.</w:t>
      </w:r>
      <w:r w:rsidRPr="008B76F0">
        <w:rPr>
          <w:rFonts w:ascii="Arial" w:hAnsi="Arial" w:cs="Arial"/>
          <w:color w:val="4C4C4C"/>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Requisitos Habilitantes:</w:t>
      </w:r>
      <w:r w:rsidRPr="008B76F0">
        <w:rPr>
          <w:rFonts w:ascii="Arial" w:hAnsi="Arial" w:cs="Arial"/>
          <w:sz w:val="20"/>
          <w:szCs w:val="20"/>
          <w:lang w:val="es-CO"/>
        </w:rPr>
        <w:t xml:space="preserve"> Son la Capacidad Jurídica, las condiciones de Experiencia, la capacidad financiera y la Capacidad de Organización Técnica de los proponentes, en los términos de la Ley 1150 de 2007 y el Artículo 2.2.1.1.1.6.2 del Decreto 1082 de 2015, que son los requisitos que deben cumplir los proponentes, en los términos de la “Ley Aplicable” y del presente Documento.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Reembolso de Gastos: </w:t>
      </w:r>
      <w:r w:rsidRPr="008B76F0">
        <w:rPr>
          <w:rFonts w:ascii="Arial" w:hAnsi="Arial" w:cs="Arial"/>
          <w:sz w:val="20"/>
          <w:szCs w:val="20"/>
          <w:lang w:val="es-CO"/>
        </w:rPr>
        <w:t>En esta modalidad el contratista asume los gastos de ejecución del contrato y la Entidad Estatal en forma periódica rembolsa dichos gastos y además reconoce al contratista los honorarios que se pactan por su gestión</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Selección Objetiva: </w:t>
      </w:r>
      <w:r w:rsidRPr="008B76F0">
        <w:rPr>
          <w:rFonts w:ascii="Arial" w:hAnsi="Arial" w:cs="Arial"/>
          <w:sz w:val="20"/>
          <w:szCs w:val="20"/>
          <w:lang w:val="es-CO"/>
        </w:rPr>
        <w:t>Es el principio que busca que la selección de los colaboradores de la administración responda a criterios objetivos, en concordancia con los principios que rigen la función administrativa.</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Subcontratista</w:t>
      </w:r>
      <w:r w:rsidRPr="008B76F0">
        <w:rPr>
          <w:rFonts w:ascii="Arial" w:hAnsi="Arial" w:cs="Arial"/>
          <w:sz w:val="20"/>
          <w:szCs w:val="20"/>
          <w:lang w:val="es-CO"/>
        </w:rPr>
        <w:t xml:space="preserve">: Es la persona natural o jurídica que contrata el contratista principal para ejecutar una actividad previamente contratada por una entidad estatal u otra persona natural o jurídica.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Sobre No. 1: </w:t>
      </w:r>
      <w:r w:rsidRPr="008B76F0">
        <w:rPr>
          <w:rFonts w:ascii="Arial" w:hAnsi="Arial" w:cs="Arial"/>
          <w:sz w:val="20"/>
          <w:szCs w:val="20"/>
          <w:lang w:val="es-CO"/>
        </w:rPr>
        <w:t xml:space="preserve">Es el sobre que incluye los documentos relacionados con el cumplimiento de los requisitos habilitantes, así como los requisitos y documentos a los que se les asigna puntaje que son diferentes a la oferta económica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Sobre No. 2: </w:t>
      </w:r>
      <w:r w:rsidRPr="008B76F0">
        <w:rPr>
          <w:rFonts w:ascii="Arial" w:hAnsi="Arial" w:cs="Arial"/>
          <w:sz w:val="20"/>
          <w:szCs w:val="20"/>
          <w:lang w:val="es-CO"/>
        </w:rPr>
        <w:t>Es el sobre que contiene la oferta económica.</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Sucursal: </w:t>
      </w:r>
      <w:r w:rsidRPr="008B76F0">
        <w:rPr>
          <w:rFonts w:ascii="Arial" w:hAnsi="Arial" w:cs="Arial"/>
          <w:sz w:val="20"/>
          <w:szCs w:val="20"/>
          <w:lang w:val="es-CO"/>
        </w:rPr>
        <w:t>Son los establecimientos de comercio abiertos por una sociedad, dentro o fuera de su domicilio, para el desarrollo de los negocios sociales o de parte de ellos, administrados por mandatarios con facultades para representar a la sociedad</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bookmarkStart w:id="0" w:name="_Hlk511321952"/>
      <w:r w:rsidRPr="008B76F0">
        <w:rPr>
          <w:rFonts w:ascii="Arial" w:hAnsi="Arial" w:cs="Arial"/>
          <w:b/>
          <w:sz w:val="20"/>
          <w:szCs w:val="20"/>
          <w:lang w:val="es-CO"/>
        </w:rPr>
        <w:t xml:space="preserve">Trato Nacional: </w:t>
      </w:r>
      <w:r w:rsidRPr="008B76F0">
        <w:rPr>
          <w:rFonts w:ascii="Arial" w:hAnsi="Arial" w:cs="Arial"/>
          <w:sz w:val="20"/>
          <w:szCs w:val="20"/>
          <w:lang w:val="es-CO"/>
        </w:rPr>
        <w:t>Es el principio según el cual un Estado concede a los nacionales de otro Estado el mismo trato que otorga a sus nacionales.</w:t>
      </w:r>
      <w:r w:rsidRPr="008B76F0">
        <w:rPr>
          <w:rFonts w:ascii="Arial" w:hAnsi="Arial" w:cs="Arial"/>
          <w:b/>
          <w:sz w:val="20"/>
          <w:szCs w:val="20"/>
          <w:lang w:val="es-CO"/>
        </w:rPr>
        <w:t xml:space="preserve"> </w:t>
      </w:r>
    </w:p>
    <w:bookmarkEnd w:id="0"/>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Unión Temporal: </w:t>
      </w:r>
      <w:r w:rsidRPr="008B76F0">
        <w:rPr>
          <w:rFonts w:ascii="Arial" w:hAnsi="Arial" w:cs="Arial"/>
          <w:sz w:val="20"/>
          <w:szCs w:val="20"/>
          <w:lang w:val="es-CO"/>
        </w:rPr>
        <w:t>Es la unión de dos o más personas que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Utilidad Operacional: </w:t>
      </w:r>
      <w:r w:rsidRPr="008B76F0">
        <w:rPr>
          <w:rFonts w:ascii="Arial" w:hAnsi="Arial" w:cs="Arial"/>
          <w:sz w:val="20"/>
          <w:szCs w:val="20"/>
          <w:lang w:val="es-CO"/>
        </w:rPr>
        <w:t>Son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rsidR="008B76F0" w:rsidRPr="008B76F0" w:rsidRDefault="008B76F0" w:rsidP="008B76F0">
      <w:pPr>
        <w:pStyle w:val="Invias-VietaNumerada"/>
        <w:numPr>
          <w:ilvl w:val="1"/>
          <w:numId w:val="6"/>
        </w:numPr>
        <w:autoSpaceDE w:val="0"/>
        <w:autoSpaceDN w:val="0"/>
        <w:adjustRightInd w:val="0"/>
        <w:spacing w:before="120" w:after="240"/>
        <w:ind w:hanging="502"/>
        <w:rPr>
          <w:rFonts w:ascii="Arial" w:hAnsi="Arial" w:cs="Arial"/>
          <w:sz w:val="20"/>
          <w:szCs w:val="20"/>
          <w:lang w:val="es-CO"/>
        </w:rPr>
      </w:pPr>
      <w:r w:rsidRPr="008B76F0">
        <w:rPr>
          <w:rFonts w:ascii="Arial" w:hAnsi="Arial" w:cs="Arial"/>
          <w:b/>
          <w:sz w:val="20"/>
          <w:szCs w:val="20"/>
          <w:lang w:val="es-CO"/>
        </w:rPr>
        <w:t xml:space="preserve">Vigencia Fiscal: </w:t>
      </w:r>
      <w:r w:rsidRPr="008B76F0">
        <w:rPr>
          <w:rFonts w:ascii="Arial" w:hAnsi="Arial" w:cs="Arial"/>
          <w:sz w:val="20"/>
          <w:szCs w:val="20"/>
          <w:lang w:val="es-CO"/>
        </w:rPr>
        <w:t>Es el periodo de tiempo que comprende desde el primero de enero hasta el 31 de diciembre de cada año.</w:t>
      </w:r>
    </w:p>
    <w:p w:rsidR="008B76F0" w:rsidRPr="008B76F0" w:rsidRDefault="008B76F0" w:rsidP="008B76F0">
      <w:pPr>
        <w:pStyle w:val="Prrafodelista"/>
        <w:numPr>
          <w:ilvl w:val="0"/>
          <w:numId w:val="5"/>
        </w:numPr>
        <w:rPr>
          <w:rFonts w:ascii="Arial" w:hAnsi="Arial" w:cs="Arial"/>
          <w:b/>
          <w:sz w:val="20"/>
          <w:szCs w:val="20"/>
          <w:lang w:val="es-CO"/>
        </w:rPr>
      </w:pPr>
      <w:r w:rsidRPr="008B76F0">
        <w:rPr>
          <w:rFonts w:ascii="Arial" w:hAnsi="Arial" w:cs="Arial"/>
          <w:b/>
          <w:sz w:val="20"/>
          <w:szCs w:val="20"/>
          <w:lang w:val="es-CO"/>
        </w:rPr>
        <w:t xml:space="preserve">GLOSARIO ESPECÍFICO TÉCNICO </w:t>
      </w:r>
    </w:p>
    <w:p w:rsidR="008B76F0" w:rsidRPr="008B76F0" w:rsidRDefault="008B76F0" w:rsidP="008B76F0">
      <w:pPr>
        <w:rPr>
          <w:rFonts w:ascii="Arial" w:hAnsi="Arial" w:cs="Arial"/>
          <w:b/>
          <w:sz w:val="20"/>
          <w:szCs w:val="20"/>
        </w:rPr>
      </w:pPr>
    </w:p>
    <w:p w:rsidR="008B76F0" w:rsidRPr="008B76F0" w:rsidRDefault="008B76F0" w:rsidP="008B76F0">
      <w:pPr>
        <w:rPr>
          <w:rFonts w:ascii="Arial" w:hAnsi="Arial" w:cs="Arial"/>
          <w:b/>
          <w:sz w:val="20"/>
          <w:szCs w:val="20"/>
        </w:rPr>
      </w:pPr>
      <w:r w:rsidRPr="008B76F0">
        <w:rPr>
          <w:rFonts w:ascii="Arial" w:eastAsia="Arial" w:hAnsi="Arial" w:cs="Arial"/>
          <w:sz w:val="20"/>
          <w:szCs w:val="20"/>
        </w:rPr>
        <w:t>[</w:t>
      </w:r>
      <w:r w:rsidRPr="008B76F0">
        <w:rPr>
          <w:rFonts w:ascii="Arial" w:eastAsia="Arial" w:hAnsi="Arial" w:cs="Arial"/>
          <w:sz w:val="20"/>
          <w:szCs w:val="20"/>
          <w:highlight w:val="lightGray"/>
        </w:rPr>
        <w:t>La Entidad deberá incluir en orden alfabético los conceptos adicionales que aplican al proceso de selección que no estén incluidos en el presente anexo</w:t>
      </w:r>
      <w:r w:rsidRPr="008B76F0">
        <w:rPr>
          <w:rFonts w:ascii="Arial" w:eastAsia="Arial" w:hAnsi="Arial" w:cs="Arial"/>
          <w:sz w:val="20"/>
          <w:szCs w:val="20"/>
        </w:rPr>
        <w:t xml:space="preserve">] </w:t>
      </w:r>
    </w:p>
    <w:p w:rsidR="008B76F0" w:rsidRPr="008B76F0" w:rsidRDefault="008B76F0" w:rsidP="008B76F0">
      <w:pPr>
        <w:rPr>
          <w:rFonts w:ascii="Arial" w:hAnsi="Arial" w:cs="Arial"/>
          <w:b/>
          <w:sz w:val="20"/>
          <w:szCs w:val="20"/>
        </w:rPr>
      </w:pPr>
    </w:p>
    <w:p w:rsidR="008B76F0" w:rsidRPr="008B76F0" w:rsidRDefault="008B76F0" w:rsidP="008B76F0">
      <w:pPr>
        <w:pStyle w:val="Prrafodelista"/>
        <w:numPr>
          <w:ilvl w:val="1"/>
          <w:numId w:val="8"/>
        </w:numPr>
        <w:ind w:left="720" w:hanging="436"/>
        <w:jc w:val="both"/>
        <w:rPr>
          <w:rFonts w:ascii="Arial" w:hAnsi="Arial" w:cs="Arial"/>
          <w:sz w:val="20"/>
          <w:szCs w:val="20"/>
          <w:lang w:val="es-CO"/>
        </w:rPr>
      </w:pPr>
      <w:r w:rsidRPr="008B76F0">
        <w:rPr>
          <w:rFonts w:ascii="Arial" w:hAnsi="Arial" w:cs="Arial"/>
          <w:b/>
          <w:sz w:val="20"/>
          <w:szCs w:val="20"/>
          <w:lang w:val="es-CO"/>
        </w:rPr>
        <w:t xml:space="preserve">Actualización Sísmica: </w:t>
      </w:r>
      <w:r w:rsidRPr="008B76F0">
        <w:rPr>
          <w:rFonts w:ascii="Arial" w:hAnsi="Arial" w:cs="Arial"/>
          <w:sz w:val="20"/>
          <w:szCs w:val="20"/>
          <w:lang w:val="es-CO"/>
        </w:rPr>
        <w:t>Es el análisis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diseño sísmico de puentes y el cumplimiento de las Normas Colombianas de diseño y Construcción Sismo – Resistente. Los procesos constructivos involucran el estudio del espectro sísmico desde el componente geotécnico hasta la forma de implementar los conectores entre la superestructura y la subestructura. Estas actividades requieren del mantenimiento y reforzamiento previo de los elementos estructurales.</w:t>
      </w:r>
    </w:p>
    <w:p w:rsidR="008B76F0" w:rsidRPr="008B76F0" w:rsidRDefault="008B76F0" w:rsidP="008B76F0">
      <w:pPr>
        <w:pStyle w:val="Prrafodelista"/>
        <w:jc w:val="both"/>
        <w:rPr>
          <w:rFonts w:ascii="Arial" w:hAnsi="Arial" w:cs="Arial"/>
          <w:b/>
          <w:sz w:val="20"/>
          <w:szCs w:val="20"/>
          <w:lang w:val="es-CO"/>
        </w:rPr>
      </w:pPr>
    </w:p>
    <w:p w:rsidR="008B76F0" w:rsidRPr="008B76F0" w:rsidRDefault="008B76F0" w:rsidP="008B76F0">
      <w:pPr>
        <w:pStyle w:val="Prrafodelista"/>
        <w:numPr>
          <w:ilvl w:val="1"/>
          <w:numId w:val="8"/>
        </w:numPr>
        <w:jc w:val="both"/>
        <w:rPr>
          <w:rFonts w:ascii="Arial" w:hAnsi="Arial" w:cs="Arial"/>
          <w:sz w:val="20"/>
          <w:szCs w:val="20"/>
          <w:lang w:val="es-CO"/>
        </w:rPr>
      </w:pPr>
      <w:r w:rsidRPr="008B76F0">
        <w:rPr>
          <w:rFonts w:ascii="Arial" w:hAnsi="Arial" w:cs="Arial"/>
          <w:b/>
          <w:sz w:val="20"/>
          <w:szCs w:val="20"/>
          <w:lang w:val="es-CO"/>
        </w:rPr>
        <w:t xml:space="preserve">Áreas del aeródromo: </w:t>
      </w:r>
      <w:r w:rsidRPr="008B76F0">
        <w:rPr>
          <w:rFonts w:ascii="Arial" w:hAnsi="Arial" w:cs="Arial"/>
          <w:sz w:val="20"/>
          <w:szCs w:val="20"/>
          <w:lang w:val="es-CO"/>
        </w:rPr>
        <w:t xml:space="preserve">Un aeródromo está integrado por el lado aire y lado tierra. </w:t>
      </w:r>
    </w:p>
    <w:p w:rsidR="008B76F0" w:rsidRPr="008B76F0" w:rsidRDefault="008B76F0" w:rsidP="008B76F0">
      <w:pPr>
        <w:pStyle w:val="Prrafodelista"/>
        <w:numPr>
          <w:ilvl w:val="0"/>
          <w:numId w:val="9"/>
        </w:numPr>
        <w:jc w:val="both"/>
        <w:rPr>
          <w:rFonts w:ascii="Arial" w:hAnsi="Arial" w:cs="Arial"/>
          <w:sz w:val="20"/>
          <w:szCs w:val="20"/>
          <w:lang w:val="es-CO"/>
        </w:rPr>
      </w:pPr>
      <w:r w:rsidRPr="008B76F0">
        <w:rPr>
          <w:rFonts w:ascii="Arial" w:hAnsi="Arial" w:cs="Arial"/>
          <w:b/>
          <w:sz w:val="20"/>
          <w:szCs w:val="20"/>
          <w:lang w:val="es-CO"/>
        </w:rPr>
        <w:t>Lado Aire</w:t>
      </w:r>
      <w:r w:rsidRPr="008B76F0">
        <w:rPr>
          <w:rFonts w:ascii="Arial" w:hAnsi="Arial" w:cs="Arial"/>
          <w:sz w:val="20"/>
          <w:szCs w:val="20"/>
          <w:lang w:val="es-CO"/>
        </w:rPr>
        <w:t xml:space="preserve">: Está compuesto por el área de movimiento de aeronaves, pistas, calles de rodaje, </w:t>
      </w:r>
      <w:proofErr w:type="spellStart"/>
      <w:r w:rsidRPr="008B76F0">
        <w:rPr>
          <w:rFonts w:ascii="Arial" w:hAnsi="Arial" w:cs="Arial"/>
          <w:sz w:val="20"/>
          <w:szCs w:val="20"/>
          <w:lang w:val="es-CO"/>
        </w:rPr>
        <w:t>taxeos</w:t>
      </w:r>
      <w:proofErr w:type="spellEnd"/>
      <w:r w:rsidRPr="008B76F0">
        <w:rPr>
          <w:rFonts w:ascii="Arial" w:hAnsi="Arial" w:cs="Arial"/>
          <w:sz w:val="20"/>
          <w:szCs w:val="20"/>
          <w:lang w:val="es-CO"/>
        </w:rPr>
        <w:t>, hangares y plataformas, cuyo objeto es facilitar la operación de aeronaves y que por su naturaleza el ingreso a esas áreas está sujeto a restricción y/o control del explotador del aeródromo.</w:t>
      </w:r>
    </w:p>
    <w:p w:rsidR="008B76F0" w:rsidRPr="008B76F0" w:rsidRDefault="008B76F0" w:rsidP="008B76F0">
      <w:pPr>
        <w:pStyle w:val="Prrafodelista"/>
        <w:numPr>
          <w:ilvl w:val="0"/>
          <w:numId w:val="9"/>
        </w:numPr>
        <w:jc w:val="both"/>
        <w:rPr>
          <w:rFonts w:ascii="Arial" w:hAnsi="Arial" w:cs="Arial"/>
          <w:sz w:val="20"/>
          <w:szCs w:val="20"/>
          <w:lang w:val="es-CO"/>
        </w:rPr>
      </w:pPr>
      <w:r w:rsidRPr="008B76F0">
        <w:rPr>
          <w:rFonts w:ascii="Arial" w:hAnsi="Arial" w:cs="Arial"/>
          <w:b/>
          <w:sz w:val="20"/>
          <w:szCs w:val="20"/>
          <w:lang w:val="es-CO"/>
        </w:rPr>
        <w:t>Lado Tierra</w:t>
      </w:r>
      <w:r w:rsidRPr="008B76F0">
        <w:rPr>
          <w:rFonts w:ascii="Arial" w:hAnsi="Arial" w:cs="Arial"/>
          <w:sz w:val="20"/>
          <w:szCs w:val="20"/>
          <w:lang w:val="es-CO"/>
        </w:rPr>
        <w:t xml:space="preserve">: Está compuesta por los edificios, parqueaderos, instalaciones, dispuestos para los usuarios internos o externos del aeropuerto. se dividen en: </w:t>
      </w:r>
    </w:p>
    <w:p w:rsidR="008B76F0" w:rsidRPr="008B76F0" w:rsidRDefault="008B76F0" w:rsidP="008B76F0">
      <w:pPr>
        <w:pStyle w:val="Prrafodelista"/>
        <w:ind w:left="1146"/>
        <w:jc w:val="both"/>
        <w:rPr>
          <w:rFonts w:ascii="Arial" w:hAnsi="Arial" w:cs="Arial"/>
          <w:sz w:val="20"/>
          <w:szCs w:val="20"/>
          <w:lang w:val="es-CO"/>
        </w:rPr>
      </w:pPr>
    </w:p>
    <w:p w:rsidR="008B76F0" w:rsidRPr="008B76F0" w:rsidRDefault="008B76F0" w:rsidP="008B76F0">
      <w:pPr>
        <w:pStyle w:val="Prrafodelista"/>
        <w:ind w:left="1146"/>
        <w:jc w:val="both"/>
        <w:rPr>
          <w:rFonts w:ascii="Arial" w:hAnsi="Arial" w:cs="Arial"/>
          <w:sz w:val="20"/>
          <w:szCs w:val="20"/>
          <w:lang w:val="es-CO"/>
        </w:rPr>
      </w:pPr>
      <w:r w:rsidRPr="008B76F0">
        <w:rPr>
          <w:rFonts w:ascii="Arial" w:hAnsi="Arial" w:cs="Arial"/>
          <w:sz w:val="20"/>
          <w:szCs w:val="20"/>
          <w:lang w:val="es-CO"/>
        </w:rPr>
        <w:t xml:space="preserve">1. Áreas públicas: Son edificios, instalaciones y servicios dispuestos para el uso del público en general sin restricción en su ingreso. </w:t>
      </w:r>
    </w:p>
    <w:p w:rsidR="008B76F0" w:rsidRPr="008B76F0" w:rsidRDefault="008B76F0" w:rsidP="008B76F0">
      <w:pPr>
        <w:pStyle w:val="Prrafodelista"/>
        <w:ind w:left="1146"/>
        <w:jc w:val="both"/>
        <w:rPr>
          <w:rFonts w:ascii="Arial" w:hAnsi="Arial" w:cs="Arial"/>
          <w:sz w:val="20"/>
          <w:szCs w:val="20"/>
          <w:lang w:val="es-CO"/>
        </w:rPr>
      </w:pPr>
    </w:p>
    <w:p w:rsidR="008B76F0" w:rsidRPr="008B76F0" w:rsidRDefault="008B76F0" w:rsidP="008B76F0">
      <w:pPr>
        <w:pStyle w:val="Prrafodelista"/>
        <w:ind w:left="1146"/>
        <w:jc w:val="both"/>
        <w:rPr>
          <w:rFonts w:ascii="Arial" w:hAnsi="Arial" w:cs="Arial"/>
          <w:sz w:val="20"/>
          <w:szCs w:val="20"/>
          <w:lang w:val="es-CO"/>
        </w:rPr>
      </w:pPr>
      <w:r w:rsidRPr="008B76F0">
        <w:rPr>
          <w:rFonts w:ascii="Arial" w:hAnsi="Arial" w:cs="Arial"/>
          <w:sz w:val="20"/>
          <w:szCs w:val="20"/>
          <w:lang w:val="es-CO"/>
        </w:rPr>
        <w:t>2. Área restringida: Son edificios, instalaciones y servicios exclusivas a aquellas personas, mercancías y/o vehículos que dispongan de autorización otorgada por el explotador del aeropuerto que habilite su ingreso.</w:t>
      </w:r>
    </w:p>
    <w:p w:rsidR="008B76F0" w:rsidRPr="008B76F0" w:rsidRDefault="008B76F0" w:rsidP="008B76F0">
      <w:pPr>
        <w:pStyle w:val="Prrafodelista"/>
        <w:rPr>
          <w:rFonts w:ascii="Arial" w:hAnsi="Arial" w:cs="Arial"/>
          <w:b/>
          <w:sz w:val="20"/>
          <w:szCs w:val="20"/>
          <w:lang w:val="es-CO"/>
        </w:rPr>
      </w:pPr>
    </w:p>
    <w:p w:rsidR="008B76F0" w:rsidRPr="008B76F0" w:rsidRDefault="008B76F0" w:rsidP="008B76F0">
      <w:pPr>
        <w:pStyle w:val="Prrafodelista"/>
        <w:numPr>
          <w:ilvl w:val="1"/>
          <w:numId w:val="8"/>
        </w:numPr>
        <w:ind w:left="720" w:hanging="436"/>
        <w:jc w:val="both"/>
        <w:rPr>
          <w:rFonts w:ascii="Arial" w:hAnsi="Arial" w:cs="Arial"/>
          <w:b/>
          <w:sz w:val="20"/>
          <w:szCs w:val="20"/>
          <w:lang w:val="es-CO"/>
        </w:rPr>
      </w:pPr>
      <w:r w:rsidRPr="008B76F0">
        <w:rPr>
          <w:rFonts w:ascii="Arial" w:hAnsi="Arial" w:cs="Arial"/>
          <w:b/>
          <w:sz w:val="20"/>
          <w:szCs w:val="20"/>
          <w:lang w:val="es-CO"/>
        </w:rPr>
        <w:t>Alameda:</w:t>
      </w:r>
      <w:r w:rsidRPr="008B76F0">
        <w:rPr>
          <w:rFonts w:ascii="Arial" w:hAnsi="Arial" w:cs="Arial"/>
          <w:sz w:val="20"/>
          <w:szCs w:val="20"/>
          <w:lang w:val="es-CO"/>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p>
    <w:p w:rsidR="008B76F0" w:rsidRPr="008B76F0" w:rsidRDefault="008B76F0" w:rsidP="008B76F0">
      <w:pPr>
        <w:ind w:left="360"/>
        <w:jc w:val="both"/>
        <w:rPr>
          <w:rFonts w:ascii="Arial" w:hAnsi="Arial" w:cs="Arial"/>
          <w:b/>
          <w:sz w:val="20"/>
          <w:szCs w:val="20"/>
        </w:rPr>
      </w:pPr>
    </w:p>
    <w:p w:rsidR="008B76F0" w:rsidRPr="008B76F0" w:rsidRDefault="008B76F0" w:rsidP="008B76F0">
      <w:pPr>
        <w:pStyle w:val="Prrafodelista"/>
        <w:numPr>
          <w:ilvl w:val="1"/>
          <w:numId w:val="8"/>
        </w:numPr>
        <w:ind w:left="720" w:hanging="436"/>
        <w:jc w:val="both"/>
        <w:rPr>
          <w:rFonts w:ascii="Arial" w:hAnsi="Arial" w:cs="Arial"/>
          <w:b/>
          <w:sz w:val="20"/>
          <w:szCs w:val="20"/>
          <w:lang w:val="es-CO"/>
        </w:rPr>
      </w:pPr>
      <w:r w:rsidRPr="008B76F0">
        <w:rPr>
          <w:rFonts w:ascii="Arial" w:hAnsi="Arial" w:cs="Arial"/>
          <w:b/>
          <w:sz w:val="20"/>
          <w:szCs w:val="20"/>
          <w:lang w:val="es-CO"/>
        </w:rPr>
        <w:t xml:space="preserve">Ancho de vía: </w:t>
      </w:r>
      <w:r w:rsidRPr="008B76F0">
        <w:rPr>
          <w:rFonts w:ascii="Arial" w:hAnsi="Arial" w:cs="Arial"/>
          <w:sz w:val="20"/>
          <w:szCs w:val="20"/>
          <w:lang w:val="es-CO"/>
        </w:rPr>
        <w:t>Medida transversal de una zona de uso público, compuesta por andenes, calzadas, ciclorutas y separadores, para el tránsito de peatones y vehículos.</w:t>
      </w:r>
    </w:p>
    <w:p w:rsidR="008B76F0" w:rsidRPr="008B76F0" w:rsidRDefault="008B76F0" w:rsidP="008B76F0">
      <w:pPr>
        <w:pStyle w:val="Prrafodelista"/>
        <w:rPr>
          <w:rFonts w:ascii="Arial" w:hAnsi="Arial" w:cs="Arial"/>
          <w:b/>
          <w:sz w:val="20"/>
          <w:szCs w:val="20"/>
          <w:lang w:val="es-CO"/>
        </w:rPr>
      </w:pPr>
    </w:p>
    <w:p w:rsidR="008B76F0" w:rsidRPr="008B76F0" w:rsidRDefault="008B76F0" w:rsidP="008B76F0">
      <w:pPr>
        <w:pStyle w:val="Prrafodelista"/>
        <w:numPr>
          <w:ilvl w:val="1"/>
          <w:numId w:val="8"/>
        </w:numPr>
        <w:ind w:left="720" w:hanging="436"/>
        <w:jc w:val="both"/>
        <w:rPr>
          <w:rFonts w:ascii="Arial" w:hAnsi="Arial" w:cs="Arial"/>
          <w:b/>
          <w:sz w:val="20"/>
          <w:szCs w:val="20"/>
          <w:lang w:val="es-CO"/>
        </w:rPr>
      </w:pPr>
      <w:r w:rsidRPr="008B76F0">
        <w:rPr>
          <w:rFonts w:ascii="Arial" w:hAnsi="Arial" w:cs="Arial"/>
          <w:b/>
          <w:sz w:val="20"/>
          <w:szCs w:val="20"/>
          <w:lang w:val="es-CO"/>
        </w:rPr>
        <w:t xml:space="preserve">Andén: </w:t>
      </w:r>
      <w:r w:rsidRPr="008B76F0">
        <w:rPr>
          <w:rFonts w:ascii="Arial" w:hAnsi="Arial" w:cs="Arial"/>
          <w:sz w:val="20"/>
          <w:szCs w:val="20"/>
          <w:lang w:val="es-CO"/>
        </w:rPr>
        <w:t>Franjas de espacio público construido, paralelas a las calzadas vehiculares de las vías públicas, destinadas al tránsito de peatones y personas con movilidad reducida.</w:t>
      </w:r>
    </w:p>
    <w:p w:rsidR="008B76F0" w:rsidRPr="008B76F0" w:rsidRDefault="008B76F0" w:rsidP="008B76F0">
      <w:pPr>
        <w:pStyle w:val="Prrafodelista"/>
        <w:rPr>
          <w:rFonts w:ascii="Arial" w:hAnsi="Arial" w:cs="Arial"/>
          <w:b/>
          <w:sz w:val="20"/>
          <w:szCs w:val="20"/>
          <w:lang w:val="es-CO"/>
        </w:rPr>
      </w:pPr>
    </w:p>
    <w:p w:rsidR="008B76F0" w:rsidRPr="008B76F0" w:rsidRDefault="008B76F0" w:rsidP="008B76F0">
      <w:pPr>
        <w:pStyle w:val="Prrafodelista"/>
        <w:numPr>
          <w:ilvl w:val="1"/>
          <w:numId w:val="8"/>
        </w:numPr>
        <w:ind w:left="720" w:hanging="436"/>
        <w:jc w:val="both"/>
        <w:rPr>
          <w:rFonts w:ascii="Arial" w:hAnsi="Arial" w:cs="Arial"/>
          <w:b/>
          <w:sz w:val="20"/>
          <w:szCs w:val="20"/>
          <w:lang w:val="es-CO"/>
        </w:rPr>
      </w:pPr>
      <w:r w:rsidRPr="008B76F0">
        <w:rPr>
          <w:rFonts w:ascii="Arial" w:hAnsi="Arial" w:cs="Arial"/>
          <w:b/>
          <w:sz w:val="20"/>
          <w:szCs w:val="20"/>
          <w:lang w:val="es-CO"/>
        </w:rPr>
        <w:t xml:space="preserve">Calzada: </w:t>
      </w:r>
      <w:r w:rsidRPr="008B76F0">
        <w:rPr>
          <w:rFonts w:ascii="Arial" w:hAnsi="Arial" w:cs="Arial"/>
          <w:sz w:val="20"/>
          <w:szCs w:val="20"/>
          <w:lang w:val="es-CO"/>
        </w:rPr>
        <w:t>Zona de la vía, destinada a la circulación de vehículos.</w:t>
      </w:r>
      <w:r w:rsidRPr="008B76F0">
        <w:rPr>
          <w:rFonts w:ascii="Arial" w:eastAsia="Times New Roman" w:hAnsi="Arial" w:cs="Arial"/>
          <w:sz w:val="20"/>
          <w:szCs w:val="20"/>
          <w:lang w:eastAsia="es-ES"/>
        </w:rPr>
        <w:t xml:space="preserve"> Las calzadas pueden ser pavimentadas o no. Si son pavimentadas, queda comprendida entre los bordes internos de las bermas. Para la verificación del ancho de calzada requerido en vías construidas fuera del territorio nacional se tendrá en cuenta el ancho comprendido entre el borde interior de las bermas, es decir la suma simple del ancho de carriles consecutivos.</w:t>
      </w:r>
    </w:p>
    <w:p w:rsidR="008B76F0" w:rsidRPr="008B76F0" w:rsidRDefault="008B76F0" w:rsidP="008B76F0">
      <w:pPr>
        <w:pStyle w:val="Prrafodelista"/>
        <w:rPr>
          <w:rFonts w:ascii="Arial" w:hAnsi="Arial" w:cs="Arial"/>
          <w:b/>
          <w:sz w:val="20"/>
          <w:szCs w:val="20"/>
          <w:lang w:val="es-CO"/>
        </w:rPr>
      </w:pPr>
    </w:p>
    <w:p w:rsidR="008B76F0" w:rsidRPr="008B76F0" w:rsidRDefault="008B76F0" w:rsidP="008B76F0">
      <w:pPr>
        <w:pStyle w:val="Prrafodelista"/>
        <w:numPr>
          <w:ilvl w:val="1"/>
          <w:numId w:val="8"/>
        </w:numPr>
        <w:ind w:left="720" w:hanging="436"/>
        <w:jc w:val="both"/>
        <w:rPr>
          <w:rFonts w:ascii="Arial" w:hAnsi="Arial" w:cs="Arial"/>
          <w:b/>
          <w:sz w:val="20"/>
          <w:szCs w:val="20"/>
          <w:lang w:val="es-CO"/>
        </w:rPr>
      </w:pPr>
      <w:r w:rsidRPr="008B76F0">
        <w:rPr>
          <w:rFonts w:ascii="Arial" w:hAnsi="Arial" w:cs="Arial"/>
          <w:b/>
          <w:sz w:val="20"/>
          <w:szCs w:val="20"/>
          <w:lang w:val="es-CO"/>
        </w:rPr>
        <w:t>Calzada de servicio:</w:t>
      </w:r>
      <w:r w:rsidRPr="008B76F0">
        <w:rPr>
          <w:rFonts w:ascii="Arial" w:eastAsia="Times New Roman" w:hAnsi="Arial" w:cs="Arial"/>
          <w:b/>
          <w:color w:val="000000"/>
          <w:sz w:val="20"/>
          <w:szCs w:val="20"/>
          <w:lang w:val="es-CO" w:eastAsia="es-CO"/>
        </w:rPr>
        <w:t xml:space="preserve"> </w:t>
      </w:r>
      <w:r w:rsidRPr="008B76F0">
        <w:rPr>
          <w:rFonts w:ascii="Arial" w:hAnsi="Arial" w:cs="Arial"/>
          <w:sz w:val="20"/>
          <w:szCs w:val="20"/>
          <w:lang w:val="es-CO"/>
        </w:rPr>
        <w:t>Calzada adyacente a una vía arteria, que cumple una función de accesibilidad a predios y soporta un tráfico de carácter local.</w:t>
      </w:r>
    </w:p>
    <w:p w:rsidR="008B76F0" w:rsidRPr="008B76F0" w:rsidRDefault="008B76F0" w:rsidP="008B76F0">
      <w:pPr>
        <w:pStyle w:val="Prrafodelista"/>
        <w:rPr>
          <w:rFonts w:ascii="Arial" w:hAnsi="Arial" w:cs="Arial"/>
          <w:b/>
          <w:sz w:val="20"/>
          <w:szCs w:val="20"/>
          <w:lang w:val="es-CO"/>
        </w:rPr>
      </w:pPr>
    </w:p>
    <w:p w:rsidR="008B76F0" w:rsidRPr="008B76F0" w:rsidRDefault="008B76F0" w:rsidP="008B76F0">
      <w:pPr>
        <w:pStyle w:val="Prrafodelista"/>
        <w:numPr>
          <w:ilvl w:val="1"/>
          <w:numId w:val="8"/>
        </w:numPr>
        <w:ind w:left="720" w:hanging="436"/>
        <w:jc w:val="both"/>
        <w:rPr>
          <w:rFonts w:ascii="Arial" w:hAnsi="Arial" w:cs="Arial"/>
          <w:b/>
          <w:sz w:val="20"/>
          <w:szCs w:val="20"/>
          <w:lang w:val="es-CO"/>
        </w:rPr>
      </w:pPr>
      <w:r w:rsidRPr="008B76F0">
        <w:rPr>
          <w:rFonts w:ascii="Arial" w:hAnsi="Arial" w:cs="Arial"/>
          <w:b/>
          <w:sz w:val="20"/>
          <w:szCs w:val="20"/>
          <w:lang w:val="es-CO"/>
        </w:rPr>
        <w:t xml:space="preserve">Carretera: </w:t>
      </w:r>
      <w:r w:rsidRPr="008B76F0">
        <w:rPr>
          <w:rFonts w:ascii="Arial" w:hAnsi="Arial" w:cs="Arial"/>
          <w:sz w:val="20"/>
          <w:szCs w:val="20"/>
          <w:lang w:val="es-CO"/>
        </w:rPr>
        <w:t>Es la infraestructura del transporte, cuya finalidad es permitir la circulación de vehículos terrestres automotores (carros, buses, camiones, motos, bicicletas, autobuses) en condiciones de continuidad en el espacio y 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Pr="008B76F0">
        <w:rPr>
          <w:rFonts w:ascii="Arial" w:hAnsi="Arial" w:cs="Arial"/>
          <w:b/>
          <w:sz w:val="20"/>
          <w:szCs w:val="20"/>
          <w:lang w:val="es-CO"/>
        </w:rPr>
        <w:t xml:space="preserve"> </w:t>
      </w:r>
    </w:p>
    <w:p w:rsidR="008B76F0" w:rsidRPr="008B76F0" w:rsidRDefault="008B76F0" w:rsidP="008B76F0">
      <w:pPr>
        <w:pStyle w:val="Prrafodelista"/>
        <w:rPr>
          <w:rFonts w:ascii="Arial" w:hAnsi="Arial" w:cs="Arial"/>
          <w:b/>
          <w:sz w:val="20"/>
          <w:szCs w:val="20"/>
          <w:lang w:val="es-CO"/>
        </w:rPr>
      </w:pPr>
    </w:p>
    <w:p w:rsidR="008B76F0" w:rsidRPr="008B76F0" w:rsidRDefault="008B76F0" w:rsidP="008B76F0">
      <w:pPr>
        <w:pStyle w:val="Prrafodelista"/>
        <w:numPr>
          <w:ilvl w:val="1"/>
          <w:numId w:val="8"/>
        </w:numPr>
        <w:ind w:left="720" w:hanging="436"/>
        <w:jc w:val="both"/>
        <w:rPr>
          <w:rFonts w:ascii="Arial" w:hAnsi="Arial" w:cs="Arial"/>
          <w:b/>
          <w:sz w:val="20"/>
          <w:szCs w:val="20"/>
          <w:lang w:val="es-CO"/>
        </w:rPr>
      </w:pPr>
      <w:r w:rsidRPr="008B76F0">
        <w:rPr>
          <w:rFonts w:ascii="Arial" w:hAnsi="Arial" w:cs="Arial"/>
          <w:b/>
          <w:sz w:val="20"/>
          <w:szCs w:val="20"/>
          <w:lang w:val="es-CO"/>
        </w:rPr>
        <w:t xml:space="preserve">Carreteras o Vías Primarias: </w:t>
      </w:r>
      <w:r w:rsidRPr="008B76F0">
        <w:rPr>
          <w:rFonts w:ascii="Arial" w:hAnsi="Arial" w:cs="Arial"/>
          <w:sz w:val="20"/>
          <w:szCs w:val="20"/>
          <w:lang w:val="es-CO"/>
        </w:rPr>
        <w:t>Son aquellas troncales, transversales y accesos a capitales de Departamento que cumplen la función básica de integración de las principales zonas de producción y consumo del país y de éste con los demás países. Este tipo de carreteras pueden ser de calzadas divididas según las exigencias particulares del proyecto. Estas carreteras se encuentran listadas en el Decreto 1735 de 2001 por el cual se fija la Red Nacional de Carreteras a cargo de la Nación Instituto Nacional de Vías y se adopta el Plan de Expansión de la Red Nacional de Carreteras y se adoptan otras disposiciones.</w:t>
      </w:r>
      <w:r w:rsidRPr="008B76F0">
        <w:rPr>
          <w:rFonts w:ascii="Arial" w:hAnsi="Arial" w:cs="Arial"/>
          <w:b/>
          <w:sz w:val="20"/>
          <w:szCs w:val="20"/>
          <w:lang w:val="es-CO"/>
        </w:rPr>
        <w:t xml:space="preserve"> </w:t>
      </w:r>
    </w:p>
    <w:p w:rsidR="008B76F0" w:rsidRPr="008B76F0" w:rsidRDefault="008B76F0" w:rsidP="008B76F0">
      <w:pPr>
        <w:pStyle w:val="Prrafodelista"/>
        <w:ind w:left="1080"/>
        <w:rPr>
          <w:rFonts w:ascii="Arial" w:hAnsi="Arial" w:cs="Arial"/>
          <w:b/>
          <w:sz w:val="20"/>
          <w:szCs w:val="20"/>
          <w:lang w:val="es-CO"/>
        </w:rPr>
      </w:pPr>
    </w:p>
    <w:p w:rsidR="008B76F0" w:rsidRPr="008B76F0" w:rsidRDefault="008B76F0" w:rsidP="008B76F0">
      <w:pPr>
        <w:pStyle w:val="Prrafodelista"/>
        <w:jc w:val="both"/>
        <w:rPr>
          <w:rFonts w:ascii="Arial" w:hAnsi="Arial" w:cs="Arial"/>
          <w:b/>
          <w:sz w:val="20"/>
          <w:szCs w:val="20"/>
          <w:lang w:val="es-CO"/>
        </w:rPr>
      </w:pPr>
      <w:r w:rsidRPr="008B76F0">
        <w:rPr>
          <w:rFonts w:ascii="Arial" w:hAnsi="Arial" w:cs="Arial"/>
          <w:b/>
          <w:sz w:val="20"/>
          <w:szCs w:val="20"/>
          <w:lang w:val="es-CO"/>
        </w:rPr>
        <w:t xml:space="preserve">Nota: </w:t>
      </w:r>
      <w:r w:rsidRPr="008B76F0">
        <w:rPr>
          <w:rFonts w:ascii="Arial" w:hAnsi="Arial" w:cs="Arial"/>
          <w:sz w:val="20"/>
          <w:szCs w:val="20"/>
          <w:lang w:val="es-CO"/>
        </w:rPr>
        <w:t>Para proyectos de infraestructura vial que se hayan construido fuera del Territorio Nacional, se consideran CARRETERAS PRIMARIAS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Carreteras o Vías Secundarias: </w:t>
      </w:r>
      <w:r w:rsidRPr="008B76F0">
        <w:rPr>
          <w:rFonts w:ascii="Arial" w:hAnsi="Arial" w:cs="Arial"/>
          <w:sz w:val="20"/>
          <w:szCs w:val="20"/>
          <w:lang w:val="es-CO"/>
        </w:rPr>
        <w:t>Son aquellas vías que unen las cabeceras municipales entre sí y/o que provienen de una cabecera municipal y conectan con una carretera Primaria. Las carreteras consideradas como Secundarias pueden funcionar pavimentadas o en afirmado.</w:t>
      </w:r>
    </w:p>
    <w:p w:rsidR="008B76F0" w:rsidRPr="008B76F0" w:rsidRDefault="008B76F0" w:rsidP="008B76F0">
      <w:pPr>
        <w:pStyle w:val="Invias-VietaNumerada"/>
        <w:autoSpaceDE w:val="0"/>
        <w:autoSpaceDN w:val="0"/>
        <w:adjustRightInd w:val="0"/>
        <w:spacing w:before="120" w:after="240"/>
        <w:ind w:left="851"/>
        <w:rPr>
          <w:rFonts w:ascii="Arial" w:hAnsi="Arial" w:cs="Arial"/>
          <w:b/>
          <w:sz w:val="20"/>
          <w:szCs w:val="20"/>
          <w:lang w:val="es-CO"/>
        </w:rPr>
      </w:pPr>
      <w:r w:rsidRPr="008B76F0">
        <w:rPr>
          <w:rFonts w:ascii="Arial" w:hAnsi="Arial" w:cs="Arial"/>
          <w:b/>
          <w:sz w:val="20"/>
          <w:szCs w:val="20"/>
          <w:lang w:val="es-CO"/>
        </w:rPr>
        <w:t xml:space="preserve">Nota: </w:t>
      </w:r>
      <w:r w:rsidRPr="008B76F0">
        <w:rPr>
          <w:rFonts w:ascii="Arial" w:hAnsi="Arial" w:cs="Arial"/>
          <w:sz w:val="20"/>
          <w:szCs w:val="20"/>
          <w:lang w:val="es-CO"/>
        </w:rPr>
        <w:t>Para proyectos de infraestructura vial que se hayan construido fuera del Territorio Nacional, se consideran Carreteras Secundarias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Carreteras o Vías Terciarias: </w:t>
      </w:r>
      <w:r w:rsidRPr="008B76F0">
        <w:rPr>
          <w:rFonts w:ascii="Arial" w:hAnsi="Arial" w:cs="Arial"/>
          <w:sz w:val="20"/>
          <w:szCs w:val="20"/>
          <w:lang w:val="es-CO"/>
        </w:rPr>
        <w:t>Son aquellas vías de acceso que unen las cabeceras municipales con sus veredas o unen veredas entre sí. Las carreteras consideradas como Terciarias funcionan en general en afirmado.</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Carril: </w:t>
      </w:r>
      <w:r w:rsidRPr="008B76F0">
        <w:rPr>
          <w:rFonts w:ascii="Arial" w:hAnsi="Arial" w:cs="Arial"/>
          <w:sz w:val="20"/>
          <w:szCs w:val="20"/>
          <w:lang w:val="es-CO"/>
        </w:rPr>
        <w:t>Es la franja longitudinal de una calzada, con ancho suficiente para la circulación segura y confortable de una sola fila de vehículos terrestres automotores.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proofErr w:type="spellStart"/>
      <w:r w:rsidRPr="008B76F0">
        <w:rPr>
          <w:rFonts w:ascii="Arial" w:hAnsi="Arial" w:cs="Arial"/>
          <w:b/>
          <w:sz w:val="20"/>
          <w:szCs w:val="20"/>
          <w:lang w:val="es-CO"/>
        </w:rPr>
        <w:t>Ciclorruta</w:t>
      </w:r>
      <w:proofErr w:type="spellEnd"/>
      <w:r w:rsidRPr="008B76F0">
        <w:rPr>
          <w:rFonts w:ascii="Arial" w:hAnsi="Arial" w:cs="Arial"/>
          <w:b/>
          <w:sz w:val="20"/>
          <w:szCs w:val="20"/>
          <w:lang w:val="es-CO"/>
        </w:rPr>
        <w:t xml:space="preserve">: </w:t>
      </w:r>
      <w:r w:rsidRPr="008B76F0">
        <w:rPr>
          <w:rFonts w:ascii="Arial" w:hAnsi="Arial" w:cs="Arial"/>
          <w:sz w:val="20"/>
          <w:szCs w:val="20"/>
          <w:lang w:val="es-CO"/>
        </w:rPr>
        <w:t>Es la calzada destinada de manera permanente a la circulación de bicicletas, ubicada en el andén, el separador o segregada de la calzada vehicular o en otros lugares autorizados, debidamente señalizada y delimitada.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Concreto Asfáltico: </w:t>
      </w:r>
      <w:r w:rsidRPr="008B76F0">
        <w:rPr>
          <w:rFonts w:ascii="Arial" w:hAnsi="Arial" w:cs="Arial"/>
          <w:sz w:val="20"/>
          <w:szCs w:val="20"/>
          <w:lang w:val="es-CO"/>
        </w:rPr>
        <w:t>Es el material resultante de la mezcla de cemento asfaltico convencional y/o modificado y agregados pétreos.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Concreto Hidráulico: </w:t>
      </w:r>
      <w:r w:rsidRPr="008B76F0">
        <w:rPr>
          <w:rFonts w:ascii="Arial" w:hAnsi="Arial" w:cs="Arial"/>
          <w:sz w:val="20"/>
          <w:szCs w:val="20"/>
          <w:lang w:val="es-CO"/>
        </w:rPr>
        <w:t>Es el material resultante de la mezcla de cemento portland, agua y agregados pétreos.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Concreto Hidráulico Reforzado: </w:t>
      </w:r>
      <w:r w:rsidRPr="008B76F0">
        <w:rPr>
          <w:rFonts w:ascii="Arial" w:hAnsi="Arial" w:cs="Arial"/>
          <w:sz w:val="20"/>
          <w:szCs w:val="20"/>
          <w:lang w:val="es-CO"/>
        </w:rPr>
        <w:t>Es el material resultante de la mezcla de cemento portland, agua, agregados pétreos y/o aditivos y acero de refuerzo.</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Deprimido: </w:t>
      </w:r>
      <w:r w:rsidRPr="008B76F0">
        <w:rPr>
          <w:rFonts w:ascii="Arial" w:hAnsi="Arial" w:cs="Arial"/>
          <w:sz w:val="20"/>
          <w:szCs w:val="20"/>
          <w:lang w:val="es-CO"/>
        </w:rPr>
        <w:t>Es la 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consistir en una mezcla de caminos, senderos, vías férreas, canales, o pistas de aeropuertos.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Dragado: </w:t>
      </w:r>
      <w:r w:rsidRPr="008B76F0">
        <w:rPr>
          <w:rFonts w:ascii="Arial" w:hAnsi="Arial" w:cs="Arial"/>
          <w:sz w:val="20"/>
          <w:szCs w:val="20"/>
          <w:lang w:val="es-CO"/>
        </w:rPr>
        <w:t>Es la Acción de remover sedimentos o roca, bajo agua, de un lecho marino o fluvial. Obra de ingeniería hidráulica. Procedimiento mecánico mediante el cual se remueve material del fondo o de la bancada de un sistema fluvial, en general de cualquier cuerpo de agua para disponerlo en un sitio donde presumiblemente el sedimento no volverá a su sitio de origen.</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Dragado Marítimo y/o Fluvial:</w:t>
      </w:r>
      <w:r w:rsidRPr="008B76F0">
        <w:rPr>
          <w:rFonts w:ascii="Arial" w:hAnsi="Arial" w:cs="Arial"/>
          <w:sz w:val="20"/>
          <w:szCs w:val="20"/>
          <w:lang w:val="es-CO"/>
        </w:rPr>
        <w:t xml:space="preserve"> Acción de remover sedimentos o roca, bajo agua, de un lecho marino o fluvial.</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Draga de Corte de succión (</w:t>
      </w:r>
      <w:proofErr w:type="spellStart"/>
      <w:r w:rsidRPr="008B76F0">
        <w:rPr>
          <w:rFonts w:ascii="Arial" w:hAnsi="Arial" w:cs="Arial"/>
          <w:b/>
          <w:sz w:val="20"/>
          <w:szCs w:val="20"/>
          <w:lang w:val="es-CO"/>
        </w:rPr>
        <w:t>Cutter</w:t>
      </w:r>
      <w:proofErr w:type="spellEnd"/>
      <w:r w:rsidRPr="008B76F0">
        <w:rPr>
          <w:rFonts w:ascii="Arial" w:hAnsi="Arial" w:cs="Arial"/>
          <w:b/>
          <w:sz w:val="20"/>
          <w:szCs w:val="20"/>
          <w:lang w:val="es-CO"/>
        </w:rPr>
        <w:t xml:space="preserve"> </w:t>
      </w:r>
      <w:proofErr w:type="spellStart"/>
      <w:r w:rsidRPr="008B76F0">
        <w:rPr>
          <w:rFonts w:ascii="Arial" w:hAnsi="Arial" w:cs="Arial"/>
          <w:b/>
          <w:sz w:val="20"/>
          <w:szCs w:val="20"/>
          <w:lang w:val="es-CO"/>
        </w:rPr>
        <w:t>Suction</w:t>
      </w:r>
      <w:proofErr w:type="spellEnd"/>
      <w:r w:rsidRPr="008B76F0">
        <w:rPr>
          <w:rFonts w:ascii="Arial" w:hAnsi="Arial" w:cs="Arial"/>
          <w:b/>
          <w:sz w:val="20"/>
          <w:szCs w:val="20"/>
          <w:lang w:val="es-CO"/>
        </w:rPr>
        <w:t xml:space="preserve"> </w:t>
      </w:r>
      <w:proofErr w:type="spellStart"/>
      <w:r w:rsidRPr="008B76F0">
        <w:rPr>
          <w:rFonts w:ascii="Arial" w:hAnsi="Arial" w:cs="Arial"/>
          <w:b/>
          <w:sz w:val="20"/>
          <w:szCs w:val="20"/>
          <w:lang w:val="es-CO"/>
        </w:rPr>
        <w:t>Dredger</w:t>
      </w:r>
      <w:proofErr w:type="spellEnd"/>
      <w:r w:rsidRPr="008B76F0">
        <w:rPr>
          <w:rFonts w:ascii="Arial" w:hAnsi="Arial" w:cs="Arial"/>
          <w:b/>
          <w:sz w:val="20"/>
          <w:szCs w:val="20"/>
          <w:lang w:val="es-CO"/>
        </w:rPr>
        <w:t xml:space="preserve"> - CSD</w:t>
      </w:r>
      <w:r w:rsidRPr="008B76F0">
        <w:rPr>
          <w:rFonts w:ascii="Arial" w:hAnsi="Arial" w:cs="Arial"/>
          <w:sz w:val="20"/>
          <w:szCs w:val="20"/>
          <w:lang w:val="es-CO"/>
        </w:rPr>
        <w:t>):  Es una embarcación o artefacto naval, que draga mediante la acción de una cabeza de corte que rompe o disgrega el suelo o lecho, que succiona los sedimentos o el suelo mediante la acción de una bomba y lo transporta a la zona de disposición por tubería.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eastAsia="es-CO"/>
        </w:rPr>
        <w:t>Draga de Arrastre de succión con Tolva (</w:t>
      </w:r>
      <w:proofErr w:type="spellStart"/>
      <w:r w:rsidRPr="008B76F0">
        <w:rPr>
          <w:rFonts w:ascii="Arial" w:hAnsi="Arial" w:cs="Arial"/>
          <w:b/>
          <w:sz w:val="20"/>
          <w:szCs w:val="20"/>
          <w:lang w:val="es-CO" w:eastAsia="es-CO"/>
        </w:rPr>
        <w:t>TSHD</w:t>
      </w:r>
      <w:proofErr w:type="spellEnd"/>
      <w:r w:rsidRPr="008B76F0">
        <w:rPr>
          <w:rFonts w:ascii="Arial" w:hAnsi="Arial" w:cs="Arial"/>
          <w:b/>
          <w:sz w:val="20"/>
          <w:szCs w:val="20"/>
          <w:lang w:val="es-CO" w:eastAsia="es-CO"/>
        </w:rPr>
        <w:t xml:space="preserve"> – </w:t>
      </w:r>
      <w:proofErr w:type="spellStart"/>
      <w:r w:rsidRPr="008B76F0">
        <w:rPr>
          <w:rFonts w:ascii="Arial" w:hAnsi="Arial" w:cs="Arial"/>
          <w:b/>
          <w:sz w:val="20"/>
          <w:szCs w:val="20"/>
          <w:lang w:val="es-CO" w:eastAsia="es-CO"/>
        </w:rPr>
        <w:t>Trailing</w:t>
      </w:r>
      <w:proofErr w:type="spellEnd"/>
      <w:r w:rsidRPr="008B76F0">
        <w:rPr>
          <w:rFonts w:ascii="Arial" w:hAnsi="Arial" w:cs="Arial"/>
          <w:b/>
          <w:sz w:val="20"/>
          <w:szCs w:val="20"/>
          <w:lang w:val="es-CO" w:eastAsia="es-CO"/>
        </w:rPr>
        <w:t xml:space="preserve"> </w:t>
      </w:r>
      <w:proofErr w:type="spellStart"/>
      <w:r w:rsidRPr="008B76F0">
        <w:rPr>
          <w:rFonts w:ascii="Arial" w:hAnsi="Arial" w:cs="Arial"/>
          <w:b/>
          <w:sz w:val="20"/>
          <w:szCs w:val="20"/>
          <w:lang w:val="es-CO" w:eastAsia="es-CO"/>
        </w:rPr>
        <w:t>Suction</w:t>
      </w:r>
      <w:proofErr w:type="spellEnd"/>
      <w:r w:rsidRPr="008B76F0">
        <w:rPr>
          <w:rFonts w:ascii="Arial" w:hAnsi="Arial" w:cs="Arial"/>
          <w:b/>
          <w:sz w:val="20"/>
          <w:szCs w:val="20"/>
          <w:lang w:val="es-CO" w:eastAsia="es-CO"/>
        </w:rPr>
        <w:t xml:space="preserve"> Hopper </w:t>
      </w:r>
      <w:proofErr w:type="spellStart"/>
      <w:r w:rsidRPr="008B76F0">
        <w:rPr>
          <w:rFonts w:ascii="Arial" w:hAnsi="Arial" w:cs="Arial"/>
          <w:b/>
          <w:sz w:val="20"/>
          <w:szCs w:val="20"/>
          <w:lang w:val="es-CO" w:eastAsia="es-CO"/>
        </w:rPr>
        <w:t>dredger</w:t>
      </w:r>
      <w:proofErr w:type="spellEnd"/>
      <w:r w:rsidRPr="008B76F0">
        <w:rPr>
          <w:rFonts w:ascii="Arial" w:hAnsi="Arial" w:cs="Arial"/>
          <w:b/>
          <w:sz w:val="20"/>
          <w:szCs w:val="20"/>
          <w:lang w:val="es-CO" w:eastAsia="es-CO"/>
        </w:rPr>
        <w:t>):</w:t>
      </w:r>
      <w:r w:rsidRPr="008B76F0">
        <w:rPr>
          <w:rFonts w:ascii="Arial" w:hAnsi="Arial" w:cs="Arial"/>
          <w:sz w:val="20"/>
          <w:szCs w:val="20"/>
          <w:lang w:val="es-CO" w:eastAsia="es-CO"/>
        </w:rPr>
        <w:t xml:space="preserve"> Es una embarcación autopropulsada, y capaz de transportar cierta cantidad de sólidos en una tolva, los cuales son aspirados del fondo por un tubo dotado con un cabezal de succión.</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Draga Mecánica: </w:t>
      </w:r>
      <w:r w:rsidRPr="008B76F0">
        <w:rPr>
          <w:rFonts w:ascii="Arial" w:hAnsi="Arial" w:cs="Arial"/>
          <w:sz w:val="20"/>
          <w:szCs w:val="20"/>
          <w:lang w:val="es-CO" w:eastAsia="es-CO"/>
        </w:rPr>
        <w:t>Es una embarcación o artefacto naval</w:t>
      </w:r>
      <w:r w:rsidRPr="008B76F0">
        <w:rPr>
          <w:rFonts w:ascii="Arial" w:hAnsi="Arial" w:cs="Arial"/>
          <w:sz w:val="20"/>
          <w:szCs w:val="20"/>
          <w:lang w:val="es-CO"/>
        </w:rPr>
        <w:t xml:space="preserve"> que utiliza exclusivamente medios mecánicos para la excavación y extracción del material. Se pueden clasificar en: </w:t>
      </w:r>
      <w:proofErr w:type="spellStart"/>
      <w:r w:rsidRPr="008B76F0">
        <w:rPr>
          <w:rFonts w:ascii="Arial" w:hAnsi="Arial" w:cs="Arial"/>
          <w:sz w:val="20"/>
          <w:szCs w:val="20"/>
          <w:lang w:val="es-CO"/>
        </w:rPr>
        <w:t>Dragalinas</w:t>
      </w:r>
      <w:proofErr w:type="spellEnd"/>
      <w:r w:rsidRPr="008B76F0">
        <w:rPr>
          <w:rFonts w:ascii="Arial" w:hAnsi="Arial" w:cs="Arial"/>
          <w:sz w:val="20"/>
          <w:szCs w:val="20"/>
          <w:lang w:val="es-CO"/>
        </w:rPr>
        <w:t>, Dragas de Cuchara Almeja, Dragas de Pala (</w:t>
      </w:r>
      <w:proofErr w:type="spellStart"/>
      <w:r w:rsidRPr="008B76F0">
        <w:rPr>
          <w:rFonts w:ascii="Arial" w:hAnsi="Arial" w:cs="Arial"/>
          <w:sz w:val="20"/>
          <w:szCs w:val="20"/>
          <w:lang w:val="es-CO"/>
        </w:rPr>
        <w:t>Dipper</w:t>
      </w:r>
      <w:proofErr w:type="spellEnd"/>
      <w:r w:rsidRPr="008B76F0">
        <w:rPr>
          <w:rFonts w:ascii="Arial" w:hAnsi="Arial" w:cs="Arial"/>
          <w:sz w:val="20"/>
          <w:szCs w:val="20"/>
          <w:lang w:val="es-CO"/>
        </w:rPr>
        <w:t>) y Dragas de Rosario de Cangilones.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Edificio Institucional: </w:t>
      </w:r>
      <w:r w:rsidRPr="008B76F0">
        <w:rPr>
          <w:rFonts w:ascii="Arial" w:hAnsi="Arial" w:cs="Arial"/>
          <w:sz w:val="20"/>
          <w:szCs w:val="20"/>
          <w:lang w:val="es-CO" w:eastAsia="es-CO"/>
        </w:rPr>
        <w:t>Edificación que ha sido construida</w:t>
      </w:r>
      <w:r w:rsidRPr="008B76F0">
        <w:rPr>
          <w:rFonts w:ascii="Arial" w:hAnsi="Arial" w:cs="Arial"/>
          <w:b/>
          <w:sz w:val="20"/>
          <w:szCs w:val="20"/>
          <w:lang w:val="es-CO" w:eastAsia="es-CO"/>
        </w:rPr>
        <w:t xml:space="preserve"> </w:t>
      </w:r>
      <w:r w:rsidRPr="008B76F0">
        <w:rPr>
          <w:rFonts w:ascii="Arial" w:hAnsi="Arial" w:cs="Arial"/>
          <w:sz w:val="20"/>
          <w:szCs w:val="20"/>
          <w:lang w:val="es-CO" w:eastAsia="es-CO"/>
        </w:rPr>
        <w:t>para funciones específicas (administrativas, educación, salud, cultura, etc.) principalmente para el beneficio e interés público, como, por ejemplo; escuelas, universidades, hospitales, estadios, teatros, archivos, biblioteca, edificios de la policía, cárceles, etc.</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Edificio Comercial: </w:t>
      </w:r>
      <w:r w:rsidRPr="008B76F0">
        <w:rPr>
          <w:rFonts w:ascii="Arial" w:hAnsi="Arial" w:cs="Arial"/>
          <w:sz w:val="20"/>
          <w:szCs w:val="20"/>
          <w:lang w:val="es-CO" w:eastAsia="es-CO"/>
        </w:rPr>
        <w:t>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p>
    <w:p w:rsidR="008B76F0" w:rsidRPr="008B76F0" w:rsidRDefault="008B76F0" w:rsidP="008B76F0">
      <w:pPr>
        <w:pStyle w:val="Invias-VietaNumerada"/>
        <w:autoSpaceDE w:val="0"/>
        <w:autoSpaceDN w:val="0"/>
        <w:adjustRightInd w:val="0"/>
        <w:spacing w:before="120" w:after="240"/>
        <w:ind w:left="851"/>
        <w:rPr>
          <w:rFonts w:ascii="Arial" w:hAnsi="Arial" w:cs="Arial"/>
          <w:b/>
          <w:sz w:val="20"/>
          <w:szCs w:val="20"/>
          <w:lang w:val="es-CO"/>
        </w:rPr>
      </w:pPr>
      <w:r w:rsidRPr="008B76F0">
        <w:rPr>
          <w:rFonts w:ascii="Arial" w:hAnsi="Arial" w:cs="Arial"/>
          <w:sz w:val="20"/>
          <w:szCs w:val="20"/>
          <w:lang w:val="es-CO" w:eastAsia="es-CO"/>
        </w:rPr>
        <w:t>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cualquier otro. Como ejemplos de dicha condición están las lavanderías, los salones de peluquería, etc.</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Edificio Multifamiliar: </w:t>
      </w:r>
      <w:r w:rsidRPr="008B76F0">
        <w:rPr>
          <w:rFonts w:ascii="Arial" w:hAnsi="Arial" w:cs="Arial"/>
          <w:sz w:val="20"/>
          <w:szCs w:val="20"/>
          <w:lang w:val="es-CO" w:eastAsia="es-CO"/>
        </w:rPr>
        <w:t>Inmueble que agrupa tres o más unidades de vivienda independientes, donde el terreno es una propiedad común, y que cuenta con servicios y bienes compartidos como circulaciones, escaleras (ascensores), estacionamientos, áreas verdes y sociales etc. Este tipo de edificio puede desarrollarse tanto en vertical como en horizontal.</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Enrocados o Escolleras marítimos: </w:t>
      </w:r>
      <w:r w:rsidRPr="008B76F0">
        <w:rPr>
          <w:rFonts w:ascii="Arial" w:hAnsi="Arial" w:cs="Arial"/>
          <w:sz w:val="20"/>
          <w:szCs w:val="20"/>
          <w:lang w:val="es-CO"/>
        </w:rPr>
        <w:t>obra civil hidráulica marítima constituida por rocas o piedras para conformar una protección contra el oleaje o corrientes marinas, tales como diques, espolones recubrimiento de orillas.</w:t>
      </w:r>
    </w:p>
    <w:p w:rsidR="008B76F0" w:rsidRPr="008B76F0" w:rsidRDefault="008B76F0" w:rsidP="008B76F0">
      <w:pPr>
        <w:pStyle w:val="Invias-VietaNumerada"/>
        <w:numPr>
          <w:ilvl w:val="1"/>
          <w:numId w:val="8"/>
        </w:numPr>
        <w:autoSpaceDE w:val="0"/>
        <w:autoSpaceDN w:val="0"/>
        <w:adjustRightInd w:val="0"/>
        <w:spacing w:before="0" w:after="0"/>
        <w:ind w:left="851" w:hanging="567"/>
        <w:rPr>
          <w:rFonts w:ascii="Arial" w:hAnsi="Arial" w:cs="Arial"/>
          <w:b/>
          <w:sz w:val="20"/>
          <w:szCs w:val="20"/>
          <w:lang w:val="es-CO"/>
        </w:rPr>
      </w:pPr>
      <w:r w:rsidRPr="008B76F0">
        <w:rPr>
          <w:rFonts w:ascii="Arial" w:hAnsi="Arial" w:cs="Arial"/>
          <w:b/>
          <w:sz w:val="20"/>
          <w:szCs w:val="20"/>
          <w:lang w:val="es-CO"/>
        </w:rPr>
        <w:t xml:space="preserve">Escollera: </w:t>
      </w:r>
      <w:r w:rsidRPr="008B76F0">
        <w:rPr>
          <w:rFonts w:ascii="Arial" w:hAnsi="Arial" w:cs="Arial"/>
          <w:bCs/>
          <w:sz w:val="20"/>
          <w:szCs w:val="20"/>
          <w:lang w:val="es-CO" w:eastAsia="es-CO"/>
        </w:rPr>
        <w:t>Dique de defensa que se construye con piedras o elementos prefabricados dispuestos en ríos (Fluvial) o costa marítima (Marítima) para resguardo contra marejada y las corrientes.</w:t>
      </w:r>
    </w:p>
    <w:p w:rsidR="008B76F0" w:rsidRPr="008B76F0" w:rsidRDefault="008B76F0" w:rsidP="008B76F0">
      <w:pPr>
        <w:pStyle w:val="Invias-VietaNumerada"/>
        <w:autoSpaceDE w:val="0"/>
        <w:autoSpaceDN w:val="0"/>
        <w:adjustRightInd w:val="0"/>
        <w:spacing w:before="0" w:after="0"/>
        <w:ind w:left="284"/>
        <w:rPr>
          <w:rFonts w:ascii="Arial" w:hAnsi="Arial" w:cs="Arial"/>
          <w:b/>
          <w:sz w:val="20"/>
          <w:szCs w:val="20"/>
          <w:lang w:val="es-CO"/>
        </w:rPr>
      </w:pPr>
      <w:r w:rsidRPr="008B76F0">
        <w:rPr>
          <w:rFonts w:ascii="Arial" w:hAnsi="Arial" w:cs="Arial"/>
          <w:bCs/>
          <w:sz w:val="20"/>
          <w:szCs w:val="20"/>
          <w:lang w:val="es-CO" w:eastAsia="es-CO"/>
        </w:rPr>
        <w:t xml:space="preserve">  </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Estabilización de Taludes: </w:t>
      </w:r>
      <w:r w:rsidRPr="008B76F0">
        <w:rPr>
          <w:rFonts w:ascii="Arial" w:hAnsi="Arial" w:cs="Arial"/>
          <w:sz w:val="20"/>
          <w:szCs w:val="20"/>
          <w:lang w:val="es-CO" w:eastAsia="es-CO"/>
        </w:rPr>
        <w:t xml:space="preserve">Se refiere al diseño y/o construcción del conjunto de obras de contención, movimiento de tierras, obras de drenaje superficiales y </w:t>
      </w:r>
      <w:proofErr w:type="spellStart"/>
      <w:r w:rsidRPr="008B76F0">
        <w:rPr>
          <w:rFonts w:ascii="Arial" w:hAnsi="Arial" w:cs="Arial"/>
          <w:sz w:val="20"/>
          <w:szCs w:val="20"/>
          <w:lang w:val="es-CO" w:eastAsia="es-CO"/>
        </w:rPr>
        <w:t>subsuperficiales</w:t>
      </w:r>
      <w:proofErr w:type="spellEnd"/>
      <w:r w:rsidRPr="008B76F0">
        <w:rPr>
          <w:rFonts w:ascii="Arial" w:hAnsi="Arial" w:cs="Arial"/>
          <w:sz w:val="20"/>
          <w:szCs w:val="20"/>
          <w:lang w:val="es-CO" w:eastAsia="es-CO"/>
        </w:rPr>
        <w:t xml:space="preserve"> y obras de protección requeridas para garantizar la estabilidad de taludes de corte, terraplén y laderas naturales.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Estación Férrea: </w:t>
      </w:r>
      <w:r w:rsidRPr="008B76F0">
        <w:rPr>
          <w:rFonts w:ascii="Arial" w:hAnsi="Arial" w:cs="Arial"/>
          <w:sz w:val="20"/>
          <w:szCs w:val="20"/>
          <w:lang w:val="es-CO" w:eastAsia="es-CO"/>
        </w:rPr>
        <w:t>Edificio diseñado para la llegada y salida de trenes, el que permite y regula el acceso de pasajeros y mercancías.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Espacio Público</w:t>
      </w:r>
      <w:r w:rsidRPr="008B76F0">
        <w:rPr>
          <w:rFonts w:ascii="Arial" w:hAnsi="Arial" w:cs="Arial"/>
          <w:sz w:val="20"/>
          <w:szCs w:val="20"/>
          <w:lang w:val="es-CO"/>
        </w:rPr>
        <w:t xml:space="preserve">: Es el conjunto de espacios urbanos conformados por los parques, plazas, </w:t>
      </w:r>
      <w:proofErr w:type="spellStart"/>
      <w:r w:rsidRPr="008B76F0">
        <w:rPr>
          <w:rFonts w:ascii="Arial" w:hAnsi="Arial" w:cs="Arial"/>
          <w:sz w:val="20"/>
          <w:szCs w:val="20"/>
          <w:lang w:val="es-CO"/>
        </w:rPr>
        <w:t>ciclorrutas</w:t>
      </w:r>
      <w:proofErr w:type="spellEnd"/>
      <w:r w:rsidRPr="008B76F0">
        <w:rPr>
          <w:rFonts w:ascii="Arial" w:hAnsi="Arial" w:cs="Arial"/>
          <w:sz w:val="20"/>
          <w:szCs w:val="20"/>
          <w:lang w:val="es-CO"/>
        </w:rPr>
        <w:t>, vías peatonales, andenes y alamedas.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Intercambiador Vial / Intersección Vial</w:t>
      </w:r>
      <w:r w:rsidRPr="008B76F0">
        <w:rPr>
          <w:rFonts w:ascii="Arial" w:hAnsi="Arial" w:cs="Arial"/>
          <w:sz w:val="20"/>
          <w:szCs w:val="20"/>
          <w:lang w:val="es-CO"/>
        </w:rPr>
        <w:t>: Dispositivos viales en los que dos o más carreteras se encuentran ya sea en un mismo nivel o bien en distintos, produciéndose cruces y cambios de trayectorias de los vehículos que por ellos circulan.</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Luz: </w:t>
      </w:r>
      <w:r w:rsidRPr="008B76F0">
        <w:rPr>
          <w:rFonts w:ascii="Arial" w:hAnsi="Arial" w:cs="Arial"/>
          <w:sz w:val="20"/>
          <w:szCs w:val="20"/>
          <w:lang w:val="es-CO"/>
        </w:rPr>
        <w:t>Es la distancia, en proyección horizontal que existe entre dos apoyos de una viga.</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Luz principal: </w:t>
      </w:r>
      <w:r w:rsidRPr="008B76F0">
        <w:rPr>
          <w:rFonts w:ascii="Arial" w:hAnsi="Arial" w:cs="Arial"/>
          <w:sz w:val="20"/>
          <w:szCs w:val="20"/>
          <w:lang w:val="es-CO"/>
        </w:rPr>
        <w:t>Es la mayor longitud entre apoyos de la viga más larga del puente, cuando éste tenga más de una.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Muelle Fluvial: </w:t>
      </w:r>
      <w:r w:rsidRPr="008B76F0">
        <w:rPr>
          <w:rFonts w:ascii="Arial" w:hAnsi="Arial" w:cs="Arial"/>
          <w:sz w:val="20"/>
          <w:szCs w:val="20"/>
          <w:lang w:val="es-CO"/>
        </w:rPr>
        <w:t>Es la infraestructura levantada a orillas de un rio, que sirve para que las embarcaciones puedan atracar y/o embarcar y/o desembarcar pasajeros y/o carga.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Muelle Flotante: </w:t>
      </w:r>
      <w:r w:rsidRPr="008B76F0">
        <w:rPr>
          <w:rFonts w:ascii="Arial" w:hAnsi="Arial" w:cs="Arial"/>
          <w:sz w:val="20"/>
          <w:szCs w:val="20"/>
          <w:lang w:val="es-CO"/>
        </w:rPr>
        <w:t>Artefacto naval flotante que sirve para que las embarcaciones puedan atracar y/o embarcar y/o desembarcar pasajeros y/o carga en un río o en el mar.</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Muelle en Concreto: </w:t>
      </w:r>
      <w:r w:rsidRPr="008B76F0">
        <w:rPr>
          <w:rFonts w:ascii="Arial" w:hAnsi="Arial" w:cs="Arial"/>
          <w:sz w:val="20"/>
          <w:szCs w:val="20"/>
          <w:lang w:val="es-CO"/>
        </w:rPr>
        <w:t>Estructura construida en concreto ubicada a orillas de un río o el mar, que sirve para que las embarcaciones puedan atracar y/o embarcar y/o desembarcar pasajeros y/o carga.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Muelle Metálico:</w:t>
      </w:r>
      <w:r w:rsidRPr="008B76F0">
        <w:rPr>
          <w:rFonts w:ascii="Arial" w:hAnsi="Arial" w:cs="Arial"/>
          <w:sz w:val="20"/>
          <w:szCs w:val="20"/>
          <w:lang w:val="es-CO"/>
        </w:rPr>
        <w:t xml:space="preserve"> Estructura construida en metal ubicada a orillas de un río o el mar, que sirve para que las embarcaciones puedan atracar y/o embarcar y/o desembarcar pasajeros y/o carga.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Obra Civil Hidráulica: </w:t>
      </w:r>
      <w:r w:rsidRPr="008B76F0">
        <w:rPr>
          <w:rFonts w:ascii="Arial" w:hAnsi="Arial" w:cs="Arial"/>
          <w:sz w:val="20"/>
          <w:szCs w:val="20"/>
          <w:lang w:val="es-CO" w:eastAsia="es-CO"/>
        </w:rPr>
        <w:t>Es una obra de ingeniería civil construida, en el cauce de ríos, caños, esteros, cuerpos de agua de origen fluvial o lecho del mar con el objetivo de controlar el agua, con fines de aprovechamiento, encauzamiento o de defensa.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Obra Civil Marítima: </w:t>
      </w:r>
      <w:r w:rsidRPr="008B76F0">
        <w:rPr>
          <w:rFonts w:ascii="Arial" w:hAnsi="Arial" w:cs="Arial"/>
          <w:sz w:val="20"/>
          <w:szCs w:val="20"/>
          <w:lang w:val="es-CO" w:eastAsia="es-CO"/>
        </w:rPr>
        <w:t>Se entiende como obra marítima aquella obra civil hidráulica ejecutada en el lecho marino.</w:t>
      </w:r>
      <w:r w:rsidRPr="008B76F0">
        <w:rPr>
          <w:rFonts w:ascii="Arial" w:hAnsi="Arial" w:cs="Arial"/>
          <w:b/>
          <w:sz w:val="20"/>
          <w:szCs w:val="20"/>
          <w:lang w:val="es-CO"/>
        </w:rPr>
        <w:t xml:space="preserve"> </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sz w:val="20"/>
          <w:szCs w:val="20"/>
          <w:lang w:val="es-CO"/>
        </w:rPr>
      </w:pPr>
      <w:r w:rsidRPr="008B76F0">
        <w:rPr>
          <w:rFonts w:ascii="Arial" w:hAnsi="Arial" w:cs="Arial"/>
          <w:b/>
          <w:sz w:val="20"/>
          <w:szCs w:val="20"/>
          <w:lang w:val="es-CO"/>
        </w:rPr>
        <w:t xml:space="preserve">Obra civil Fluvial: </w:t>
      </w:r>
      <w:r w:rsidRPr="008B76F0">
        <w:rPr>
          <w:rFonts w:ascii="Arial" w:hAnsi="Arial" w:cs="Arial"/>
          <w:sz w:val="20"/>
          <w:szCs w:val="20"/>
          <w:lang w:val="es-CO" w:eastAsia="es-CO"/>
        </w:rPr>
        <w:t>Se entiende como obra fluvial aquella obra civil hidráulica ejecutada en la sección hidráulica de un río.</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Obra de Protección fluvial: </w:t>
      </w:r>
      <w:r w:rsidRPr="008B76F0">
        <w:rPr>
          <w:rFonts w:ascii="Arial" w:hAnsi="Arial" w:cs="Arial"/>
          <w:sz w:val="20"/>
          <w:szCs w:val="20"/>
          <w:lang w:val="es-CO"/>
        </w:rPr>
        <w:t>Es una obra civil hidráulica construida con el objetivo de proteger o defender una orilla de un río contra la acción de la erosión por la acción de sus aguas con el propósito de estabilizarlas.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proofErr w:type="gramStart"/>
      <w:r w:rsidRPr="008B76F0">
        <w:rPr>
          <w:rFonts w:ascii="Arial" w:hAnsi="Arial" w:cs="Arial"/>
          <w:b/>
          <w:sz w:val="20"/>
          <w:szCs w:val="20"/>
          <w:lang w:val="es-CO"/>
        </w:rPr>
        <w:t>Paso</w:t>
      </w:r>
      <w:proofErr w:type="gramEnd"/>
      <w:r w:rsidRPr="008B76F0">
        <w:rPr>
          <w:rFonts w:ascii="Arial" w:hAnsi="Arial" w:cs="Arial"/>
          <w:b/>
          <w:sz w:val="20"/>
          <w:szCs w:val="20"/>
          <w:lang w:val="es-CO"/>
        </w:rPr>
        <w:t xml:space="preserve"> e Intersección a desnivel vehicular:</w:t>
      </w:r>
      <w:r w:rsidRPr="008B76F0">
        <w:rPr>
          <w:rFonts w:ascii="Arial" w:hAnsi="Arial" w:cs="Arial"/>
          <w:sz w:val="20"/>
          <w:szCs w:val="20"/>
          <w:lang w:val="es-CO"/>
        </w:rPr>
        <w:t xml:space="preserve"> Es la Infraestructura formada por el cruce de dos o más corredores en distinto nivel, con la finalidad de no interrumpir el flujo vehicular, salvando obstáculos naturales o artificiales.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sz w:val="20"/>
          <w:szCs w:val="20"/>
          <w:lang w:val="es-CO"/>
        </w:rPr>
        <w:t xml:space="preserve">Pavimentos Asfálticos y/o Pavimentos de Concreto Hidráulico reforzado: </w:t>
      </w:r>
      <w:r w:rsidRPr="008B76F0">
        <w:rPr>
          <w:rFonts w:ascii="Arial" w:hAnsi="Arial" w:cs="Arial"/>
          <w:sz w:val="20"/>
          <w:szCs w:val="20"/>
          <w:lang w:val="es-CO"/>
        </w:rPr>
        <w:t xml:space="preserve">Es la Estructura constituida por un conjunto de capas superpuestas, adecuadamente compactados, que se construyen sobre la </w:t>
      </w:r>
      <w:proofErr w:type="spellStart"/>
      <w:r w:rsidRPr="008B76F0">
        <w:rPr>
          <w:rFonts w:ascii="Arial" w:hAnsi="Arial" w:cs="Arial"/>
          <w:sz w:val="20"/>
          <w:szCs w:val="20"/>
          <w:lang w:val="es-CO"/>
        </w:rPr>
        <w:t>subrasante</w:t>
      </w:r>
      <w:proofErr w:type="spellEnd"/>
      <w:r w:rsidRPr="008B76F0">
        <w:rPr>
          <w:rFonts w:ascii="Arial" w:hAnsi="Arial" w:cs="Arial"/>
          <w:sz w:val="20"/>
          <w:szCs w:val="20"/>
          <w:lang w:val="es-CO"/>
        </w:rPr>
        <w:t xml:space="preserv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p w:rsidR="008B76F0" w:rsidRPr="008B76F0" w:rsidRDefault="008B76F0" w:rsidP="008B76F0">
      <w:pPr>
        <w:pStyle w:val="Invias-VietaNumerada"/>
        <w:numPr>
          <w:ilvl w:val="1"/>
          <w:numId w:val="8"/>
        </w:numPr>
        <w:autoSpaceDE w:val="0"/>
        <w:autoSpaceDN w:val="0"/>
        <w:adjustRightInd w:val="0"/>
        <w:spacing w:before="120" w:after="240"/>
        <w:ind w:hanging="502"/>
        <w:rPr>
          <w:rFonts w:ascii="Arial" w:hAnsi="Arial" w:cs="Arial"/>
          <w:b/>
          <w:sz w:val="20"/>
          <w:szCs w:val="20"/>
          <w:lang w:val="es-CO"/>
        </w:rPr>
      </w:pPr>
      <w:r w:rsidRPr="008B76F0">
        <w:rPr>
          <w:rFonts w:ascii="Arial" w:hAnsi="Arial" w:cs="Arial"/>
          <w:b/>
          <w:sz w:val="20"/>
          <w:szCs w:val="20"/>
          <w:lang w:val="es-CO"/>
        </w:rPr>
        <w:t xml:space="preserve">Pistas de Aeropuertos: </w:t>
      </w:r>
      <w:r w:rsidRPr="008B76F0">
        <w:rPr>
          <w:rFonts w:ascii="Arial" w:hAnsi="Arial" w:cs="Arial"/>
          <w:sz w:val="20"/>
          <w:szCs w:val="20"/>
          <w:lang w:val="es-CO"/>
        </w:rPr>
        <w:t xml:space="preserve">Es aquella infraestructura del transporte, cuya finalidad es permitir la circulación, despegue y aterrizaje, de aviones (aeronaves) en condiciones de continuidad en el espacio y el tiempo, con niveles adecuados de seguridad y de comodidad, tales como Pistas de Aeropuertos, Calle de Rodaje o Pista de </w:t>
      </w:r>
      <w:proofErr w:type="spellStart"/>
      <w:r w:rsidRPr="008B76F0">
        <w:rPr>
          <w:rFonts w:ascii="Arial" w:hAnsi="Arial" w:cs="Arial"/>
          <w:sz w:val="20"/>
          <w:szCs w:val="20"/>
          <w:lang w:val="es-CO"/>
        </w:rPr>
        <w:t>Taxeo</w:t>
      </w:r>
      <w:proofErr w:type="spellEnd"/>
      <w:r w:rsidRPr="008B76F0">
        <w:rPr>
          <w:rFonts w:ascii="Arial" w:hAnsi="Arial" w:cs="Arial"/>
          <w:sz w:val="20"/>
          <w:szCs w:val="20"/>
          <w:lang w:val="es-CO"/>
        </w:rPr>
        <w:t>; Plataforma o Rampa de Aeropuerto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Placa Huella: </w:t>
      </w:r>
      <w:r w:rsidRPr="008B76F0">
        <w:rPr>
          <w:rFonts w:ascii="Arial" w:hAnsi="Arial" w:cs="Arial"/>
          <w:sz w:val="20"/>
          <w:szCs w:val="20"/>
          <w:lang w:val="es-CO"/>
        </w:rPr>
        <w:t>Es la estructura conformada por placas de concreto hidráulico reforzado separadas por franjas de concreto ciclópeo, confinadas por bordillos y/o cunetas construidas sobre una base de afirmado y/o material seleccionado compactado.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Plazas:</w:t>
      </w:r>
      <w:r w:rsidRPr="008B76F0">
        <w:rPr>
          <w:rFonts w:ascii="Arial" w:hAnsi="Arial" w:cs="Arial"/>
          <w:sz w:val="20"/>
          <w:szCs w:val="20"/>
          <w:lang w:val="es-CO"/>
        </w:rPr>
        <w:t xml:space="preserve"> Son plazoletas de menor extensión que generalmente ocupan media manzana.</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Plazoletas:</w:t>
      </w:r>
      <w:r w:rsidRPr="008B76F0">
        <w:rPr>
          <w:rFonts w:ascii="Arial" w:hAnsi="Arial" w:cs="Arial"/>
          <w:sz w:val="20"/>
          <w:szCs w:val="20"/>
          <w:lang w:val="es-CO"/>
        </w:rPr>
        <w:t xml:space="preserve"> Son áreas de espacio público abiertas, tratadas como zonas duras y destinadas al disfrute de los ciudadanos y las actividades de convivencia. </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
          <w:sz w:val="20"/>
          <w:szCs w:val="20"/>
          <w:lang w:val="es-CO"/>
        </w:rPr>
      </w:pPr>
      <w:r w:rsidRPr="008B76F0">
        <w:rPr>
          <w:rFonts w:ascii="Arial" w:hAnsi="Arial" w:cs="Arial"/>
          <w:b/>
          <w:sz w:val="20"/>
          <w:szCs w:val="20"/>
          <w:lang w:val="es-CO"/>
        </w:rPr>
        <w:t xml:space="preserve">Pontones: </w:t>
      </w:r>
      <w:r w:rsidRPr="008B76F0">
        <w:rPr>
          <w:rFonts w:ascii="Arial" w:hAnsi="Arial" w:cs="Arial"/>
          <w:sz w:val="20"/>
          <w:szCs w:val="20"/>
          <w:lang w:val="es-CO"/>
        </w:rPr>
        <w:t>Es la actividad cuyo propósito es la materialización de una estructura de drenaje para el paso de vehículos, cuya luz medida paralela al eje de la carretera es menor o igual a diez metros (10m).</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Proyectos de ampliación</w:t>
      </w:r>
      <w:r w:rsidRPr="008B76F0">
        <w:rPr>
          <w:rFonts w:ascii="Arial" w:hAnsi="Arial" w:cs="Arial"/>
          <w:sz w:val="20"/>
          <w:szCs w:val="20"/>
          <w:lang w:val="es-CO"/>
        </w:rPr>
        <w:t>: es toda adición en área ya sea en forma horizontal o vertical. Se caracteriza porque se conserva el carácter y el uso de la infraestructura.</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Proyectos de construcción</w:t>
      </w:r>
      <w:r w:rsidRPr="008B76F0">
        <w:rPr>
          <w:rFonts w:ascii="Arial" w:hAnsi="Arial" w:cs="Arial"/>
          <w:sz w:val="20"/>
          <w:szCs w:val="20"/>
          <w:lang w:val="es-CO"/>
        </w:rPr>
        <w:t>: Es toda construcción de una infraestructura, sea o no que el sitio sobre el que se construye estuvo previamente ocupado.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Proyectos de construcción vial: </w:t>
      </w:r>
      <w:r w:rsidRPr="008B76F0">
        <w:rPr>
          <w:rFonts w:ascii="Arial" w:hAnsi="Arial" w:cs="Arial"/>
          <w:sz w:val="20"/>
          <w:szCs w:val="20"/>
          <w:lang w:val="es-CO"/>
        </w:rPr>
        <w:t>Es la construcción de una vía completamente nueva en un espacio físico en el cual no existía una y representa un aumento en la malla vial disponible, no se trata de intervenciones sobre vías existentes. Como proyectos de construcción se consideran así mismo, las segundas calzadas, pares viales o calzadas adosadas a calzadas existentes. En todo caso, además de las actividades propias de la intervención inicial deberá haberse efectuado la pavimentación de los kilómetros que se pretendan hacer valer como experiencia en el presente proceso.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Proyectos de Construcción de Puentes: </w:t>
      </w:r>
      <w:r w:rsidRPr="008B76F0">
        <w:rPr>
          <w:rFonts w:ascii="Arial" w:hAnsi="Arial" w:cs="Arial"/>
          <w:sz w:val="20"/>
          <w:szCs w:val="20"/>
          <w:lang w:val="es-CO"/>
        </w:rPr>
        <w:t>Son las obras derivadas de los diseños técnicos de ingeniería asociados a la construcción de una infraestructura de transporte que permita la continuación de la circulación de automóviles (carros, buses, camiones, autobuses) en condiciones de continuidad en el espacio y el tiempo, con niveles adecuados de seguridad y de comodidad, permitiendo pasar obstáculos, como ríos, quebradas, otras vías, carreteras, vías férreas, entre otros.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Proyectos de conservación y/o mantenimiento de Puentes:</w:t>
      </w:r>
      <w:r w:rsidRPr="008B76F0">
        <w:rPr>
          <w:rFonts w:ascii="Arial" w:hAnsi="Arial" w:cs="Arial"/>
          <w:sz w:val="20"/>
          <w:szCs w:val="20"/>
          <w:lang w:val="es-CO"/>
        </w:rPr>
        <w:t xml:space="preserve"> es toda obra efectuada tanto a la infraestructura como a la superestructura encaminada a preservar </w:t>
      </w:r>
      <w:proofErr w:type="gramStart"/>
      <w:r w:rsidRPr="008B76F0">
        <w:rPr>
          <w:rFonts w:ascii="Arial" w:hAnsi="Arial" w:cs="Arial"/>
          <w:sz w:val="20"/>
          <w:szCs w:val="20"/>
          <w:lang w:val="es-CO"/>
        </w:rPr>
        <w:t>las condiciones físico</w:t>
      </w:r>
      <w:proofErr w:type="gramEnd"/>
      <w:r w:rsidRPr="008B76F0">
        <w:rPr>
          <w:rFonts w:ascii="Arial" w:hAnsi="Arial" w:cs="Arial"/>
          <w:sz w:val="20"/>
          <w:szCs w:val="20"/>
          <w:lang w:val="es-CO"/>
        </w:rPr>
        <w:t xml:space="preserve"> mecánicas iniciales del puente.</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Proyectos de infraestructura vial: </w:t>
      </w:r>
      <w:r w:rsidRPr="008B76F0">
        <w:rPr>
          <w:rFonts w:ascii="Arial" w:hAnsi="Arial" w:cs="Arial"/>
          <w:sz w:val="20"/>
          <w:szCs w:val="20"/>
          <w:lang w:val="es-CO"/>
        </w:rPr>
        <w:t>Son aquellos proyectos con los cuales se constituyen un conjunto de elementos que permiten el desplazamiento de vehículos en forma confortable y segura desde un punto a otro.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Proyectos de mantenimiento y/o conservación y/o adecuación y/o rehabilitación de infraestructura aeroportuaria (lado tierra): </w:t>
      </w:r>
      <w:r w:rsidRPr="008B76F0">
        <w:rPr>
          <w:rFonts w:ascii="Arial" w:hAnsi="Arial" w:cs="Arial"/>
          <w:sz w:val="20"/>
          <w:szCs w:val="20"/>
          <w:lang w:val="es-CO"/>
        </w:rPr>
        <w:t>Es el conjunto de todas las obras a ejecutar en una edificación, a intervalos variables, relativamente prolongados destinados primordialmente a recuperar deterioros.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Proyectos de mantenimiento periódico y/o proyectos de conservación:</w:t>
      </w:r>
      <w:r w:rsidRPr="008B76F0">
        <w:rPr>
          <w:rFonts w:ascii="Arial" w:hAnsi="Arial" w:cs="Arial"/>
          <w:sz w:val="20"/>
          <w:szCs w:val="20"/>
          <w:lang w:val="es-CO"/>
        </w:rPr>
        <w:t xml:space="preserve"> Es 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 Las principales actividades son: Reconformación y recuperación de la banca; Limpieza mecánica y reconstrucción de cunetas; Escarificación del material de afirmado existente; Extensión y compactación de material para recuperación de los espesores de afirmado iniciales; Reposición de pavimento en algunos sectores; Bacheo y/o Parcheo. Reconstrucción de obras de drenaje; Construcción de obras de protección y drenajes; Demarcación lineal; Señalización vertical.</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Proyectos de mejoramiento: </w:t>
      </w:r>
      <w:r w:rsidRPr="008B76F0">
        <w:rPr>
          <w:rFonts w:ascii="Arial" w:hAnsi="Arial" w:cs="Arial"/>
          <w:sz w:val="20"/>
          <w:szCs w:val="20"/>
          <w:lang w:val="es-CO"/>
        </w:rPr>
        <w:t>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
          <w:sz w:val="20"/>
          <w:szCs w:val="20"/>
          <w:lang w:val="es-CO"/>
        </w:rPr>
      </w:pPr>
      <w:r w:rsidRPr="008B76F0">
        <w:rPr>
          <w:rFonts w:ascii="Arial" w:hAnsi="Arial" w:cs="Arial"/>
          <w:b/>
          <w:sz w:val="20"/>
          <w:szCs w:val="20"/>
          <w:lang w:val="es-CO"/>
        </w:rPr>
        <w:t xml:space="preserve">Proyectos de mejoramiento y/o reforzamiento estructural de infraestructura aeroportuaria (lado tierra): </w:t>
      </w:r>
      <w:r w:rsidRPr="008B76F0">
        <w:rPr>
          <w:rFonts w:ascii="Arial" w:hAnsi="Arial" w:cs="Arial"/>
          <w:sz w:val="20"/>
          <w:szCs w:val="20"/>
          <w:lang w:val="es-CO"/>
        </w:rPr>
        <w:t>Para el presente proceso se entiende por proyectos de mejoramiento y/o reforzamiento estructural, el conjunto de todas las obras a ejecutar en una edificación con el fin de garantizar que la misma tenga la capacidad de soportar las cargas que impongan su naturaleza y su uso para contrarrestar la vulnerabilidad de la estructura.</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Proyectos de rehabilitación: </w:t>
      </w:r>
      <w:r w:rsidRPr="008B76F0">
        <w:rPr>
          <w:rFonts w:ascii="Arial" w:hAnsi="Arial" w:cs="Arial"/>
          <w:sz w:val="20"/>
          <w:szCs w:val="20"/>
          <w:lang w:val="es-CO"/>
        </w:rPr>
        <w:t xml:space="preserve">Son las actividades que tienen por objeto reconstruir o recuperar las condiciones estructurales y funcionales iniciales de la obra de manera que se cumplan las especificaciones técnicas con que fue diseñada. Para este proceso deben comprender como mínimo las actividades de construcción de capas granulares para estructura de pavimento y construcción de superficie de rodadura en concreto asfáltico o hidráulico. No serán tenidas en cuenta las actividades de mantenimiento periódico ni de mantenimiento rutinario, tales como </w:t>
      </w:r>
      <w:proofErr w:type="spellStart"/>
      <w:r w:rsidRPr="008B76F0">
        <w:rPr>
          <w:rFonts w:ascii="Arial" w:hAnsi="Arial" w:cs="Arial"/>
          <w:sz w:val="20"/>
          <w:szCs w:val="20"/>
          <w:lang w:val="es-CO"/>
        </w:rPr>
        <w:t>parcheos</w:t>
      </w:r>
      <w:proofErr w:type="spellEnd"/>
      <w:r w:rsidRPr="008B76F0">
        <w:rPr>
          <w:rFonts w:ascii="Arial" w:hAnsi="Arial" w:cs="Arial"/>
          <w:sz w:val="20"/>
          <w:szCs w:val="20"/>
          <w:lang w:val="es-CO"/>
        </w:rPr>
        <w:t xml:space="preserve">, bacheos, sello de fisuras, desmonte y limpieza. </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Cs/>
          <w:sz w:val="20"/>
          <w:szCs w:val="20"/>
          <w:lang w:val="es-CO"/>
        </w:rPr>
      </w:pPr>
      <w:r w:rsidRPr="008B76F0">
        <w:rPr>
          <w:rFonts w:ascii="Arial" w:hAnsi="Arial" w:cs="Arial"/>
          <w:b/>
          <w:bCs/>
          <w:sz w:val="20"/>
          <w:szCs w:val="20"/>
          <w:lang w:val="es-CO"/>
        </w:rPr>
        <w:t xml:space="preserve">Proyectos de rehabilitación de puentes: </w:t>
      </w:r>
      <w:r w:rsidRPr="008B76F0">
        <w:rPr>
          <w:rFonts w:ascii="Arial" w:hAnsi="Arial" w:cs="Arial"/>
          <w:bCs/>
          <w:sz w:val="20"/>
          <w:szCs w:val="20"/>
          <w:lang w:val="es-CO"/>
        </w:rPr>
        <w:t>Es toda obra efectuada, tanto a la infraestructura como a la superestructura, encaminada a recuperar y reestablecer las condiciones físico mecánicas iniciales del puente.</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Proyectos de pavimentación</w:t>
      </w:r>
      <w:r w:rsidRPr="008B76F0">
        <w:rPr>
          <w:rFonts w:ascii="Arial" w:hAnsi="Arial" w:cs="Arial"/>
          <w:sz w:val="20"/>
          <w:szCs w:val="20"/>
          <w:lang w:val="es-CO"/>
        </w:rPr>
        <w:t xml:space="preserve">: </w:t>
      </w:r>
      <w:r w:rsidRPr="008B76F0">
        <w:rPr>
          <w:rFonts w:ascii="Arial" w:hAnsi="Arial" w:cs="Arial"/>
          <w:bCs/>
          <w:sz w:val="20"/>
          <w:szCs w:val="20"/>
          <w:lang w:val="es-CO"/>
        </w:rPr>
        <w:t>Es la actividad cuyo propósito es la materialización de la estructura de pavimento constituida por concreto asfáltico y/o hidráulico y una o varias capas granulares. (</w:t>
      </w:r>
      <w:proofErr w:type="spellStart"/>
      <w:r w:rsidRPr="008B76F0">
        <w:rPr>
          <w:rFonts w:ascii="Arial" w:hAnsi="Arial" w:cs="Arial"/>
          <w:bCs/>
          <w:sz w:val="20"/>
          <w:szCs w:val="20"/>
          <w:lang w:val="es-CO"/>
        </w:rPr>
        <w:t>Subbases</w:t>
      </w:r>
      <w:proofErr w:type="spellEnd"/>
      <w:r w:rsidRPr="008B76F0">
        <w:rPr>
          <w:rFonts w:ascii="Arial" w:hAnsi="Arial" w:cs="Arial"/>
          <w:bCs/>
          <w:sz w:val="20"/>
          <w:szCs w:val="20"/>
          <w:lang w:val="es-CO"/>
        </w:rPr>
        <w:t xml:space="preserve"> y/o bases).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Puente en Concreto Hidráulico: </w:t>
      </w:r>
      <w:r w:rsidRPr="008B76F0">
        <w:rPr>
          <w:rFonts w:ascii="Arial" w:hAnsi="Arial" w:cs="Arial"/>
          <w:sz w:val="20"/>
          <w:szCs w:val="20"/>
          <w:lang w:val="es-CO"/>
        </w:rPr>
        <w:t>Es toda estructura cuya losa o placa de circulación vehicular está soportada por elementos estructurales construidos con concreto hidráulico.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Puente Férreos: </w:t>
      </w:r>
      <w:r w:rsidRPr="008B76F0">
        <w:rPr>
          <w:rFonts w:ascii="Arial" w:hAnsi="Arial" w:cs="Arial"/>
          <w:sz w:val="20"/>
          <w:szCs w:val="20"/>
          <w:lang w:val="es-CO"/>
        </w:rPr>
        <w:t>Es aquella infraestructura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Puente Metálico: </w:t>
      </w:r>
      <w:r w:rsidRPr="008B76F0">
        <w:rPr>
          <w:rFonts w:ascii="Arial" w:hAnsi="Arial" w:cs="Arial"/>
          <w:sz w:val="20"/>
          <w:szCs w:val="20"/>
          <w:lang w:val="es-CO"/>
        </w:rPr>
        <w:t xml:space="preserve">Es toda estructura cuya losa o placa de circulación vehicular está soportada por elementos estructurales metálicos. </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eastAsia="es-CO"/>
        </w:rPr>
      </w:pPr>
      <w:r w:rsidRPr="008B76F0">
        <w:rPr>
          <w:rFonts w:ascii="Arial" w:hAnsi="Arial" w:cs="Arial"/>
          <w:b/>
          <w:sz w:val="20"/>
          <w:szCs w:val="20"/>
          <w:lang w:val="es-CO"/>
        </w:rPr>
        <w:t xml:space="preserve">Puente Metálico Modular: </w:t>
      </w:r>
      <w:r w:rsidRPr="008B76F0">
        <w:rPr>
          <w:rFonts w:ascii="Arial" w:hAnsi="Arial" w:cs="Arial"/>
          <w:sz w:val="20"/>
          <w:szCs w:val="20"/>
          <w:lang w:val="es-CO" w:eastAsia="es-CO"/>
        </w:rPr>
        <w:t>Estructura que se monta o desmonta mediante la simple adición de componentes de acero modulares prefabricados para puentes, los puentes pueden adaptarse fácilmente hasta la longitud, ancho y resistencia deseados, permitiendo diversas aplicaciones y usos.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Puente Mixto: </w:t>
      </w:r>
      <w:r w:rsidRPr="008B76F0">
        <w:rPr>
          <w:rFonts w:ascii="Arial" w:hAnsi="Arial" w:cs="Arial"/>
          <w:sz w:val="20"/>
          <w:szCs w:val="20"/>
          <w:lang w:val="es-CO"/>
        </w:rPr>
        <w:t>Es aquel que teniendo mínimo dos luces, una de ellas es metálica y la otra en concreto hidráulico.</w:t>
      </w:r>
      <w:bookmarkStart w:id="1" w:name="_GoBack"/>
      <w:bookmarkEnd w:id="1"/>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Puentes Peatonales: </w:t>
      </w:r>
      <w:r w:rsidRPr="008B76F0">
        <w:rPr>
          <w:rFonts w:ascii="Arial" w:hAnsi="Arial" w:cs="Arial"/>
          <w:sz w:val="20"/>
          <w:szCs w:val="20"/>
          <w:lang w:val="es-CO"/>
        </w:rPr>
        <w:t>Es aquella infraestructura del transporte, cuya finalidad es permitir la continuación de la circulación de peatones (en algunos casos también bicicletas) en condiciones de continuidad en el espacio y el tiempo, con niveles adecuados de seguridad y de comodidad, permitiendo pasar obstáculos, como ríos, quebradas, otras vías, carreteras, vías férreas, etc.</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Puentes Vehiculares y/o Viaductos: </w:t>
      </w:r>
      <w:r w:rsidRPr="008B76F0">
        <w:rPr>
          <w:rFonts w:ascii="Arial" w:hAnsi="Arial" w:cs="Arial"/>
          <w:sz w:val="20"/>
          <w:szCs w:val="20"/>
          <w:lang w:val="es-CO"/>
        </w:rPr>
        <w:t>Es aquella infraestructura del transporte en concreto, acero o mixto compuesta por infraestructura y superestructura, cuya finalidad es permitir la continuación de la circulación de automóviles (carros, buses, camiones, autobuses) en condiciones de continuidad en el espacio y el tiempo, con niveles adecuados de seguridad y de comodidad, permitiendo pasar obstáculos, como ríos, quebradas, otras vías, carreteras, y vías férreas, que permite atravesar un accidente geográfico (río o depresión) o Paso a Desnivel para el paso de vehículos.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Recuperación de Banca: </w:t>
      </w:r>
      <w:r w:rsidRPr="008B76F0">
        <w:rPr>
          <w:rFonts w:ascii="Arial" w:hAnsi="Arial" w:cs="Arial"/>
          <w:sz w:val="20"/>
          <w:szCs w:val="20"/>
          <w:lang w:val="es-CO" w:eastAsia="es-CO"/>
        </w:rPr>
        <w:t xml:space="preserve">identificados los agentes que contribuyen con la generación de eventos de inestabilidad de la banca, se acometen obras que propenden por la recuperación de las condiciones de estabilidad iniciales, con el fin de restablecer la </w:t>
      </w:r>
      <w:proofErr w:type="spellStart"/>
      <w:r w:rsidRPr="008B76F0">
        <w:rPr>
          <w:rFonts w:ascii="Arial" w:hAnsi="Arial" w:cs="Arial"/>
          <w:sz w:val="20"/>
          <w:szCs w:val="20"/>
          <w:lang w:val="es-CO" w:eastAsia="es-CO"/>
        </w:rPr>
        <w:t>transitabilidad</w:t>
      </w:r>
      <w:proofErr w:type="spellEnd"/>
      <w:r w:rsidRPr="008B76F0">
        <w:rPr>
          <w:rFonts w:ascii="Arial" w:hAnsi="Arial" w:cs="Arial"/>
          <w:sz w:val="20"/>
          <w:szCs w:val="20"/>
          <w:lang w:val="es-CO" w:eastAsia="es-CO"/>
        </w:rPr>
        <w:t xml:space="preserve"> y mitigar los efectos adversos que la materialización de la amenaza puede acarrear sobre esta estructura y/o los usuarios. </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Cs/>
          <w:sz w:val="20"/>
          <w:szCs w:val="20"/>
          <w:lang w:val="es-CO"/>
        </w:rPr>
      </w:pPr>
      <w:r w:rsidRPr="008B76F0">
        <w:rPr>
          <w:rFonts w:ascii="Arial" w:hAnsi="Arial" w:cs="Arial"/>
          <w:b/>
          <w:bCs/>
          <w:sz w:val="20"/>
          <w:szCs w:val="20"/>
          <w:lang w:val="es-CO"/>
        </w:rPr>
        <w:t xml:space="preserve">Red Vial: </w:t>
      </w:r>
      <w:r w:rsidRPr="008B76F0">
        <w:rPr>
          <w:rFonts w:ascii="Arial" w:hAnsi="Arial" w:cs="Arial"/>
          <w:bCs/>
          <w:sz w:val="20"/>
          <w:szCs w:val="20"/>
          <w:lang w:val="es-CO"/>
        </w:rPr>
        <w:t xml:space="preserve">Es el conjunto de vías terrestres vehiculares urbanas y rurales. </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eastAsia="es-CO"/>
        </w:rPr>
      </w:pPr>
      <w:r w:rsidRPr="008B76F0">
        <w:rPr>
          <w:rFonts w:ascii="Arial" w:hAnsi="Arial" w:cs="Arial"/>
          <w:b/>
          <w:sz w:val="20"/>
          <w:szCs w:val="20"/>
          <w:lang w:val="es-CO" w:eastAsia="es-CO"/>
        </w:rPr>
        <w:t>Reforzamiento Estructural:</w:t>
      </w:r>
      <w:r w:rsidRPr="008B76F0">
        <w:rPr>
          <w:rFonts w:ascii="Arial" w:hAnsi="Arial" w:cs="Arial"/>
          <w:sz w:val="20"/>
          <w:szCs w:val="20"/>
          <w:lang w:val="es-CO" w:eastAsia="es-CO"/>
        </w:rPr>
        <w:t xml:space="preserve"> es la adición de fuerza o capacidad de carga a un de elemento estructural que hace parte de un todo ya sea definido como superestructura, sub estructura o fundación.  Los ejemplos incluyen la colocación de barras de refuerzo de metal debidamente ancladas al elemento existente  en la forma establecida en los estudios y diseños antes de verter el hormigón; o colocar las placas de refuerzo metálicos  en la intersección de varios elementos; o realizar el reforzamiento mediante la implementación de sistemas compuestos como el refuerzo con fibra de carbono; o utilización de aceros estructurales; o implementación de reforzamiento mediante tensiona miento exterior de los elementos  requeridos.  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p>
    <w:p w:rsidR="008B76F0" w:rsidRPr="008B76F0" w:rsidRDefault="008B76F0" w:rsidP="008B76F0">
      <w:pPr>
        <w:pStyle w:val="Invias-VietaNumerada"/>
        <w:autoSpaceDE w:val="0"/>
        <w:autoSpaceDN w:val="0"/>
        <w:adjustRightInd w:val="0"/>
        <w:spacing w:before="120" w:after="240"/>
        <w:ind w:left="786"/>
        <w:rPr>
          <w:rFonts w:ascii="Arial" w:hAnsi="Arial" w:cs="Arial"/>
          <w:sz w:val="20"/>
          <w:szCs w:val="20"/>
          <w:lang w:val="es-CO" w:eastAsia="es-CO"/>
        </w:rPr>
      </w:pPr>
      <w:r w:rsidRPr="008B76F0">
        <w:rPr>
          <w:rFonts w:ascii="Arial" w:hAnsi="Arial" w:cs="Arial"/>
          <w:sz w:val="20"/>
          <w:szCs w:val="20"/>
          <w:lang w:val="es-CO" w:eastAsia="es-CO"/>
        </w:rPr>
        <w:t>Esta actividad no implica actualizar la capacidad de carga de la estructura.</w:t>
      </w:r>
    </w:p>
    <w:p w:rsidR="008B76F0" w:rsidRPr="008B76F0" w:rsidRDefault="008B76F0" w:rsidP="008B76F0">
      <w:pPr>
        <w:pStyle w:val="Invias-VietaNumerada"/>
        <w:autoSpaceDE w:val="0"/>
        <w:autoSpaceDN w:val="0"/>
        <w:adjustRightInd w:val="0"/>
        <w:spacing w:before="120" w:after="240"/>
        <w:ind w:left="786"/>
        <w:rPr>
          <w:rFonts w:ascii="Arial" w:hAnsi="Arial" w:cs="Arial"/>
          <w:sz w:val="20"/>
          <w:szCs w:val="20"/>
          <w:lang w:val="es-CO" w:eastAsia="es-CO"/>
        </w:rPr>
      </w:pPr>
      <w:r w:rsidRPr="008B76F0">
        <w:rPr>
          <w:rFonts w:ascii="Arial" w:hAnsi="Arial" w:cs="Arial"/>
          <w:sz w:val="20"/>
          <w:szCs w:val="20"/>
          <w:lang w:val="es-CO" w:eastAsia="es-CO"/>
        </w:rPr>
        <w:t>Estas actividades requieren del mantenimiento previo de los elementos estructurales.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
          <w:bCs/>
          <w:sz w:val="20"/>
          <w:szCs w:val="20"/>
          <w:lang w:val="es-CO"/>
        </w:rPr>
      </w:pPr>
      <w:r w:rsidRPr="008B76F0">
        <w:rPr>
          <w:rFonts w:ascii="Arial" w:hAnsi="Arial" w:cs="Arial"/>
          <w:b/>
          <w:bCs/>
          <w:sz w:val="20"/>
          <w:szCs w:val="20"/>
          <w:lang w:val="es-CO"/>
        </w:rPr>
        <w:t>Reforzamiento Estructural o Rehabilitación Estructural de puentes</w:t>
      </w:r>
      <w:r w:rsidRPr="008B76F0">
        <w:rPr>
          <w:rFonts w:ascii="Arial" w:hAnsi="Arial" w:cs="Arial"/>
          <w:bCs/>
          <w:sz w:val="20"/>
          <w:szCs w:val="20"/>
          <w:lang w:val="es-CO"/>
        </w:rPr>
        <w:t xml:space="preserve">: Son los trabajos de reparación con los cuales se pretende que los puentes aumenten su periodo de vida útil e incluyen la intervención de los elementos estructurales del puente. El reforzamiento abarca desde la rehabilitación del concreto degradado, la renovación de elementos, aumento de las secciones de los elementos, adición de refuerzo y </w:t>
      </w:r>
      <w:proofErr w:type="spellStart"/>
      <w:r w:rsidRPr="008B76F0">
        <w:rPr>
          <w:rFonts w:ascii="Arial" w:hAnsi="Arial" w:cs="Arial"/>
          <w:bCs/>
          <w:sz w:val="20"/>
          <w:szCs w:val="20"/>
          <w:lang w:val="es-CO"/>
        </w:rPr>
        <w:t>postensionamientos</w:t>
      </w:r>
      <w:proofErr w:type="spellEnd"/>
      <w:r w:rsidRPr="008B76F0">
        <w:rPr>
          <w:rFonts w:ascii="Arial" w:hAnsi="Arial" w:cs="Arial"/>
          <w:bCs/>
          <w:sz w:val="20"/>
          <w:szCs w:val="20"/>
          <w:lang w:val="es-CO"/>
        </w:rPr>
        <w:t xml:space="preserve"> externos.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
          <w:bCs/>
          <w:sz w:val="20"/>
          <w:szCs w:val="20"/>
          <w:lang w:val="es-CO"/>
        </w:rPr>
      </w:pPr>
      <w:r w:rsidRPr="008B76F0">
        <w:rPr>
          <w:rFonts w:ascii="Arial" w:hAnsi="Arial" w:cs="Arial"/>
          <w:b/>
          <w:bCs/>
          <w:sz w:val="20"/>
          <w:szCs w:val="20"/>
          <w:lang w:val="es-CO"/>
        </w:rPr>
        <w:t xml:space="preserve">Repotenciación estructural: </w:t>
      </w:r>
      <w:r w:rsidRPr="008B76F0">
        <w:rPr>
          <w:rFonts w:ascii="Arial" w:hAnsi="Arial" w:cs="Arial"/>
          <w:bCs/>
          <w:sz w:val="20"/>
          <w:szCs w:val="20"/>
          <w:lang w:val="es-CO"/>
        </w:rPr>
        <w:t>Es el reforzamiento del conjunto de elementos estructurales de tal forma, que se pueda adicionar la capacidad de la estructura mediante procesos constructivos que garanticen el aumento de la capacidad para la cual fue diseñada inicialmente.  En el caso específico de los puentes involucra la actualización de cargas por el nuevo camión de diseño según lo establecido en el Código Colombiano de diseño sísmico de puentes – sección A.3.4 CARGA VIVA.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 no involucra el componente sísmico.</w:t>
      </w:r>
    </w:p>
    <w:p w:rsidR="008B76F0" w:rsidRPr="008B76F0" w:rsidRDefault="008B76F0" w:rsidP="008B76F0">
      <w:pPr>
        <w:pStyle w:val="Invias-VietaNumerada"/>
        <w:autoSpaceDE w:val="0"/>
        <w:autoSpaceDN w:val="0"/>
        <w:adjustRightInd w:val="0"/>
        <w:spacing w:before="120" w:after="240"/>
        <w:ind w:left="786"/>
        <w:rPr>
          <w:rFonts w:ascii="Arial" w:hAnsi="Arial" w:cs="Arial"/>
          <w:bCs/>
          <w:sz w:val="20"/>
          <w:szCs w:val="20"/>
          <w:lang w:val="es-CO"/>
        </w:rPr>
      </w:pPr>
      <w:r w:rsidRPr="008B76F0">
        <w:rPr>
          <w:rFonts w:ascii="Arial" w:hAnsi="Arial" w:cs="Arial"/>
          <w:bCs/>
          <w:sz w:val="20"/>
          <w:szCs w:val="20"/>
          <w:lang w:val="es-CO"/>
        </w:rPr>
        <w:t>Estas actividades requieren del mantenimiento previo de los elementos estructurales.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Cs/>
          <w:sz w:val="20"/>
          <w:szCs w:val="20"/>
          <w:lang w:val="es-CO"/>
        </w:rPr>
      </w:pPr>
      <w:r w:rsidRPr="008B76F0">
        <w:rPr>
          <w:rFonts w:ascii="Arial" w:hAnsi="Arial" w:cs="Arial"/>
          <w:b/>
          <w:bCs/>
          <w:sz w:val="20"/>
          <w:szCs w:val="20"/>
          <w:lang w:val="es-CO"/>
        </w:rPr>
        <w:t xml:space="preserve">Sardinel: </w:t>
      </w:r>
      <w:r w:rsidRPr="008B76F0">
        <w:rPr>
          <w:rFonts w:ascii="Arial" w:hAnsi="Arial" w:cs="Arial"/>
          <w:bCs/>
          <w:sz w:val="20"/>
          <w:szCs w:val="20"/>
          <w:lang w:val="es-CO"/>
        </w:rPr>
        <w:t>Elemento que separa una calzada del andén o del separador de una vía.</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Cs/>
          <w:sz w:val="20"/>
          <w:szCs w:val="20"/>
          <w:lang w:val="es-CO"/>
        </w:rPr>
      </w:pPr>
      <w:r w:rsidRPr="008B76F0">
        <w:rPr>
          <w:rFonts w:ascii="Arial" w:hAnsi="Arial" w:cs="Arial"/>
          <w:b/>
          <w:sz w:val="20"/>
          <w:szCs w:val="20"/>
          <w:lang w:val="es-CO"/>
        </w:rPr>
        <w:t xml:space="preserve">Sede Férrea: </w:t>
      </w:r>
      <w:r w:rsidRPr="008B76F0">
        <w:rPr>
          <w:rFonts w:ascii="Arial" w:hAnsi="Arial" w:cs="Arial"/>
          <w:sz w:val="20"/>
          <w:szCs w:val="20"/>
          <w:lang w:val="es-CO" w:eastAsia="es-CO"/>
        </w:rPr>
        <w:t xml:space="preserve">Inmueble caracterizado por contener en un solo predio, edificios de </w:t>
      </w:r>
      <w:r w:rsidRPr="008B76F0">
        <w:rPr>
          <w:rFonts w:ascii="Arial" w:hAnsi="Arial" w:cs="Arial"/>
          <w:b/>
          <w:sz w:val="20"/>
          <w:szCs w:val="20"/>
          <w:lang w:val="es-CO" w:eastAsia="es-CO"/>
        </w:rPr>
        <w:t xml:space="preserve">servicio, </w:t>
      </w:r>
      <w:r w:rsidRPr="008B76F0">
        <w:rPr>
          <w:rFonts w:ascii="Arial" w:hAnsi="Arial" w:cs="Arial"/>
          <w:sz w:val="20"/>
          <w:szCs w:val="20"/>
          <w:lang w:val="es-CO" w:eastAsia="es-CO"/>
        </w:rPr>
        <w:t>mantenimiento y operación ferroviaria, dentro los que pueden estar, estación de pasajeros, talleres férreos, campamentos, bodegas entre otros.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Cs/>
          <w:sz w:val="20"/>
          <w:szCs w:val="20"/>
          <w:lang w:val="es-CO"/>
        </w:rPr>
      </w:pPr>
      <w:r w:rsidRPr="008B76F0">
        <w:rPr>
          <w:rFonts w:ascii="Arial" w:hAnsi="Arial" w:cs="Arial"/>
          <w:b/>
          <w:bCs/>
          <w:sz w:val="20"/>
          <w:szCs w:val="20"/>
          <w:lang w:val="es-CO"/>
        </w:rPr>
        <w:t xml:space="preserve">Señalización: </w:t>
      </w:r>
      <w:r w:rsidRPr="008B76F0">
        <w:rPr>
          <w:rFonts w:ascii="Arial" w:hAnsi="Arial" w:cs="Arial"/>
          <w:sz w:val="20"/>
          <w:szCs w:val="20"/>
          <w:lang w:val="es-CO" w:eastAsia="es-CO"/>
        </w:rPr>
        <w:t>Conjunto de señales destinado a regular el tránsito. Dichas señales pueden ser señales verticales y señalización horizontal o demarcaciones.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Cs/>
          <w:sz w:val="20"/>
          <w:szCs w:val="20"/>
          <w:lang w:val="es-CO"/>
        </w:rPr>
      </w:pPr>
      <w:r w:rsidRPr="008B76F0">
        <w:rPr>
          <w:rFonts w:ascii="Arial" w:hAnsi="Arial" w:cs="Arial"/>
          <w:b/>
          <w:bCs/>
          <w:sz w:val="20"/>
          <w:szCs w:val="20"/>
          <w:lang w:val="es-CO"/>
        </w:rPr>
        <w:t xml:space="preserve">Señalización Vertical: </w:t>
      </w:r>
      <w:r w:rsidRPr="008B76F0">
        <w:rPr>
          <w:rFonts w:ascii="Arial" w:hAnsi="Arial" w:cs="Arial"/>
          <w:sz w:val="20"/>
          <w:szCs w:val="20"/>
          <w:lang w:val="es-CO" w:eastAsia="es-CO"/>
        </w:rPr>
        <w:t>Dispositivos físicos que indican la forma correcta como deben transitar los usuarios de las vías; se instalan para transmitir órdenes o instrucciones mediante palabras o símbolos. </w:t>
      </w:r>
      <w:r w:rsidRPr="008B76F0">
        <w:rPr>
          <w:rFonts w:ascii="Arial" w:hAnsi="Arial" w:cs="Arial"/>
          <w:b/>
          <w:bCs/>
          <w:sz w:val="20"/>
          <w:szCs w:val="20"/>
          <w:lang w:val="es-CO"/>
        </w:rPr>
        <w:t xml:space="preserve"> </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b/>
          <w:bCs/>
          <w:sz w:val="20"/>
          <w:szCs w:val="20"/>
          <w:lang w:val="es-CO"/>
        </w:rPr>
      </w:pPr>
      <w:r w:rsidRPr="008B76F0">
        <w:rPr>
          <w:rFonts w:ascii="Arial" w:hAnsi="Arial" w:cs="Arial"/>
          <w:b/>
          <w:bCs/>
          <w:sz w:val="20"/>
          <w:szCs w:val="20"/>
          <w:lang w:val="es-CO"/>
        </w:rPr>
        <w:t xml:space="preserve">Separador: </w:t>
      </w:r>
      <w:r w:rsidRPr="008B76F0">
        <w:rPr>
          <w:rFonts w:ascii="Arial" w:hAnsi="Arial" w:cs="Arial"/>
          <w:sz w:val="20"/>
          <w:szCs w:val="20"/>
          <w:lang w:val="es-CO" w:eastAsia="es-CO"/>
        </w:rPr>
        <w:t>Franja de una vía dispuesta en forma longitudinal y paralela al eje de la misma, que separa y canaliza flujos de circulación. Pueden ser centrales y laterales o intermedios.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Subsistema Vial:</w:t>
      </w:r>
      <w:r w:rsidRPr="008B76F0">
        <w:rPr>
          <w:rFonts w:ascii="Arial" w:hAnsi="Arial" w:cs="Arial"/>
          <w:sz w:val="20"/>
          <w:szCs w:val="20"/>
          <w:lang w:val="es-CO"/>
        </w:rPr>
        <w:t xml:space="preserve"> Es uno de los subsistemas que compone el sistema de movilidad y que está a su vez conformado por los siguientes componentes: Malla vial arterial, malla vial intermedia, malla vial local, alamedas y pasos peatonales, red de </w:t>
      </w:r>
      <w:proofErr w:type="spellStart"/>
      <w:r w:rsidRPr="008B76F0">
        <w:rPr>
          <w:rFonts w:ascii="Arial" w:hAnsi="Arial" w:cs="Arial"/>
          <w:sz w:val="20"/>
          <w:szCs w:val="20"/>
          <w:lang w:val="es-CO"/>
        </w:rPr>
        <w:t>ciclorrutas</w:t>
      </w:r>
      <w:proofErr w:type="spellEnd"/>
      <w:r w:rsidRPr="008B76F0">
        <w:rPr>
          <w:rFonts w:ascii="Arial" w:hAnsi="Arial" w:cs="Arial"/>
          <w:sz w:val="20"/>
          <w:szCs w:val="20"/>
          <w:lang w:val="es-CO"/>
        </w:rPr>
        <w:t> y corredores de movilidad local, malla vial rural.</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Taller Férreo: </w:t>
      </w:r>
      <w:r w:rsidRPr="008B76F0">
        <w:rPr>
          <w:rFonts w:ascii="Arial" w:hAnsi="Arial" w:cs="Arial"/>
          <w:sz w:val="20"/>
          <w:szCs w:val="20"/>
          <w:lang w:val="es-CO" w:eastAsia="es-CO"/>
        </w:rPr>
        <w:t>Edificio o edificios especializados para la atención y mantenimiento de los diferentes componentes de un sistema ferroviario, dentro de los que están el material rodante y los diferentes equipos eléctricos y electromecánicos.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Tráfico o tránsito vehicular</w:t>
      </w:r>
      <w:r w:rsidRPr="008B76F0">
        <w:rPr>
          <w:rFonts w:ascii="Arial" w:hAnsi="Arial" w:cs="Arial"/>
          <w:sz w:val="20"/>
          <w:szCs w:val="20"/>
          <w:lang w:val="es-CO"/>
        </w:rPr>
        <w:t xml:space="preserve">: Es el Volumen de vehículos que circulan por un punto </w:t>
      </w:r>
      <w:proofErr w:type="spellStart"/>
      <w:proofErr w:type="gramStart"/>
      <w:r w:rsidRPr="008B76F0">
        <w:rPr>
          <w:rFonts w:ascii="Arial" w:hAnsi="Arial" w:cs="Arial"/>
          <w:sz w:val="20"/>
          <w:szCs w:val="20"/>
          <w:lang w:val="es-CO"/>
        </w:rPr>
        <w:t>especifico</w:t>
      </w:r>
      <w:proofErr w:type="spellEnd"/>
      <w:proofErr w:type="gramEnd"/>
      <w:r w:rsidRPr="008B76F0">
        <w:rPr>
          <w:rFonts w:ascii="Arial" w:hAnsi="Arial" w:cs="Arial"/>
          <w:sz w:val="20"/>
          <w:szCs w:val="20"/>
          <w:lang w:val="es-CO"/>
        </w:rPr>
        <w:t xml:space="preserve"> de infraestructura de transporte periódicamente o en un periodo de tiempo determinado. </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Vehículo</w:t>
      </w:r>
      <w:r w:rsidRPr="008B76F0">
        <w:rPr>
          <w:rFonts w:ascii="Arial" w:hAnsi="Arial" w:cs="Arial"/>
          <w:sz w:val="20"/>
          <w:szCs w:val="20"/>
          <w:lang w:val="es-CO"/>
        </w:rPr>
        <w:t>: Es todo aparato montado sobre ruedas que permite el transporte de personas, animales o cosas de un punto a otro por vía terrestre pública o privada abierta al público.</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bCs/>
          <w:color w:val="000000"/>
          <w:sz w:val="20"/>
          <w:szCs w:val="20"/>
          <w:lang w:val="es-CO"/>
        </w:rPr>
        <w:t>Vías:</w:t>
      </w:r>
      <w:r w:rsidRPr="008B76F0">
        <w:rPr>
          <w:rFonts w:ascii="Arial" w:hAnsi="Arial" w:cs="Arial"/>
          <w:color w:val="000000"/>
          <w:sz w:val="20"/>
          <w:szCs w:val="20"/>
          <w:lang w:val="es-CO"/>
        </w:rPr>
        <w:t xml:space="preserve"> Es la zona de la vía destinada a la circulación de vehículos, se define como franja de uso público o privado, abierta al público, destinada al tránsito de vehículos, personas y animales.</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Vías Férreas y/o Corredores Férreos: </w:t>
      </w:r>
      <w:r w:rsidRPr="008B76F0">
        <w:rPr>
          <w:rFonts w:ascii="Arial" w:hAnsi="Arial" w:cs="Arial"/>
          <w:sz w:val="20"/>
          <w:szCs w:val="20"/>
          <w:lang w:val="es-CO"/>
        </w:rPr>
        <w:t>Son las infraestructuras del transporte, cuya finalidad es permitir la circulación de vehículos férreos exclusivamente (trenes, locomotoras, vagones) que circulan en carrileras y/o rieles especializados, en condiciones de continuidad en el espacio y el tiempo, con niveles adecuados de seguridad y de comodidad.</w:t>
      </w:r>
    </w:p>
    <w:p w:rsidR="008B76F0" w:rsidRPr="008B76F0" w:rsidRDefault="008B76F0" w:rsidP="008B76F0">
      <w:pPr>
        <w:pStyle w:val="Invias-VietaNumerada"/>
        <w:numPr>
          <w:ilvl w:val="1"/>
          <w:numId w:val="8"/>
        </w:numPr>
        <w:autoSpaceDE w:val="0"/>
        <w:autoSpaceDN w:val="0"/>
        <w:adjustRightInd w:val="0"/>
        <w:spacing w:before="120" w:after="240"/>
        <w:ind w:hanging="568"/>
        <w:rPr>
          <w:rFonts w:ascii="Arial" w:hAnsi="Arial" w:cs="Arial"/>
          <w:sz w:val="20"/>
          <w:szCs w:val="20"/>
          <w:lang w:val="es-CO"/>
        </w:rPr>
      </w:pPr>
      <w:r w:rsidRPr="008B76F0">
        <w:rPr>
          <w:rFonts w:ascii="Arial" w:hAnsi="Arial" w:cs="Arial"/>
          <w:b/>
          <w:sz w:val="20"/>
          <w:szCs w:val="20"/>
          <w:lang w:val="es-CO"/>
        </w:rPr>
        <w:t xml:space="preserve">Vías Fluviales: </w:t>
      </w:r>
      <w:r w:rsidRPr="008B76F0">
        <w:rPr>
          <w:rFonts w:ascii="Arial" w:hAnsi="Arial" w:cs="Arial"/>
          <w:sz w:val="20"/>
          <w:szCs w:val="20"/>
          <w:lang w:val="es-CO" w:eastAsia="es-CO"/>
        </w:rPr>
        <w:t>Se entiende como vía fluvial los ríos, caños, esteros o cuerpos de agua de origen fluvial que se utilizan como medio de transporte de pasajeros /o carga.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
          <w:bCs/>
          <w:color w:val="000000"/>
          <w:sz w:val="20"/>
          <w:szCs w:val="20"/>
          <w:lang w:val="es-CO"/>
        </w:rPr>
      </w:pPr>
      <w:r w:rsidRPr="008B76F0">
        <w:rPr>
          <w:rFonts w:ascii="Arial" w:hAnsi="Arial" w:cs="Arial"/>
          <w:b/>
          <w:bCs/>
          <w:color w:val="000000"/>
          <w:sz w:val="20"/>
          <w:szCs w:val="20"/>
          <w:lang w:val="es-CO"/>
        </w:rPr>
        <w:t>Vía Peatonal:</w:t>
      </w:r>
      <w:r w:rsidRPr="008B76F0">
        <w:rPr>
          <w:rFonts w:ascii="Arial" w:hAnsi="Arial" w:cs="Arial"/>
          <w:color w:val="000000"/>
          <w:sz w:val="20"/>
          <w:szCs w:val="20"/>
          <w:lang w:val="es-CO"/>
        </w:rPr>
        <w:t xml:space="preserve"> Son áreas o zonas de la ciudad destinadas para el tránsito exclusivo de </w:t>
      </w:r>
      <w:r w:rsidRPr="008B76F0">
        <w:rPr>
          <w:rFonts w:ascii="Arial" w:hAnsi="Arial" w:cs="Arial"/>
          <w:b/>
          <w:bCs/>
          <w:color w:val="000000"/>
          <w:sz w:val="20"/>
          <w:szCs w:val="20"/>
          <w:lang w:val="es-CO"/>
        </w:rPr>
        <w:t>peatones donde está restringida la circulación de vehículos motorizados.</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Cs/>
          <w:color w:val="000000"/>
          <w:sz w:val="20"/>
          <w:szCs w:val="20"/>
          <w:lang w:val="es-CO"/>
        </w:rPr>
      </w:pPr>
      <w:r w:rsidRPr="008B76F0">
        <w:rPr>
          <w:rFonts w:ascii="Arial" w:hAnsi="Arial" w:cs="Arial"/>
          <w:b/>
          <w:bCs/>
          <w:color w:val="000000"/>
          <w:sz w:val="20"/>
          <w:szCs w:val="20"/>
          <w:lang w:val="es-CO"/>
        </w:rPr>
        <w:t xml:space="preserve">Vías Rurales: </w:t>
      </w:r>
      <w:r w:rsidRPr="008B76F0">
        <w:rPr>
          <w:rFonts w:ascii="Arial" w:hAnsi="Arial" w:cs="Arial"/>
          <w:bCs/>
          <w:color w:val="000000"/>
          <w:sz w:val="20"/>
          <w:szCs w:val="20"/>
          <w:lang w:val="es-CO"/>
        </w:rPr>
        <w:t>Son las vías que permiten el acceso o entrada a fincas, haciendas o campos, las cuales se encuentran localizadas dentro del perímetro rural de la población.</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bCs/>
          <w:color w:val="000000"/>
          <w:sz w:val="20"/>
          <w:szCs w:val="20"/>
          <w:lang w:val="es-CO"/>
        </w:rPr>
      </w:pPr>
      <w:r w:rsidRPr="008B76F0">
        <w:rPr>
          <w:rFonts w:ascii="Arial" w:hAnsi="Arial" w:cs="Arial"/>
          <w:b/>
          <w:bCs/>
          <w:color w:val="000000"/>
          <w:sz w:val="20"/>
          <w:szCs w:val="20"/>
          <w:lang w:val="es-CO"/>
        </w:rPr>
        <w:t xml:space="preserve">Vías Urbanas: </w:t>
      </w:r>
      <w:r w:rsidRPr="008B76F0">
        <w:rPr>
          <w:rFonts w:ascii="Arial" w:hAnsi="Arial" w:cs="Arial"/>
          <w:bCs/>
          <w:color w:val="000000"/>
          <w:sz w:val="20"/>
          <w:szCs w:val="20"/>
          <w:lang w:val="es-CO"/>
        </w:rPr>
        <w:t>Son las calles, carreras, transversales, avenidas, diagonales, glorietas, autopistas, troncales, variantes, o a la denominación establecida según la nomenclatura de la población correspondiente, las cuales se encuentran localizadas dentro de su perímetro urbano.</w:t>
      </w:r>
    </w:p>
    <w:p w:rsidR="008B76F0" w:rsidRPr="008B76F0" w:rsidRDefault="008B76F0" w:rsidP="008B76F0">
      <w:pPr>
        <w:pStyle w:val="Invias-VietaNumerada"/>
        <w:autoSpaceDE w:val="0"/>
        <w:autoSpaceDN w:val="0"/>
        <w:adjustRightInd w:val="0"/>
        <w:spacing w:before="120" w:after="240"/>
        <w:ind w:left="851"/>
        <w:rPr>
          <w:rFonts w:ascii="Arial" w:hAnsi="Arial" w:cs="Arial"/>
          <w:sz w:val="20"/>
          <w:szCs w:val="20"/>
        </w:rPr>
      </w:pPr>
      <w:r w:rsidRPr="008B76F0">
        <w:rPr>
          <w:rFonts w:ascii="Arial" w:hAnsi="Arial" w:cs="Arial"/>
          <w:b/>
          <w:sz w:val="20"/>
          <w:szCs w:val="20"/>
          <w:lang w:val="es-CO"/>
        </w:rPr>
        <w:t xml:space="preserve">Nota: </w:t>
      </w:r>
      <w:r w:rsidRPr="008B76F0">
        <w:rPr>
          <w:rFonts w:ascii="Arial" w:hAnsi="Arial" w:cs="Arial"/>
          <w:sz w:val="20"/>
          <w:szCs w:val="20"/>
          <w:lang w:val="es-CO"/>
        </w:rPr>
        <w:t>Para proyectos de infraestructura vial que se hayan construido fuera del Territorio Nacional,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rsidR="008B76F0" w:rsidRPr="008B76F0" w:rsidRDefault="008B76F0" w:rsidP="008B76F0">
      <w:pPr>
        <w:pStyle w:val="Invias-VietaNumerada"/>
        <w:numPr>
          <w:ilvl w:val="1"/>
          <w:numId w:val="8"/>
        </w:numPr>
        <w:autoSpaceDE w:val="0"/>
        <w:autoSpaceDN w:val="0"/>
        <w:adjustRightInd w:val="0"/>
        <w:spacing w:before="120" w:after="240"/>
        <w:ind w:left="851" w:hanging="567"/>
        <w:rPr>
          <w:rFonts w:ascii="Arial" w:hAnsi="Arial" w:cs="Arial"/>
          <w:sz w:val="20"/>
          <w:szCs w:val="20"/>
          <w:lang w:val="es-CO"/>
        </w:rPr>
      </w:pPr>
      <w:r w:rsidRPr="008B76F0">
        <w:rPr>
          <w:rFonts w:ascii="Arial" w:hAnsi="Arial" w:cs="Arial"/>
          <w:b/>
          <w:bCs/>
          <w:color w:val="000000"/>
          <w:sz w:val="20"/>
          <w:szCs w:val="20"/>
          <w:lang w:val="es-CO"/>
        </w:rPr>
        <w:t xml:space="preserve"> Vías </w:t>
      </w:r>
      <w:proofErr w:type="spellStart"/>
      <w:r w:rsidRPr="008B76F0">
        <w:rPr>
          <w:rFonts w:ascii="Arial" w:hAnsi="Arial" w:cs="Arial"/>
          <w:b/>
          <w:bCs/>
          <w:color w:val="000000"/>
          <w:sz w:val="20"/>
          <w:szCs w:val="20"/>
          <w:lang w:val="es-CO"/>
        </w:rPr>
        <w:t>Veredales</w:t>
      </w:r>
      <w:proofErr w:type="spellEnd"/>
      <w:r w:rsidRPr="008B76F0">
        <w:rPr>
          <w:rFonts w:ascii="Arial" w:hAnsi="Arial" w:cs="Arial"/>
          <w:b/>
          <w:bCs/>
          <w:color w:val="000000"/>
          <w:sz w:val="20"/>
          <w:szCs w:val="20"/>
          <w:lang w:val="es-CO"/>
        </w:rPr>
        <w:t xml:space="preserve">: </w:t>
      </w:r>
      <w:r w:rsidRPr="008B76F0">
        <w:rPr>
          <w:rFonts w:ascii="Arial" w:hAnsi="Arial" w:cs="Arial"/>
          <w:bCs/>
          <w:color w:val="000000"/>
          <w:sz w:val="20"/>
          <w:szCs w:val="20"/>
          <w:lang w:val="es-CO"/>
        </w:rPr>
        <w:t xml:space="preserve">Para el presente proceso se entiende por vías </w:t>
      </w:r>
      <w:proofErr w:type="spellStart"/>
      <w:r w:rsidRPr="008B76F0">
        <w:rPr>
          <w:rFonts w:ascii="Arial" w:hAnsi="Arial" w:cs="Arial"/>
          <w:bCs/>
          <w:color w:val="000000"/>
          <w:sz w:val="20"/>
          <w:szCs w:val="20"/>
          <w:lang w:val="es-CO"/>
        </w:rPr>
        <w:t>veredales</w:t>
      </w:r>
      <w:proofErr w:type="spellEnd"/>
      <w:r w:rsidRPr="008B76F0">
        <w:rPr>
          <w:rFonts w:ascii="Arial" w:hAnsi="Arial" w:cs="Arial"/>
          <w:bCs/>
          <w:color w:val="000000"/>
          <w:sz w:val="20"/>
          <w:szCs w:val="20"/>
          <w:lang w:val="es-CO"/>
        </w:rPr>
        <w:t xml:space="preserve"> las que permiten el acceso o entrada a veredas, las cuales se encuentran localizadas dentro del perímetro rural de la población.</w:t>
      </w:r>
    </w:p>
    <w:p w:rsidR="008B76F0" w:rsidRPr="008B76F0" w:rsidRDefault="008B76F0" w:rsidP="008B76F0">
      <w:pPr>
        <w:rPr>
          <w:rFonts w:ascii="Arial" w:hAnsi="Arial" w:cs="Arial"/>
          <w:sz w:val="20"/>
          <w:szCs w:val="20"/>
          <w:lang w:eastAsia="es-ES"/>
        </w:rPr>
      </w:pPr>
    </w:p>
    <w:p w:rsidR="003E0AD7" w:rsidRPr="008B76F0" w:rsidRDefault="003E0AD7" w:rsidP="008B76F0">
      <w:pPr>
        <w:jc w:val="center"/>
        <w:rPr>
          <w:rFonts w:ascii="Arial" w:hAnsi="Arial" w:cs="Arial"/>
          <w:sz w:val="20"/>
          <w:szCs w:val="20"/>
        </w:rPr>
      </w:pPr>
    </w:p>
    <w:sectPr w:rsidR="003E0AD7" w:rsidRPr="008B76F0" w:rsidSect="008B76F0">
      <w:headerReference w:type="default" r:id="rId7"/>
      <w:footerReference w:type="default" r:id="rId8"/>
      <w:pgSz w:w="12240" w:h="15840"/>
      <w:pgMar w:top="846" w:right="1440" w:bottom="989"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09" w:rsidRDefault="008A0809" w:rsidP="008A0809">
      <w:r>
        <w:separator/>
      </w:r>
    </w:p>
  </w:endnote>
  <w:endnote w:type="continuationSeparator" w:id="0">
    <w:p w:rsidR="008A0809" w:rsidRDefault="008A0809" w:rsidP="008A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ight">
    <w:charset w:val="00"/>
    <w:family w:val="auto"/>
    <w:pitch w:val="variable"/>
    <w:sig w:usb0="A00002FF" w:usb1="5000205B" w:usb2="00000002"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09" w:rsidRPr="00C01CAA" w:rsidRDefault="008A0809" w:rsidP="008A0809">
    <w:pPr>
      <w:ind w:right="-99"/>
      <w:jc w:val="center"/>
      <w:rPr>
        <w:sz w:val="20"/>
        <w:szCs w:val="20"/>
      </w:rPr>
    </w:pPr>
    <w:r w:rsidRPr="00C01CAA">
      <w:rPr>
        <w:rFonts w:ascii="Arial" w:hAnsi="Arial" w:cs="Arial"/>
        <w:sz w:val="20"/>
        <w:szCs w:val="20"/>
        <w:lang w:val="es-ES"/>
      </w:rPr>
      <w:t xml:space="preserve">Página </w:t>
    </w:r>
    <w:r w:rsidRPr="00C01CAA">
      <w:rPr>
        <w:rFonts w:ascii="Arial" w:hAnsi="Arial" w:cs="Arial"/>
        <w:bCs/>
        <w:sz w:val="20"/>
        <w:szCs w:val="20"/>
      </w:rPr>
      <w:fldChar w:fldCharType="begin"/>
    </w:r>
    <w:r w:rsidRPr="00C01CAA">
      <w:rPr>
        <w:rFonts w:ascii="Arial" w:hAnsi="Arial" w:cs="Arial"/>
        <w:bCs/>
        <w:sz w:val="20"/>
        <w:szCs w:val="20"/>
      </w:rPr>
      <w:instrText>PAGE</w:instrText>
    </w:r>
    <w:r w:rsidRPr="00C01CAA">
      <w:rPr>
        <w:rFonts w:ascii="Arial" w:hAnsi="Arial" w:cs="Arial"/>
        <w:bCs/>
        <w:sz w:val="20"/>
        <w:szCs w:val="20"/>
      </w:rPr>
      <w:fldChar w:fldCharType="separate"/>
    </w:r>
    <w:r w:rsidR="008B76F0">
      <w:rPr>
        <w:rFonts w:ascii="Arial" w:hAnsi="Arial" w:cs="Arial"/>
        <w:bCs/>
        <w:noProof/>
        <w:sz w:val="20"/>
        <w:szCs w:val="20"/>
      </w:rPr>
      <w:t>2</w:t>
    </w:r>
    <w:r w:rsidRPr="00C01CAA">
      <w:rPr>
        <w:rFonts w:ascii="Arial" w:hAnsi="Arial" w:cs="Arial"/>
        <w:bCs/>
        <w:sz w:val="20"/>
        <w:szCs w:val="20"/>
      </w:rPr>
      <w:fldChar w:fldCharType="end"/>
    </w:r>
    <w:r w:rsidRPr="00C01CAA">
      <w:rPr>
        <w:rFonts w:ascii="Arial" w:hAnsi="Arial" w:cs="Arial"/>
        <w:sz w:val="20"/>
        <w:szCs w:val="20"/>
        <w:lang w:val="es-ES"/>
      </w:rPr>
      <w:t xml:space="preserve"> de </w:t>
    </w:r>
    <w:r w:rsidRPr="00C01CAA">
      <w:rPr>
        <w:rFonts w:ascii="Arial" w:hAnsi="Arial" w:cs="Arial"/>
        <w:bCs/>
        <w:sz w:val="20"/>
        <w:szCs w:val="20"/>
      </w:rPr>
      <w:fldChar w:fldCharType="begin"/>
    </w:r>
    <w:r w:rsidRPr="00C01CAA">
      <w:rPr>
        <w:rFonts w:ascii="Arial" w:hAnsi="Arial" w:cs="Arial"/>
        <w:bCs/>
        <w:sz w:val="20"/>
        <w:szCs w:val="20"/>
      </w:rPr>
      <w:instrText>NUMPAGES</w:instrText>
    </w:r>
    <w:r w:rsidRPr="00C01CAA">
      <w:rPr>
        <w:rFonts w:ascii="Arial" w:hAnsi="Arial" w:cs="Arial"/>
        <w:bCs/>
        <w:sz w:val="20"/>
        <w:szCs w:val="20"/>
      </w:rPr>
      <w:fldChar w:fldCharType="separate"/>
    </w:r>
    <w:r w:rsidR="008B76F0">
      <w:rPr>
        <w:rFonts w:ascii="Arial" w:hAnsi="Arial" w:cs="Arial"/>
        <w:bCs/>
        <w:noProof/>
        <w:sz w:val="20"/>
        <w:szCs w:val="20"/>
      </w:rPr>
      <w:t>13</w:t>
    </w:r>
    <w:r w:rsidRPr="00C01CAA">
      <w:rPr>
        <w:rFonts w:ascii="Arial" w:hAnsi="Arial" w:cs="Arial"/>
        <w:bCs/>
        <w:sz w:val="20"/>
        <w:szCs w:val="20"/>
      </w:rPr>
      <w:fldChar w:fldCharType="end"/>
    </w:r>
  </w:p>
  <w:p w:rsidR="008A0809" w:rsidRDefault="008A08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09" w:rsidRDefault="008A0809" w:rsidP="008A0809">
      <w:r>
        <w:separator/>
      </w:r>
    </w:p>
  </w:footnote>
  <w:footnote w:type="continuationSeparator" w:id="0">
    <w:p w:rsidR="008A0809" w:rsidRDefault="008A0809" w:rsidP="008A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809" w:rsidRDefault="008A0809" w:rsidP="008A0809">
    <w:pPr>
      <w:ind w:left="100"/>
      <w:rPr>
        <w:rFonts w:ascii="Arial" w:eastAsia="Arial" w:hAnsi="Arial" w:cs="Arial"/>
        <w:b/>
        <w:bCs/>
        <w:color w:val="3B3838"/>
        <w:sz w:val="20"/>
        <w:szCs w:val="20"/>
        <w:highlight w:val="lightGray"/>
      </w:rPr>
    </w:pPr>
  </w:p>
  <w:p w:rsidR="008A0809" w:rsidRDefault="008A0809" w:rsidP="008A0809">
    <w:pPr>
      <w:ind w:left="100"/>
      <w:rPr>
        <w:rFonts w:ascii="Arial" w:eastAsia="Arial" w:hAnsi="Arial" w:cs="Arial"/>
        <w:b/>
        <w:bCs/>
        <w:color w:val="3B3838"/>
        <w:sz w:val="20"/>
        <w:szCs w:val="20"/>
        <w:highlight w:val="lightGray"/>
      </w:rPr>
    </w:pPr>
    <w:r>
      <w:rPr>
        <w:noProof/>
      </w:rPr>
      <w:drawing>
        <wp:anchor distT="0" distB="0" distL="114300" distR="114300" simplePos="0" relativeHeight="251659264" behindDoc="0" locked="0" layoutInCell="1" allowOverlap="1" wp14:anchorId="019819EF" wp14:editId="43279EEB">
          <wp:simplePos x="0" y="0"/>
          <wp:positionH relativeFrom="column">
            <wp:posOffset>2570480</wp:posOffset>
          </wp:positionH>
          <wp:positionV relativeFrom="paragraph">
            <wp:posOffset>3785</wp:posOffset>
          </wp:positionV>
          <wp:extent cx="793699" cy="816376"/>
          <wp:effectExtent l="0" t="0" r="698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809" w:rsidRDefault="008A0809" w:rsidP="008A0809">
    <w:pPr>
      <w:ind w:left="100"/>
      <w:rPr>
        <w:sz w:val="20"/>
        <w:szCs w:val="20"/>
      </w:rPr>
    </w:pPr>
    <w:r>
      <w:rPr>
        <w:rFonts w:ascii="Arial" w:eastAsia="Arial" w:hAnsi="Arial" w:cs="Arial"/>
        <w:b/>
        <w:bCs/>
        <w:color w:val="3B3838"/>
        <w:sz w:val="20"/>
        <w:szCs w:val="20"/>
        <w:highlight w:val="lightGray"/>
      </w:rPr>
      <w:t>[Número del Proceso de Contratación]</w:t>
    </w:r>
    <w:r w:rsidRPr="003D72AC">
      <w:rPr>
        <w:noProof/>
      </w:rPr>
      <w:t xml:space="preserve"> </w:t>
    </w:r>
  </w:p>
  <w:p w:rsidR="008A0809" w:rsidRDefault="008A0809" w:rsidP="008A0809">
    <w:pPr>
      <w:spacing w:line="171" w:lineRule="exact"/>
      <w:rPr>
        <w:sz w:val="24"/>
        <w:szCs w:val="24"/>
      </w:rPr>
    </w:pPr>
  </w:p>
  <w:p w:rsidR="008A0809" w:rsidRDefault="008A0809" w:rsidP="008A0809">
    <w:pPr>
      <w:jc w:val="right"/>
    </w:pPr>
    <w:r>
      <w:rPr>
        <w:rFonts w:ascii="Arial" w:eastAsia="Arial" w:hAnsi="Arial" w:cs="Arial"/>
        <w:b/>
        <w:bCs/>
        <w:color w:val="3B3838"/>
        <w:sz w:val="20"/>
        <w:szCs w:val="20"/>
      </w:rPr>
      <w:t>ANEXO 3</w:t>
    </w:r>
  </w:p>
  <w:p w:rsidR="008A0809" w:rsidRDefault="008A08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18CC87F0"/>
    <w:lvl w:ilvl="0" w:tplc="826E509A">
      <w:start w:val="1"/>
      <w:numFmt w:val="lowerRoman"/>
      <w:lvlText w:val="%1."/>
      <w:lvlJc w:val="left"/>
    </w:lvl>
    <w:lvl w:ilvl="1" w:tplc="B2B2D290">
      <w:numFmt w:val="decimal"/>
      <w:lvlText w:val=""/>
      <w:lvlJc w:val="left"/>
    </w:lvl>
    <w:lvl w:ilvl="2" w:tplc="81A4F282">
      <w:numFmt w:val="decimal"/>
      <w:lvlText w:val=""/>
      <w:lvlJc w:val="left"/>
    </w:lvl>
    <w:lvl w:ilvl="3" w:tplc="22D822A4">
      <w:numFmt w:val="decimal"/>
      <w:lvlText w:val=""/>
      <w:lvlJc w:val="left"/>
    </w:lvl>
    <w:lvl w:ilvl="4" w:tplc="764CD742">
      <w:numFmt w:val="decimal"/>
      <w:lvlText w:val=""/>
      <w:lvlJc w:val="left"/>
    </w:lvl>
    <w:lvl w:ilvl="5" w:tplc="7D082434">
      <w:numFmt w:val="decimal"/>
      <w:lvlText w:val=""/>
      <w:lvlJc w:val="left"/>
    </w:lvl>
    <w:lvl w:ilvl="6" w:tplc="5F98DF48">
      <w:numFmt w:val="decimal"/>
      <w:lvlText w:val=""/>
      <w:lvlJc w:val="left"/>
    </w:lvl>
    <w:lvl w:ilvl="7" w:tplc="55865524">
      <w:numFmt w:val="decimal"/>
      <w:lvlText w:val=""/>
      <w:lvlJc w:val="left"/>
    </w:lvl>
    <w:lvl w:ilvl="8" w:tplc="BB9A73E0">
      <w:numFmt w:val="decimal"/>
      <w:lvlText w:val=""/>
      <w:lvlJc w:val="left"/>
    </w:lvl>
  </w:abstractNum>
  <w:abstractNum w:abstractNumId="1"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15:restartNumberingAfterBreak="0">
    <w:nsid w:val="2AE8944A"/>
    <w:multiLevelType w:val="hybridMultilevel"/>
    <w:tmpl w:val="F1027B58"/>
    <w:lvl w:ilvl="0" w:tplc="7A0C89B4">
      <w:start w:val="1"/>
      <w:numFmt w:val="bullet"/>
      <w:lvlText w:val="-"/>
      <w:lvlJc w:val="left"/>
    </w:lvl>
    <w:lvl w:ilvl="1" w:tplc="3B801EF6">
      <w:numFmt w:val="decimal"/>
      <w:lvlText w:val=""/>
      <w:lvlJc w:val="left"/>
    </w:lvl>
    <w:lvl w:ilvl="2" w:tplc="4D8ECE8E">
      <w:numFmt w:val="decimal"/>
      <w:lvlText w:val=""/>
      <w:lvlJc w:val="left"/>
    </w:lvl>
    <w:lvl w:ilvl="3" w:tplc="B3789D7C">
      <w:numFmt w:val="decimal"/>
      <w:lvlText w:val=""/>
      <w:lvlJc w:val="left"/>
    </w:lvl>
    <w:lvl w:ilvl="4" w:tplc="18A61204">
      <w:numFmt w:val="decimal"/>
      <w:lvlText w:val=""/>
      <w:lvlJc w:val="left"/>
    </w:lvl>
    <w:lvl w:ilvl="5" w:tplc="84E4C7F4">
      <w:numFmt w:val="decimal"/>
      <w:lvlText w:val=""/>
      <w:lvlJc w:val="left"/>
    </w:lvl>
    <w:lvl w:ilvl="6" w:tplc="92903524">
      <w:numFmt w:val="decimal"/>
      <w:lvlText w:val=""/>
      <w:lvlJc w:val="left"/>
    </w:lvl>
    <w:lvl w:ilvl="7" w:tplc="28E8A5F6">
      <w:numFmt w:val="decimal"/>
      <w:lvlText w:val=""/>
      <w:lvlJc w:val="left"/>
    </w:lvl>
    <w:lvl w:ilvl="8" w:tplc="55FAB218">
      <w:numFmt w:val="decimal"/>
      <w:lvlText w:val=""/>
      <w:lvlJc w:val="left"/>
    </w:lvl>
  </w:abstractNum>
  <w:abstractNum w:abstractNumId="3"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5" w15:restartNumberingAfterBreak="0">
    <w:nsid w:val="59AF4854"/>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625558EC"/>
    <w:multiLevelType w:val="hybridMultilevel"/>
    <w:tmpl w:val="EB1E785E"/>
    <w:lvl w:ilvl="0" w:tplc="212038C4">
      <w:start w:val="1"/>
      <w:numFmt w:val="lowerLetter"/>
      <w:lvlText w:val="%1."/>
      <w:lvlJc w:val="left"/>
    </w:lvl>
    <w:lvl w:ilvl="1" w:tplc="2EA4C0CC">
      <w:start w:val="1"/>
      <w:numFmt w:val="decimal"/>
      <w:lvlText w:val="%2."/>
      <w:lvlJc w:val="left"/>
    </w:lvl>
    <w:lvl w:ilvl="2" w:tplc="CD2E1B3E">
      <w:numFmt w:val="decimal"/>
      <w:lvlText w:val=""/>
      <w:lvlJc w:val="left"/>
    </w:lvl>
    <w:lvl w:ilvl="3" w:tplc="746A9EE8">
      <w:numFmt w:val="decimal"/>
      <w:lvlText w:val=""/>
      <w:lvlJc w:val="left"/>
    </w:lvl>
    <w:lvl w:ilvl="4" w:tplc="CED2D36E">
      <w:numFmt w:val="decimal"/>
      <w:lvlText w:val=""/>
      <w:lvlJc w:val="left"/>
    </w:lvl>
    <w:lvl w:ilvl="5" w:tplc="D8CA3DE4">
      <w:numFmt w:val="decimal"/>
      <w:lvlText w:val=""/>
      <w:lvlJc w:val="left"/>
    </w:lvl>
    <w:lvl w:ilvl="6" w:tplc="CE52CE52">
      <w:numFmt w:val="decimal"/>
      <w:lvlText w:val=""/>
      <w:lvlJc w:val="left"/>
    </w:lvl>
    <w:lvl w:ilvl="7" w:tplc="CC14B9CC">
      <w:numFmt w:val="decimal"/>
      <w:lvlText w:val=""/>
      <w:lvlJc w:val="left"/>
    </w:lvl>
    <w:lvl w:ilvl="8" w:tplc="55EEF08E">
      <w:numFmt w:val="decimal"/>
      <w:lvlText w:val=""/>
      <w:lvlJc w:val="left"/>
    </w:lvl>
  </w:abstractNum>
  <w:abstractNum w:abstractNumId="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B0DC51"/>
    <w:multiLevelType w:val="hybridMultilevel"/>
    <w:tmpl w:val="529CA372"/>
    <w:lvl w:ilvl="0" w:tplc="CFEC2500">
      <w:start w:val="3"/>
      <w:numFmt w:val="lowerLetter"/>
      <w:lvlText w:val="(%1)"/>
      <w:lvlJc w:val="left"/>
    </w:lvl>
    <w:lvl w:ilvl="1" w:tplc="F096436A">
      <w:numFmt w:val="decimal"/>
      <w:lvlText w:val=""/>
      <w:lvlJc w:val="left"/>
    </w:lvl>
    <w:lvl w:ilvl="2" w:tplc="C060B39C">
      <w:numFmt w:val="decimal"/>
      <w:lvlText w:val=""/>
      <w:lvlJc w:val="left"/>
    </w:lvl>
    <w:lvl w:ilvl="3" w:tplc="FC76FDD2">
      <w:numFmt w:val="decimal"/>
      <w:lvlText w:val=""/>
      <w:lvlJc w:val="left"/>
    </w:lvl>
    <w:lvl w:ilvl="4" w:tplc="EE28FC70">
      <w:numFmt w:val="decimal"/>
      <w:lvlText w:val=""/>
      <w:lvlJc w:val="left"/>
    </w:lvl>
    <w:lvl w:ilvl="5" w:tplc="F3CC7714">
      <w:numFmt w:val="decimal"/>
      <w:lvlText w:val=""/>
      <w:lvlJc w:val="left"/>
    </w:lvl>
    <w:lvl w:ilvl="6" w:tplc="A408640C">
      <w:numFmt w:val="decimal"/>
      <w:lvlText w:val=""/>
      <w:lvlJc w:val="left"/>
    </w:lvl>
    <w:lvl w:ilvl="7" w:tplc="92E615B6">
      <w:numFmt w:val="decimal"/>
      <w:lvlText w:val=""/>
      <w:lvlJc w:val="left"/>
    </w:lvl>
    <w:lvl w:ilvl="8" w:tplc="3F889DAA">
      <w:numFmt w:val="decimal"/>
      <w:lvlText w:val=""/>
      <w:lvlJc w:val="left"/>
    </w:lvl>
  </w:abstractNum>
  <w:num w:numId="1">
    <w:abstractNumId w:val="8"/>
  </w:num>
  <w:num w:numId="2">
    <w:abstractNumId w:val="0"/>
  </w:num>
  <w:num w:numId="3">
    <w:abstractNumId w:val="2"/>
  </w:num>
  <w:num w:numId="4">
    <w:abstractNumId w:val="6"/>
  </w:num>
  <w:num w:numId="5">
    <w:abstractNumId w:val="3"/>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D7"/>
    <w:rsid w:val="003E0AD7"/>
    <w:rsid w:val="008A0809"/>
    <w:rsid w:val="008B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A1D39-96C8-49C4-8160-E5293305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809"/>
    <w:pPr>
      <w:tabs>
        <w:tab w:val="center" w:pos="4419"/>
        <w:tab w:val="right" w:pos="8838"/>
      </w:tabs>
    </w:pPr>
  </w:style>
  <w:style w:type="character" w:customStyle="1" w:styleId="EncabezadoCar">
    <w:name w:val="Encabezado Car"/>
    <w:basedOn w:val="Fuentedeprrafopredeter"/>
    <w:link w:val="Encabezado"/>
    <w:uiPriority w:val="99"/>
    <w:rsid w:val="008A0809"/>
  </w:style>
  <w:style w:type="paragraph" w:styleId="Piedepgina">
    <w:name w:val="footer"/>
    <w:basedOn w:val="Normal"/>
    <w:link w:val="PiedepginaCar"/>
    <w:uiPriority w:val="99"/>
    <w:unhideWhenUsed/>
    <w:rsid w:val="008A0809"/>
    <w:pPr>
      <w:tabs>
        <w:tab w:val="center" w:pos="4419"/>
        <w:tab w:val="right" w:pos="8838"/>
      </w:tabs>
    </w:pPr>
  </w:style>
  <w:style w:type="character" w:customStyle="1" w:styleId="PiedepginaCar">
    <w:name w:val="Pie de página Car"/>
    <w:basedOn w:val="Fuentedeprrafopredeter"/>
    <w:link w:val="Piedepgina"/>
    <w:uiPriority w:val="99"/>
    <w:rsid w:val="008A0809"/>
  </w:style>
  <w:style w:type="paragraph" w:styleId="Prrafodelista">
    <w:name w:val="List Paragraph"/>
    <w:basedOn w:val="Normal"/>
    <w:uiPriority w:val="34"/>
    <w:qFormat/>
    <w:rsid w:val="008B76F0"/>
    <w:pPr>
      <w:ind w:left="720"/>
      <w:contextualSpacing/>
    </w:pPr>
    <w:rPr>
      <w:rFonts w:asciiTheme="minorHAnsi" w:eastAsiaTheme="minorHAnsi" w:hAnsiTheme="minorHAnsi" w:cstheme="minorBidi"/>
      <w:sz w:val="24"/>
      <w:lang w:val="es-419" w:eastAsia="en-US"/>
    </w:rPr>
  </w:style>
  <w:style w:type="paragraph" w:customStyle="1" w:styleId="Invias-VietaNumerada">
    <w:name w:val="Invias-Viñeta Numerada"/>
    <w:next w:val="Normal"/>
    <w:link w:val="Invias-VietaNumeradaCar"/>
    <w:uiPriority w:val="99"/>
    <w:qFormat/>
    <w:rsid w:val="008B76F0"/>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8B76F0"/>
    <w:rPr>
      <w:rFonts w:ascii="Arial Narrow" w:eastAsia="Times New Roman" w:hAnsi="Arial Narrow"/>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7035</Words>
  <Characters>38698</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Gabriel Mendez Cortes</cp:lastModifiedBy>
  <cp:revision>3</cp:revision>
  <dcterms:created xsi:type="dcterms:W3CDTF">2019-03-21T10:33:00Z</dcterms:created>
  <dcterms:modified xsi:type="dcterms:W3CDTF">2019-04-26T15:32:00Z</dcterms:modified>
</cp:coreProperties>
</file>